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spacing w:line="560" w:lineRule="exact"/>
        <w:jc w:val="distribute"/>
        <w:rPr>
          <w:rFonts w:ascii="华文中宋" w:hAnsi="华文中宋" w:eastAsia="华文中宋" w:cs="Times New Roman"/>
          <w:b/>
          <w:bCs/>
          <w:color w:val="E60000"/>
          <w:sz w:val="52"/>
          <w:szCs w:val="52"/>
        </w:rPr>
      </w:pPr>
      <w:r>
        <w:rPr>
          <w:rFonts w:hint="eastAsia" w:ascii="华文中宋" w:hAnsi="华文中宋" w:eastAsia="华文中宋" w:cs="Times New Roman"/>
          <w:b/>
          <w:bCs/>
          <w:color w:val="E60000"/>
          <w:sz w:val="52"/>
          <w:szCs w:val="52"/>
        </w:rPr>
        <w:t>柳州市城中区人民政府</w:t>
      </w:r>
    </w:p>
    <w:p>
      <w:pPr>
        <w:autoSpaceDE w:val="0"/>
        <w:spacing w:line="560" w:lineRule="exact"/>
        <w:jc w:val="distribute"/>
        <w:rPr>
          <w:rFonts w:ascii="华文中宋" w:hAnsi="华文中宋" w:eastAsia="华文中宋" w:cs="Times New Roman"/>
          <w:b/>
          <w:bCs/>
          <w:color w:val="E60000"/>
          <w:sz w:val="66"/>
          <w:szCs w:val="66"/>
        </w:rPr>
      </w:pPr>
      <w:r>
        <w:rPr>
          <w:rFonts w:hint="eastAsia" w:ascii="华文中宋" w:hAnsi="华文中宋" w:eastAsia="华文中宋" w:cs="Times New Roman"/>
          <w:b/>
          <w:bCs/>
          <w:color w:val="E60000"/>
          <w:sz w:val="52"/>
          <w:szCs w:val="52"/>
        </w:rPr>
        <w:t>政务服务监督管理办公室文件</w:t>
      </w:r>
    </w:p>
    <w:p>
      <w:pPr>
        <w:spacing w:line="540" w:lineRule="exact"/>
        <w:jc w:val="center"/>
        <w:rPr>
          <w:rFonts w:ascii="方正小标宋_GBK" w:eastAsia="方正小标宋_GBK" w:cs="Times New Roman"/>
          <w:color w:val="000000"/>
          <w:sz w:val="44"/>
          <w:szCs w:val="44"/>
        </w:rPr>
      </w:pPr>
    </w:p>
    <w:p>
      <w:pPr>
        <w:spacing w:beforeLines="0" w:afterLines="0" w:line="540" w:lineRule="exact"/>
        <w:jc w:val="center"/>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对2020年度第7</w:t>
      </w:r>
      <w:r>
        <w:rPr>
          <w:rFonts w:hint="eastAsia" w:ascii="方正小标宋简体" w:hAnsi="方正小标宋简体" w:eastAsia="方正小标宋简体" w:cs="方正小标宋简体"/>
          <w:color w:val="000000"/>
          <w:sz w:val="44"/>
          <w:szCs w:val="44"/>
          <w:lang w:val="en-US" w:eastAsia="zh-CN"/>
        </w:rPr>
        <w:t>0</w:t>
      </w:r>
      <w:r>
        <w:rPr>
          <w:rFonts w:hint="eastAsia" w:ascii="方正小标宋简体" w:hAnsi="方正小标宋简体" w:eastAsia="方正小标宋简体" w:cs="方正小标宋简体"/>
          <w:color w:val="000000"/>
          <w:sz w:val="44"/>
          <w:szCs w:val="44"/>
        </w:rPr>
        <w:t>项社会评价</w:t>
      </w:r>
    </w:p>
    <w:p>
      <w:pPr>
        <w:spacing w:beforeLines="0" w:afterLines="0" w:line="540" w:lineRule="exact"/>
        <w:jc w:val="center"/>
        <w:rPr>
          <w:rFonts w:ascii="方正小标宋_GBK" w:eastAsia="方正小标宋_GBK" w:cs="Times New Roman"/>
          <w:color w:val="000000"/>
          <w:sz w:val="44"/>
          <w:szCs w:val="44"/>
        </w:rPr>
      </w:pPr>
      <w:r>
        <w:rPr>
          <w:rFonts w:hint="eastAsia" w:ascii="方正小标宋简体" w:hAnsi="方正小标宋简体" w:eastAsia="方正小标宋简体" w:cs="方正小标宋简体"/>
          <w:color w:val="000000"/>
          <w:sz w:val="44"/>
          <w:szCs w:val="44"/>
        </w:rPr>
        <w:t>意见建议整改调查报告</w:t>
      </w:r>
    </w:p>
    <w:p>
      <w:pPr>
        <w:spacing w:beforeLines="0" w:afterLines="0" w:line="540" w:lineRule="exact"/>
        <w:ind w:firstLine="640" w:firstLineChars="200"/>
        <w:rPr>
          <w:rFonts w:hint="eastAsia" w:ascii="Times New Roman" w:hAnsi="Times New Roman" w:eastAsia="仿宋_GB2312"/>
          <w:sz w:val="32"/>
          <w:szCs w:val="32"/>
        </w:rPr>
      </w:pPr>
    </w:p>
    <w:p>
      <w:pPr>
        <w:spacing w:beforeLines="0" w:afterLines="0" w:line="540" w:lineRule="exact"/>
        <w:ind w:firstLine="640" w:firstLineChars="200"/>
        <w:rPr>
          <w:rFonts w:ascii="仿宋_GB2312" w:eastAsia="仿宋_GB2312"/>
          <w:color w:val="000000"/>
          <w:sz w:val="32"/>
          <w:szCs w:val="32"/>
        </w:rPr>
      </w:pPr>
      <w:r>
        <w:rPr>
          <w:rFonts w:hint="eastAsia" w:ascii="Times New Roman" w:hAnsi="Times New Roman" w:eastAsia="仿宋_GB2312"/>
          <w:sz w:val="32"/>
          <w:szCs w:val="32"/>
        </w:rPr>
        <w:t>根据《自治区绩效办关于反馈2020年度机关绩效考评社会评价意见及做好2021年整改工作的通知》（</w:t>
      </w:r>
      <w:r>
        <w:rPr>
          <w:rFonts w:ascii="Times New Roman" w:eastAsia="仿宋_GB2312"/>
          <w:sz w:val="32"/>
          <w:szCs w:val="32"/>
        </w:rPr>
        <w:t>桂绩办通〔2021〕4号</w:t>
      </w:r>
      <w:r>
        <w:rPr>
          <w:rFonts w:hint="eastAsia" w:ascii="Times New Roman" w:hAnsi="Times New Roman" w:eastAsia="仿宋_GB2312"/>
          <w:sz w:val="32"/>
          <w:szCs w:val="32"/>
        </w:rPr>
        <w:t>）要求</w:t>
      </w:r>
      <w:r>
        <w:rPr>
          <w:rFonts w:hint="eastAsia" w:ascii="仿宋_GB2312" w:eastAsia="仿宋_GB2312"/>
          <w:color w:val="000000"/>
          <w:sz w:val="32"/>
          <w:szCs w:val="32"/>
        </w:rPr>
        <w:t>，我办高度重视</w:t>
      </w:r>
      <w:r>
        <w:rPr>
          <w:rFonts w:ascii="仿宋_GB2312" w:eastAsia="仿宋_GB2312"/>
          <w:color w:val="000000"/>
          <w:sz w:val="32"/>
          <w:szCs w:val="32"/>
        </w:rPr>
        <w:t>，</w:t>
      </w:r>
      <w:r>
        <w:rPr>
          <w:rFonts w:hint="eastAsia" w:ascii="仿宋_GB2312" w:eastAsia="仿宋_GB2312"/>
          <w:color w:val="000000"/>
          <w:sz w:val="32"/>
          <w:szCs w:val="32"/>
        </w:rPr>
        <w:t>专项研究2020年度社会评价意见建议整改工作</w:t>
      </w:r>
      <w:r>
        <w:rPr>
          <w:rFonts w:ascii="仿宋_GB2312" w:eastAsia="仿宋_GB2312"/>
          <w:color w:val="000000"/>
          <w:sz w:val="32"/>
          <w:szCs w:val="32"/>
        </w:rPr>
        <w:t>，</w:t>
      </w:r>
      <w:r>
        <w:rPr>
          <w:rFonts w:hint="eastAsia" w:ascii="仿宋_GB2312" w:eastAsia="仿宋_GB2312"/>
          <w:color w:val="000000"/>
          <w:sz w:val="32"/>
          <w:szCs w:val="32"/>
        </w:rPr>
        <w:t>开展调查研究。调查</w:t>
      </w:r>
      <w:r>
        <w:rPr>
          <w:rFonts w:ascii="仿宋_GB2312" w:eastAsia="仿宋_GB2312"/>
          <w:color w:val="000000"/>
          <w:sz w:val="32"/>
          <w:szCs w:val="32"/>
        </w:rPr>
        <w:t>情况</w:t>
      </w:r>
      <w:r>
        <w:rPr>
          <w:rFonts w:hint="eastAsia" w:ascii="仿宋_GB2312" w:eastAsia="仿宋_GB2312"/>
          <w:color w:val="000000"/>
          <w:sz w:val="32"/>
          <w:szCs w:val="32"/>
        </w:rPr>
        <w:t>报告</w:t>
      </w:r>
      <w:r>
        <w:rPr>
          <w:rFonts w:ascii="仿宋_GB2312" w:eastAsia="仿宋_GB2312"/>
          <w:color w:val="000000"/>
          <w:sz w:val="32"/>
          <w:szCs w:val="32"/>
        </w:rPr>
        <w:t>如下</w:t>
      </w:r>
      <w:r>
        <w:rPr>
          <w:rFonts w:hint="eastAsia" w:ascii="仿宋_GB2312" w:eastAsia="仿宋_GB2312"/>
          <w:color w:val="000000"/>
          <w:sz w:val="32"/>
          <w:szCs w:val="32"/>
        </w:rPr>
        <w:t>:</w:t>
      </w:r>
    </w:p>
    <w:p>
      <w:pPr>
        <w:spacing w:beforeLines="0" w:afterLines="0" w:line="540" w:lineRule="exact"/>
        <w:ind w:firstLine="640" w:firstLineChars="200"/>
        <w:rPr>
          <w:rFonts w:ascii="黑体" w:hAnsi="黑体" w:eastAsia="黑体"/>
          <w:color w:val="000000"/>
          <w:sz w:val="32"/>
          <w:szCs w:val="32"/>
        </w:rPr>
      </w:pPr>
      <w:r>
        <w:rPr>
          <w:rFonts w:hint="eastAsia" w:ascii="黑体" w:hAnsi="黑体" w:eastAsia="黑体"/>
          <w:color w:val="000000"/>
          <w:sz w:val="32"/>
          <w:szCs w:val="32"/>
        </w:rPr>
        <w:t>一</w:t>
      </w:r>
      <w:r>
        <w:rPr>
          <w:rFonts w:ascii="黑体" w:hAnsi="黑体" w:eastAsia="黑体"/>
          <w:color w:val="000000"/>
          <w:sz w:val="32"/>
          <w:szCs w:val="32"/>
        </w:rPr>
        <w:t>、</w:t>
      </w:r>
      <w:r>
        <w:rPr>
          <w:rFonts w:hint="eastAsia" w:ascii="黑体" w:hAnsi="黑体" w:eastAsia="黑体"/>
          <w:color w:val="000000"/>
          <w:sz w:val="32"/>
          <w:szCs w:val="32"/>
        </w:rPr>
        <w:t>整改</w:t>
      </w:r>
      <w:r>
        <w:rPr>
          <w:rFonts w:ascii="黑体" w:hAnsi="黑体" w:eastAsia="黑体"/>
          <w:color w:val="000000"/>
          <w:sz w:val="32"/>
          <w:szCs w:val="32"/>
        </w:rPr>
        <w:t>事项</w:t>
      </w:r>
    </w:p>
    <w:p>
      <w:pPr>
        <w:spacing w:beforeLines="0" w:afterLines="0" w:line="540" w:lineRule="exact"/>
        <w:ind w:firstLine="645"/>
        <w:rPr>
          <w:rFonts w:ascii="仿宋_GB2312" w:hAnsi="宋体" w:eastAsia="仿宋_GB2312"/>
          <w:color w:val="000000"/>
          <w:sz w:val="32"/>
          <w:szCs w:val="32"/>
        </w:rPr>
      </w:pPr>
      <w:r>
        <w:rPr>
          <w:rFonts w:hint="eastAsia" w:ascii="仿宋_GB2312" w:hAnsi="宋体" w:eastAsia="仿宋_GB2312"/>
          <w:color w:val="000000"/>
          <w:sz w:val="32"/>
          <w:szCs w:val="32"/>
        </w:rPr>
        <w:t>第7</w:t>
      </w:r>
      <w:r>
        <w:rPr>
          <w:rFonts w:hint="eastAsia" w:ascii="仿宋_GB2312" w:hAnsi="宋体" w:eastAsia="仿宋_GB2312"/>
          <w:color w:val="000000"/>
          <w:sz w:val="32"/>
          <w:szCs w:val="32"/>
          <w:lang w:val="en-US" w:eastAsia="zh-CN"/>
        </w:rPr>
        <w:t>0</w:t>
      </w:r>
      <w:r>
        <w:rPr>
          <w:rFonts w:hint="eastAsia" w:ascii="仿宋_GB2312" w:hAnsi="宋体" w:eastAsia="仿宋_GB2312"/>
          <w:color w:val="000000"/>
          <w:sz w:val="32"/>
          <w:szCs w:val="32"/>
        </w:rPr>
        <w:t>项</w:t>
      </w:r>
      <w:r>
        <w:rPr>
          <w:rFonts w:ascii="仿宋_GB2312" w:hAnsi="宋体" w:eastAsia="仿宋_GB2312"/>
          <w:color w:val="000000"/>
          <w:sz w:val="32"/>
          <w:szCs w:val="32"/>
        </w:rPr>
        <w:t>：</w:t>
      </w:r>
      <w:r>
        <w:rPr>
          <w:rFonts w:hint="eastAsia" w:ascii="仿宋_GB2312" w:hAnsi="宋体" w:eastAsia="仿宋_GB2312"/>
          <w:color w:val="000000"/>
          <w:sz w:val="32"/>
          <w:szCs w:val="32"/>
        </w:rPr>
        <w:t>“建议柳州市城中区办证大厅能给群众提供办理新建工程审批业务所需材料的详细填写模版，方便群众填写材料。</w:t>
      </w:r>
      <w:r>
        <w:rPr>
          <w:rFonts w:ascii="仿宋_GB2312" w:hAnsi="宋体" w:eastAsia="仿宋_GB2312"/>
          <w:color w:val="000000"/>
          <w:sz w:val="32"/>
          <w:szCs w:val="32"/>
        </w:rPr>
        <w:t>”</w:t>
      </w:r>
    </w:p>
    <w:p>
      <w:pPr>
        <w:spacing w:beforeLines="0" w:afterLines="0" w:line="540" w:lineRule="exact"/>
        <w:ind w:firstLine="645"/>
        <w:rPr>
          <w:rFonts w:ascii="黑体" w:hAnsi="黑体" w:eastAsia="黑体"/>
          <w:color w:val="000000"/>
          <w:sz w:val="32"/>
          <w:szCs w:val="32"/>
        </w:rPr>
      </w:pPr>
      <w:r>
        <w:rPr>
          <w:rFonts w:hint="eastAsia" w:ascii="黑体" w:hAnsi="黑体" w:eastAsia="黑体"/>
          <w:color w:val="000000"/>
          <w:sz w:val="32"/>
          <w:szCs w:val="32"/>
        </w:rPr>
        <w:t>二</w:t>
      </w:r>
      <w:r>
        <w:rPr>
          <w:rFonts w:ascii="黑体" w:hAnsi="黑体" w:eastAsia="黑体"/>
          <w:color w:val="000000"/>
          <w:sz w:val="32"/>
          <w:szCs w:val="32"/>
        </w:rPr>
        <w:t>、调查时间及人员</w:t>
      </w:r>
    </w:p>
    <w:p>
      <w:pPr>
        <w:spacing w:beforeLines="0" w:afterLines="0"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调查时间：2020</w:t>
      </w:r>
      <w:r>
        <w:rPr>
          <w:rFonts w:ascii="仿宋_GB2312" w:hAnsi="Times New Roman" w:eastAsia="仿宋_GB2312" w:cs="Times New Roman"/>
          <w:color w:val="000000"/>
          <w:sz w:val="32"/>
          <w:szCs w:val="32"/>
        </w:rPr>
        <w:t>年</w:t>
      </w:r>
      <w:r>
        <w:rPr>
          <w:rFonts w:hint="eastAsia" w:ascii="Times New Roman" w:hAnsi="Times New Roman" w:eastAsia="仿宋_GB2312" w:cs="Times New Roman"/>
          <w:color w:val="000000"/>
          <w:sz w:val="32"/>
          <w:szCs w:val="32"/>
          <w:lang w:val="en-US" w:eastAsia="zh-CN"/>
        </w:rPr>
        <w:t>5</w:t>
      </w:r>
      <w:r>
        <w:rPr>
          <w:rFonts w:ascii="Times New Roman" w:hAnsi="Times New Roman" w:eastAsia="仿宋_GB2312" w:cs="Times New Roman"/>
          <w:color w:val="000000"/>
          <w:sz w:val="32"/>
          <w:szCs w:val="32"/>
        </w:rPr>
        <w:t>月</w:t>
      </w:r>
      <w:r>
        <w:rPr>
          <w:rFonts w:hint="eastAsia" w:ascii="Times New Roman" w:hAnsi="Times New Roman" w:eastAsia="仿宋_GB2312" w:cs="Times New Roman"/>
          <w:color w:val="000000"/>
          <w:sz w:val="32"/>
          <w:szCs w:val="32"/>
          <w:lang w:val="en-US" w:eastAsia="zh-CN"/>
        </w:rPr>
        <w:t>28</w:t>
      </w:r>
      <w:r>
        <w:rPr>
          <w:rFonts w:ascii="Times New Roman" w:hAnsi="Times New Roman" w:eastAsia="仿宋_GB2312" w:cs="Times New Roman"/>
          <w:color w:val="000000"/>
          <w:sz w:val="32"/>
          <w:szCs w:val="32"/>
        </w:rPr>
        <w:t>日</w:t>
      </w:r>
    </w:p>
    <w:p>
      <w:pPr>
        <w:spacing w:beforeLines="0" w:afterLines="0" w:line="540" w:lineRule="exact"/>
        <w:ind w:firstLine="640" w:firstLineChars="200"/>
        <w:rPr>
          <w:szCs w:val="21"/>
        </w:rPr>
      </w:pPr>
      <w:r>
        <w:rPr>
          <w:rFonts w:ascii="Times New Roman" w:hAnsi="Times New Roman" w:eastAsia="仿宋_GB2312" w:cs="Times New Roman"/>
          <w:color w:val="000000"/>
          <w:sz w:val="32"/>
          <w:szCs w:val="32"/>
        </w:rPr>
        <w:t>调查人员：</w:t>
      </w:r>
      <w:r>
        <w:rPr>
          <w:rFonts w:hint="eastAsia" w:ascii="Times New Roman" w:hAnsi="Times New Roman" w:eastAsia="仿宋_GB2312" w:cs="Times New Roman"/>
          <w:color w:val="000000"/>
          <w:sz w:val="32"/>
          <w:szCs w:val="32"/>
          <w:lang w:eastAsia="zh-CN"/>
        </w:rPr>
        <w:t>石单丽</w:t>
      </w:r>
    </w:p>
    <w:p>
      <w:pPr>
        <w:spacing w:beforeLines="0" w:afterLines="0" w:line="540" w:lineRule="exact"/>
        <w:ind w:firstLine="645"/>
        <w:rPr>
          <w:rFonts w:ascii="黑体" w:hAnsi="黑体" w:eastAsia="黑体"/>
          <w:color w:val="000000"/>
          <w:sz w:val="32"/>
          <w:szCs w:val="32"/>
        </w:rPr>
      </w:pPr>
      <w:r>
        <w:rPr>
          <w:rFonts w:hint="eastAsia" w:ascii="黑体" w:hAnsi="黑体" w:eastAsia="黑体"/>
          <w:color w:val="000000"/>
          <w:sz w:val="32"/>
          <w:szCs w:val="32"/>
        </w:rPr>
        <w:t>三</w:t>
      </w:r>
      <w:r>
        <w:rPr>
          <w:rFonts w:ascii="黑体" w:hAnsi="黑体" w:eastAsia="黑体"/>
          <w:color w:val="000000"/>
          <w:sz w:val="32"/>
          <w:szCs w:val="32"/>
        </w:rPr>
        <w:t>、调查地点</w:t>
      </w:r>
    </w:p>
    <w:p>
      <w:pPr>
        <w:autoSpaceDE w:val="0"/>
        <w:spacing w:beforeLines="0" w:afterLines="0" w:line="540" w:lineRule="exact"/>
        <w:ind w:firstLine="645"/>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实地核查地点：城中区政务服务中心</w:t>
      </w:r>
    </w:p>
    <w:p>
      <w:pPr>
        <w:spacing w:beforeLines="0" w:afterLines="0" w:line="540" w:lineRule="exact"/>
        <w:ind w:firstLine="645"/>
        <w:rPr>
          <w:rFonts w:ascii="黑体" w:hAnsi="黑体" w:eastAsia="黑体"/>
          <w:color w:val="000000"/>
          <w:sz w:val="32"/>
          <w:szCs w:val="32"/>
        </w:rPr>
      </w:pPr>
      <w:r>
        <w:rPr>
          <w:rFonts w:hint="eastAsia" w:ascii="黑体" w:hAnsi="黑体" w:eastAsia="黑体"/>
          <w:color w:val="000000"/>
          <w:sz w:val="32"/>
          <w:szCs w:val="32"/>
        </w:rPr>
        <w:t>四</w:t>
      </w:r>
      <w:r>
        <w:rPr>
          <w:rFonts w:ascii="黑体" w:hAnsi="黑体" w:eastAsia="黑体"/>
          <w:color w:val="000000"/>
          <w:sz w:val="32"/>
          <w:szCs w:val="32"/>
        </w:rPr>
        <w:t>、调查对象</w:t>
      </w:r>
    </w:p>
    <w:p>
      <w:pPr>
        <w:spacing w:beforeLines="0" w:afterLines="0" w:line="540" w:lineRule="exact"/>
        <w:ind w:firstLine="645"/>
        <w:rPr>
          <w:rFonts w:hint="eastAsia" w:ascii="Times New Roman" w:hAnsi="Times New Roman" w:eastAsia="仿宋_GB2312" w:cs="Times New Roman"/>
          <w:color w:val="000000"/>
          <w:sz w:val="32"/>
          <w:szCs w:val="32"/>
          <w:lang w:eastAsia="zh-CN"/>
        </w:rPr>
      </w:pPr>
      <w:r>
        <w:rPr>
          <w:rFonts w:hint="eastAsia" w:ascii="Times New Roman" w:hAnsi="Times New Roman" w:eastAsia="仿宋_GB2312" w:cs="Times New Roman"/>
          <w:color w:val="000000"/>
          <w:sz w:val="32"/>
          <w:szCs w:val="32"/>
          <w:lang w:eastAsia="zh-CN"/>
        </w:rPr>
        <w:t>城中区工程报建窗口工作人员</w:t>
      </w:r>
    </w:p>
    <w:p>
      <w:pPr>
        <w:spacing w:beforeLines="0" w:afterLines="0" w:line="540" w:lineRule="exact"/>
        <w:ind w:firstLine="645"/>
        <w:rPr>
          <w:rFonts w:ascii="黑体" w:hAnsi="黑体" w:eastAsia="黑体"/>
          <w:color w:val="000000"/>
          <w:sz w:val="32"/>
          <w:szCs w:val="32"/>
        </w:rPr>
      </w:pPr>
      <w:r>
        <w:rPr>
          <w:rFonts w:hint="eastAsia" w:ascii="黑体" w:hAnsi="黑体" w:eastAsia="黑体"/>
          <w:color w:val="000000"/>
          <w:sz w:val="32"/>
          <w:szCs w:val="32"/>
        </w:rPr>
        <w:t>五</w:t>
      </w:r>
      <w:r>
        <w:rPr>
          <w:rFonts w:ascii="黑体" w:hAnsi="黑体" w:eastAsia="黑体"/>
          <w:color w:val="000000"/>
          <w:sz w:val="32"/>
          <w:szCs w:val="32"/>
        </w:rPr>
        <w:t>、</w:t>
      </w:r>
      <w:r>
        <w:rPr>
          <w:rFonts w:hint="eastAsia" w:ascii="黑体" w:hAnsi="黑体" w:eastAsia="黑体"/>
          <w:color w:val="000000"/>
          <w:sz w:val="32"/>
          <w:szCs w:val="32"/>
        </w:rPr>
        <w:t>调查</w:t>
      </w:r>
      <w:r>
        <w:rPr>
          <w:rFonts w:ascii="黑体" w:hAnsi="黑体" w:eastAsia="黑体"/>
          <w:color w:val="000000"/>
          <w:sz w:val="32"/>
          <w:szCs w:val="32"/>
        </w:rPr>
        <w:t>方式</w:t>
      </w:r>
    </w:p>
    <w:p>
      <w:pPr>
        <w:spacing w:beforeLines="0" w:afterLines="0" w:line="540" w:lineRule="exact"/>
        <w:ind w:firstLine="645"/>
        <w:rPr>
          <w:rFonts w:ascii="仿宋_GB2312" w:hAnsi="宋体" w:eastAsia="仿宋_GB2312"/>
          <w:color w:val="000000"/>
          <w:sz w:val="32"/>
          <w:szCs w:val="32"/>
        </w:rPr>
      </w:pPr>
      <w:r>
        <w:rPr>
          <w:rFonts w:hint="eastAsia" w:ascii="仿宋_GB2312" w:hAnsi="宋体" w:eastAsia="仿宋_GB2312"/>
          <w:color w:val="000000"/>
          <w:sz w:val="32"/>
          <w:szCs w:val="32"/>
        </w:rPr>
        <w:t>调查方式</w:t>
      </w:r>
      <w:r>
        <w:rPr>
          <w:rFonts w:ascii="仿宋_GB2312" w:hAnsi="宋体" w:eastAsia="仿宋_GB2312"/>
          <w:color w:val="000000"/>
          <w:sz w:val="32"/>
          <w:szCs w:val="32"/>
        </w:rPr>
        <w:t>有：</w:t>
      </w:r>
      <w:r>
        <w:rPr>
          <w:rFonts w:ascii="仿宋_GB2312" w:hAnsi="宋体" w:eastAsia="仿宋_GB2312"/>
          <w:color w:val="auto"/>
          <w:sz w:val="32"/>
          <w:szCs w:val="32"/>
        </w:rPr>
        <w:t>现场检查</w:t>
      </w:r>
      <w:r>
        <w:rPr>
          <w:rFonts w:ascii="仿宋_GB2312" w:hAnsi="宋体" w:eastAsia="仿宋_GB2312"/>
          <w:color w:val="000000"/>
          <w:sz w:val="32"/>
          <w:szCs w:val="32"/>
        </w:rPr>
        <w:t>。</w:t>
      </w:r>
    </w:p>
    <w:p>
      <w:pPr>
        <w:spacing w:beforeLines="0" w:afterLines="0" w:line="540" w:lineRule="exact"/>
        <w:ind w:firstLine="640" w:firstLineChars="200"/>
        <w:rPr>
          <w:rFonts w:ascii="仿宋_GB2312" w:hAnsi="宋体" w:eastAsia="仿宋_GB2312"/>
          <w:color w:val="000000"/>
          <w:sz w:val="32"/>
          <w:szCs w:val="32"/>
        </w:rPr>
      </w:pPr>
      <w:r>
        <w:rPr>
          <w:rFonts w:hint="eastAsia" w:ascii="黑体" w:hAnsi="黑体" w:eastAsia="黑体"/>
          <w:color w:val="000000"/>
          <w:sz w:val="32"/>
          <w:szCs w:val="32"/>
        </w:rPr>
        <w:t>六、调查</w:t>
      </w:r>
      <w:r>
        <w:rPr>
          <w:rFonts w:ascii="黑体" w:hAnsi="黑体" w:eastAsia="黑体"/>
          <w:color w:val="000000"/>
          <w:sz w:val="32"/>
          <w:szCs w:val="32"/>
        </w:rPr>
        <w:t>过程</w:t>
      </w:r>
    </w:p>
    <w:p>
      <w:pPr>
        <w:spacing w:beforeLines="0" w:afterLines="0" w:line="54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针对</w:t>
      </w:r>
      <w:r>
        <w:rPr>
          <w:rFonts w:hint="eastAsia" w:ascii="仿宋_GB2312" w:hAnsi="宋体" w:eastAsia="仿宋_GB2312"/>
          <w:sz w:val="32"/>
          <w:szCs w:val="32"/>
        </w:rPr>
        <w:t>群众反映的问题，工作人员</w:t>
      </w:r>
      <w:r>
        <w:rPr>
          <w:rFonts w:hint="eastAsia" w:ascii="仿宋_GB2312" w:hAnsi="宋体" w:eastAsia="仿宋_GB2312"/>
          <w:sz w:val="32"/>
          <w:szCs w:val="32"/>
          <w:lang w:eastAsia="zh-CN"/>
        </w:rPr>
        <w:t>查阅《城中区行政许可事项目录》，到城中区政务服务中心群众等候区查看填单样表，以及询问工程报建窗口工作人员等</w:t>
      </w:r>
      <w:r>
        <w:rPr>
          <w:rFonts w:hint="eastAsia" w:ascii="仿宋_GB2312" w:hAnsi="宋体" w:eastAsia="仿宋_GB2312"/>
          <w:sz w:val="32"/>
          <w:szCs w:val="32"/>
        </w:rPr>
        <w:t>方式进行调查。</w:t>
      </w:r>
    </w:p>
    <w:p>
      <w:pPr>
        <w:spacing w:beforeLines="0" w:afterLines="0" w:line="540" w:lineRule="exact"/>
        <w:ind w:firstLine="645"/>
        <w:rPr>
          <w:rFonts w:ascii="黑体" w:hAnsi="黑体" w:eastAsia="黑体"/>
          <w:sz w:val="32"/>
          <w:szCs w:val="32"/>
        </w:rPr>
      </w:pPr>
      <w:r>
        <w:rPr>
          <w:rFonts w:hint="eastAsia" w:ascii="黑体" w:hAnsi="黑体" w:eastAsia="黑体"/>
          <w:sz w:val="32"/>
          <w:szCs w:val="32"/>
        </w:rPr>
        <w:t>七</w:t>
      </w:r>
      <w:r>
        <w:rPr>
          <w:rFonts w:ascii="黑体" w:hAnsi="黑体" w:eastAsia="黑体"/>
          <w:sz w:val="32"/>
          <w:szCs w:val="32"/>
        </w:rPr>
        <w:t>、调查</w:t>
      </w:r>
      <w:r>
        <w:rPr>
          <w:rFonts w:hint="eastAsia" w:ascii="黑体" w:hAnsi="黑体" w:eastAsia="黑体"/>
          <w:sz w:val="32"/>
          <w:szCs w:val="32"/>
        </w:rPr>
        <w:t>结果</w:t>
      </w:r>
    </w:p>
    <w:p>
      <w:pPr>
        <w:spacing w:beforeLines="0" w:afterLines="0" w:line="540" w:lineRule="exact"/>
        <w:ind w:firstLine="645"/>
        <w:rPr>
          <w:rFonts w:hint="eastAsia" w:ascii="仿宋_GB2312" w:hAnsi="宋体" w:eastAsia="仿宋_GB2312"/>
          <w:color w:val="000000"/>
          <w:sz w:val="32"/>
          <w:szCs w:val="32"/>
        </w:rPr>
      </w:pPr>
      <w:r>
        <w:rPr>
          <w:rFonts w:hint="eastAsia" w:ascii="仿宋_GB2312" w:hAnsi="宋体" w:eastAsia="仿宋_GB2312"/>
          <w:color w:val="000000"/>
          <w:sz w:val="32"/>
          <w:szCs w:val="32"/>
        </w:rPr>
        <w:t>“建议柳州市城中区办证大厅能给群众提供办理新建工程审批业务所需材料的详细填写模版，方便群众填写材料。”意见</w:t>
      </w:r>
      <w:r>
        <w:rPr>
          <w:rFonts w:hint="eastAsia" w:ascii="仿宋_GB2312" w:hAnsi="宋体" w:eastAsia="仿宋_GB2312"/>
          <w:color w:val="000000"/>
          <w:sz w:val="32"/>
          <w:szCs w:val="32"/>
          <w:lang w:eastAsia="zh-CN"/>
        </w:rPr>
        <w:t>不</w:t>
      </w:r>
      <w:r>
        <w:rPr>
          <w:rFonts w:hint="eastAsia" w:ascii="仿宋_GB2312" w:hAnsi="宋体" w:eastAsia="仿宋_GB2312"/>
          <w:color w:val="000000"/>
          <w:sz w:val="32"/>
          <w:szCs w:val="32"/>
        </w:rPr>
        <w:t>属实。</w:t>
      </w:r>
    </w:p>
    <w:p>
      <w:pPr>
        <w:spacing w:beforeLines="0" w:afterLines="0" w:line="56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lang w:eastAsia="zh-CN"/>
        </w:rPr>
        <w:t>工作人员经过查阅《关于调整</w:t>
      </w:r>
      <w:r>
        <w:rPr>
          <w:rFonts w:hint="eastAsia" w:ascii="仿宋_GB2312" w:hAnsi="宋体" w:eastAsia="仿宋_GB2312"/>
          <w:color w:val="000000"/>
          <w:sz w:val="32"/>
          <w:szCs w:val="32"/>
          <w:lang w:val="en-US" w:eastAsia="zh-CN"/>
        </w:rPr>
        <w:t>&lt;</w:t>
      </w:r>
      <w:r>
        <w:rPr>
          <w:rFonts w:hint="eastAsia" w:ascii="仿宋_GB2312" w:hAnsi="宋体" w:eastAsia="仿宋_GB2312"/>
          <w:color w:val="000000"/>
          <w:sz w:val="32"/>
          <w:szCs w:val="32"/>
          <w:lang w:eastAsia="zh-CN"/>
        </w:rPr>
        <w:t>柳州市行政许可目录</w:t>
      </w:r>
      <w:r>
        <w:rPr>
          <w:rFonts w:hint="eastAsia" w:ascii="仿宋_GB2312" w:hAnsi="宋体" w:eastAsia="仿宋_GB2312"/>
          <w:color w:val="000000"/>
          <w:sz w:val="32"/>
          <w:szCs w:val="32"/>
          <w:lang w:val="en-US" w:eastAsia="zh-CN"/>
        </w:rPr>
        <w:t>&gt;</w:t>
      </w:r>
      <w:r>
        <w:rPr>
          <w:rFonts w:hint="eastAsia" w:ascii="仿宋_GB2312" w:hAnsi="宋体" w:eastAsia="仿宋_GB2312"/>
          <w:color w:val="000000"/>
          <w:sz w:val="32"/>
          <w:szCs w:val="32"/>
          <w:lang w:eastAsia="zh-CN"/>
        </w:rPr>
        <w:t>的通知》（柳审改办发〔2020〕2号）和</w:t>
      </w:r>
      <w:r>
        <w:rPr>
          <w:rFonts w:hint="eastAsia" w:ascii="仿宋_GB2312" w:eastAsia="仿宋_GB2312"/>
          <w:sz w:val="32"/>
          <w:szCs w:val="32"/>
        </w:rPr>
        <w:t>《关于调整〈城中区行政许可事项目录〉的通知》（城中审改办发</w:t>
      </w:r>
      <w:r>
        <w:rPr>
          <w:rFonts w:hint="eastAsia" w:ascii="仿宋_GB2312" w:hAnsi="宋体" w:eastAsia="仿宋_GB2312"/>
          <w:color w:val="000000"/>
          <w:sz w:val="32"/>
          <w:szCs w:val="32"/>
          <w:lang w:eastAsia="zh-CN"/>
        </w:rPr>
        <w:t>〔2020〕</w:t>
      </w:r>
      <w:r>
        <w:rPr>
          <w:rFonts w:hint="eastAsia" w:ascii="仿宋_GB2312" w:eastAsia="仿宋_GB2312"/>
          <w:sz w:val="32"/>
          <w:szCs w:val="32"/>
        </w:rPr>
        <w:t>4号）</w:t>
      </w:r>
      <w:r>
        <w:rPr>
          <w:rFonts w:hint="eastAsia" w:ascii="仿宋_GB2312" w:eastAsia="仿宋_GB2312"/>
          <w:sz w:val="32"/>
          <w:szCs w:val="32"/>
          <w:lang w:eastAsia="zh-CN"/>
        </w:rPr>
        <w:t>，一是城中区</w:t>
      </w:r>
      <w:r>
        <w:rPr>
          <w:rFonts w:hint="eastAsia" w:ascii="仿宋_GB2312" w:hAnsi="宋体" w:eastAsia="仿宋_GB2312"/>
          <w:color w:val="000000"/>
          <w:sz w:val="32"/>
          <w:szCs w:val="32"/>
        </w:rPr>
        <w:t>工程</w:t>
      </w:r>
      <w:r>
        <w:rPr>
          <w:rFonts w:hint="eastAsia" w:ascii="仿宋_GB2312" w:hAnsi="宋体" w:eastAsia="仿宋_GB2312"/>
          <w:color w:val="000000"/>
          <w:sz w:val="32"/>
          <w:szCs w:val="32"/>
          <w:lang w:eastAsia="zh-CN"/>
        </w:rPr>
        <w:t>类</w:t>
      </w:r>
      <w:r>
        <w:rPr>
          <w:rFonts w:hint="eastAsia" w:ascii="仿宋_GB2312" w:hAnsi="宋体" w:eastAsia="仿宋_GB2312"/>
          <w:color w:val="000000"/>
          <w:sz w:val="32"/>
          <w:szCs w:val="32"/>
        </w:rPr>
        <w:t>审批业务</w:t>
      </w:r>
      <w:r>
        <w:rPr>
          <w:rFonts w:hint="eastAsia" w:ascii="仿宋_GB2312" w:eastAsia="仿宋_GB2312"/>
          <w:sz w:val="32"/>
          <w:szCs w:val="32"/>
          <w:lang w:eastAsia="zh-CN"/>
        </w:rPr>
        <w:t>按柳发〔2010〕16号文负责实施园区内项目。目前城中辖区无工业园区，我区未收到相关业务申请，城中辖区内园区外</w:t>
      </w:r>
      <w:r>
        <w:rPr>
          <w:rFonts w:hint="eastAsia" w:ascii="仿宋_GB2312" w:hAnsi="宋体" w:eastAsia="仿宋_GB2312"/>
          <w:color w:val="000000"/>
          <w:sz w:val="32"/>
          <w:szCs w:val="32"/>
        </w:rPr>
        <w:t>工程</w:t>
      </w:r>
      <w:r>
        <w:rPr>
          <w:rFonts w:hint="eastAsia" w:ascii="仿宋_GB2312" w:hAnsi="宋体" w:eastAsia="仿宋_GB2312"/>
          <w:color w:val="000000"/>
          <w:sz w:val="32"/>
          <w:szCs w:val="32"/>
          <w:lang w:eastAsia="zh-CN"/>
        </w:rPr>
        <w:t>类</w:t>
      </w:r>
      <w:r>
        <w:rPr>
          <w:rFonts w:hint="eastAsia" w:ascii="仿宋_GB2312" w:hAnsi="宋体" w:eastAsia="仿宋_GB2312"/>
          <w:color w:val="000000"/>
          <w:sz w:val="32"/>
          <w:szCs w:val="32"/>
        </w:rPr>
        <w:t>审批业务</w:t>
      </w:r>
      <w:r>
        <w:rPr>
          <w:rFonts w:hint="eastAsia" w:ascii="仿宋_GB2312" w:hAnsi="宋体" w:eastAsia="仿宋_GB2312"/>
          <w:color w:val="000000"/>
          <w:sz w:val="32"/>
          <w:szCs w:val="32"/>
          <w:lang w:eastAsia="zh-CN"/>
        </w:rPr>
        <w:t>由市级部门审批。二是</w:t>
      </w:r>
      <w:r>
        <w:rPr>
          <w:rFonts w:hint="eastAsia" w:ascii="仿宋_GB2312" w:eastAsia="仿宋_GB2312"/>
          <w:sz w:val="32"/>
          <w:szCs w:val="32"/>
        </w:rPr>
        <w:t>城中区各行政部门无实施中的新建工程审批业务，相对应也没有新建工程审批业务所需材料填写模版向办事群众公开。</w:t>
      </w:r>
    </w:p>
    <w:p>
      <w:pPr>
        <w:spacing w:beforeLines="0" w:afterLines="0" w:line="540" w:lineRule="exact"/>
        <w:ind w:left="638" w:leftChars="304"/>
        <w:rPr>
          <w:rFonts w:ascii="黑体" w:hAnsi="黑体" w:eastAsia="黑体"/>
          <w:sz w:val="32"/>
          <w:szCs w:val="32"/>
        </w:rPr>
      </w:pPr>
      <w:r>
        <w:rPr>
          <w:rFonts w:hint="eastAsia" w:ascii="黑体" w:hAnsi="黑体" w:eastAsia="黑体"/>
          <w:sz w:val="32"/>
          <w:szCs w:val="32"/>
        </w:rPr>
        <w:t>八</w:t>
      </w:r>
      <w:r>
        <w:rPr>
          <w:rFonts w:ascii="黑体" w:hAnsi="黑体" w:eastAsia="黑体"/>
          <w:sz w:val="32"/>
          <w:szCs w:val="32"/>
        </w:rPr>
        <w:t>、工作</w:t>
      </w:r>
      <w:r>
        <w:rPr>
          <w:rFonts w:hint="eastAsia" w:ascii="黑体" w:hAnsi="黑体" w:eastAsia="黑体"/>
          <w:sz w:val="32"/>
          <w:szCs w:val="32"/>
        </w:rPr>
        <w:t>计划</w:t>
      </w:r>
    </w:p>
    <w:p>
      <w:pPr>
        <w:widowControl w:val="0"/>
        <w:wordWrap/>
        <w:adjustRightInd/>
        <w:snapToGrid/>
        <w:spacing w:line="540" w:lineRule="exact"/>
        <w:ind w:left="0" w:leftChars="0" w:right="0" w:firstLine="640" w:firstLineChars="200"/>
        <w:jc w:val="both"/>
        <w:textAlignment w:val="auto"/>
        <w:outlineLvl w:val="9"/>
        <w:rPr>
          <w:rFonts w:hint="eastAsia" w:ascii="仿宋_GB2312" w:eastAsia="仿宋_GB2312"/>
          <w:sz w:val="32"/>
          <w:szCs w:val="32"/>
          <w:lang w:eastAsia="zh-CN"/>
        </w:rPr>
      </w:pPr>
      <w:r>
        <w:rPr>
          <w:rFonts w:hint="eastAsia" w:ascii="Times New Roman" w:hAnsi="Times New Roman" w:eastAsia="仿宋_GB2312" w:cs="Times New Roman"/>
          <w:color w:val="000000"/>
          <w:sz w:val="32"/>
          <w:szCs w:val="32"/>
        </w:rPr>
        <w:t>根据群众办事时遇到的问题，</w:t>
      </w:r>
      <w:r>
        <w:rPr>
          <w:rFonts w:hint="eastAsia" w:ascii="Times New Roman" w:hAnsi="Times New Roman" w:eastAsia="仿宋_GB2312" w:cs="Times New Roman"/>
          <w:color w:val="000000"/>
          <w:sz w:val="32"/>
          <w:szCs w:val="32"/>
          <w:lang w:eastAsia="zh-CN"/>
        </w:rPr>
        <w:t>政务服务中心工作人员增强靠前服务意识，引导申请人找到相应办事窗口；</w:t>
      </w:r>
      <w:r>
        <w:rPr>
          <w:rFonts w:ascii="Times New Roman" w:hAnsi="Times New Roman" w:eastAsia="仿宋_GB2312" w:cs="Times New Roman"/>
          <w:color w:val="000000"/>
          <w:sz w:val="32"/>
          <w:szCs w:val="32"/>
        </w:rPr>
        <w:t>增设</w:t>
      </w:r>
      <w:r>
        <w:rPr>
          <w:rFonts w:hint="eastAsia" w:ascii="Times New Roman" w:hAnsi="Times New Roman" w:eastAsia="仿宋_GB2312" w:cs="Times New Roman"/>
          <w:color w:val="000000"/>
          <w:sz w:val="32"/>
          <w:szCs w:val="32"/>
        </w:rPr>
        <w:t>“办不成事”</w:t>
      </w:r>
      <w:r>
        <w:rPr>
          <w:rFonts w:ascii="Times New Roman" w:hAnsi="Times New Roman" w:eastAsia="仿宋_GB2312" w:cs="Times New Roman"/>
          <w:color w:val="000000"/>
          <w:sz w:val="32"/>
          <w:szCs w:val="32"/>
        </w:rPr>
        <w:t>专窗</w:t>
      </w:r>
      <w:r>
        <w:rPr>
          <w:rFonts w:hint="eastAsia" w:ascii="Times New Roman" w:hAnsi="Times New Roman" w:eastAsia="仿宋_GB2312" w:cs="Times New Roman"/>
          <w:color w:val="000000"/>
          <w:sz w:val="32"/>
          <w:szCs w:val="32"/>
        </w:rPr>
        <w:t>，为群众办实事，让办事不顺的群众有地方找、有人帮。</w:t>
      </w:r>
      <w:bookmarkStart w:id="0" w:name="_GoBack"/>
      <w:bookmarkEnd w:id="0"/>
    </w:p>
    <w:p>
      <w:pPr>
        <w:widowControl w:val="0"/>
        <w:wordWrap/>
        <w:adjustRightInd/>
        <w:snapToGrid/>
        <w:spacing w:line="540" w:lineRule="exact"/>
        <w:ind w:left="0" w:leftChars="0" w:right="0" w:firstLine="640" w:firstLineChars="200"/>
        <w:jc w:val="both"/>
        <w:textAlignment w:val="auto"/>
        <w:outlineLvl w:val="9"/>
        <w:rPr>
          <w:rFonts w:ascii="黑体" w:hAnsi="黑体" w:eastAsia="黑体"/>
          <w:color w:val="000000"/>
          <w:sz w:val="32"/>
          <w:szCs w:val="32"/>
        </w:rPr>
      </w:pPr>
      <w:r>
        <w:rPr>
          <w:rFonts w:hint="eastAsia" w:ascii="黑体" w:hAnsi="黑体" w:eastAsia="黑体"/>
          <w:color w:val="000000"/>
          <w:sz w:val="32"/>
          <w:szCs w:val="32"/>
        </w:rPr>
        <w:t>九</w:t>
      </w:r>
      <w:r>
        <w:rPr>
          <w:rFonts w:ascii="黑体" w:hAnsi="黑体" w:eastAsia="黑体"/>
          <w:color w:val="000000"/>
          <w:sz w:val="32"/>
          <w:szCs w:val="32"/>
        </w:rPr>
        <w:t>、调查</w:t>
      </w:r>
      <w:r>
        <w:rPr>
          <w:rFonts w:hint="eastAsia" w:ascii="黑体" w:hAnsi="黑体" w:eastAsia="黑体"/>
          <w:color w:val="000000"/>
          <w:sz w:val="32"/>
          <w:szCs w:val="32"/>
        </w:rPr>
        <w:t>佐证</w:t>
      </w:r>
      <w:r>
        <w:rPr>
          <w:rFonts w:ascii="黑体" w:hAnsi="黑体" w:eastAsia="黑体"/>
          <w:color w:val="000000"/>
          <w:sz w:val="32"/>
          <w:szCs w:val="32"/>
        </w:rPr>
        <w:t>材料清单</w:t>
      </w:r>
    </w:p>
    <w:p>
      <w:pPr>
        <w:widowControl w:val="0"/>
        <w:numPr>
          <w:ilvl w:val="0"/>
          <w:numId w:val="1"/>
        </w:numPr>
        <w:wordWrap/>
        <w:adjustRightInd/>
        <w:snapToGrid/>
        <w:spacing w:line="540" w:lineRule="exact"/>
        <w:ind w:left="0" w:leftChars="0" w:right="0" w:firstLine="640" w:firstLineChars="200"/>
        <w:jc w:val="both"/>
        <w:textAlignment w:val="auto"/>
        <w:outlineLvl w:val="9"/>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eastAsia="zh-CN"/>
        </w:rPr>
        <w:t>《关于调整</w:t>
      </w:r>
      <w:r>
        <w:rPr>
          <w:rFonts w:hint="eastAsia" w:ascii="仿宋_GB2312" w:hAnsi="宋体" w:eastAsia="仿宋_GB2312"/>
          <w:color w:val="000000"/>
          <w:sz w:val="32"/>
          <w:szCs w:val="32"/>
          <w:lang w:val="en-US" w:eastAsia="zh-CN"/>
        </w:rPr>
        <w:t>&lt;</w:t>
      </w:r>
      <w:r>
        <w:rPr>
          <w:rFonts w:hint="eastAsia" w:ascii="仿宋_GB2312" w:hAnsi="宋体" w:eastAsia="仿宋_GB2312"/>
          <w:color w:val="000000"/>
          <w:sz w:val="32"/>
          <w:szCs w:val="32"/>
          <w:lang w:eastAsia="zh-CN"/>
        </w:rPr>
        <w:t>柳州市行政许可目录</w:t>
      </w:r>
      <w:r>
        <w:rPr>
          <w:rFonts w:hint="eastAsia" w:ascii="仿宋_GB2312" w:hAnsi="宋体" w:eastAsia="仿宋_GB2312"/>
          <w:color w:val="000000"/>
          <w:sz w:val="32"/>
          <w:szCs w:val="32"/>
          <w:lang w:val="en-US" w:eastAsia="zh-CN"/>
        </w:rPr>
        <w:t>&gt;</w:t>
      </w:r>
      <w:r>
        <w:rPr>
          <w:rFonts w:hint="eastAsia" w:ascii="仿宋_GB2312" w:hAnsi="宋体" w:eastAsia="仿宋_GB2312"/>
          <w:color w:val="000000"/>
          <w:sz w:val="32"/>
          <w:szCs w:val="32"/>
          <w:lang w:eastAsia="zh-CN"/>
        </w:rPr>
        <w:t>的通知》（柳审改办发〔2020〕2号）</w:t>
      </w:r>
    </w:p>
    <w:p>
      <w:pPr>
        <w:widowControl w:val="0"/>
        <w:numPr>
          <w:ilvl w:val="0"/>
          <w:numId w:val="1"/>
        </w:numPr>
        <w:wordWrap/>
        <w:adjustRightInd/>
        <w:snapToGrid/>
        <w:spacing w:line="540" w:lineRule="exact"/>
        <w:ind w:left="0" w:leftChars="0" w:right="0" w:firstLine="640" w:firstLineChars="200"/>
        <w:jc w:val="both"/>
        <w:textAlignment w:val="auto"/>
        <w:outlineLvl w:val="9"/>
        <w:rPr>
          <w:rFonts w:hint="eastAsia" w:ascii="仿宋_GB2312" w:hAnsi="宋体" w:eastAsia="仿宋_GB2312"/>
          <w:color w:val="000000"/>
          <w:sz w:val="32"/>
          <w:szCs w:val="32"/>
          <w:lang w:eastAsia="zh-CN"/>
        </w:rPr>
      </w:pPr>
      <w:r>
        <w:rPr>
          <w:rFonts w:hint="eastAsia" w:ascii="仿宋_GB2312" w:eastAsia="仿宋_GB2312"/>
          <w:sz w:val="32"/>
          <w:szCs w:val="32"/>
        </w:rPr>
        <w:t>《关于调整〈城中区行政许可事项目录〉的通知》（城中审改办发</w:t>
      </w:r>
      <w:r>
        <w:rPr>
          <w:rFonts w:hint="eastAsia" w:ascii="仿宋_GB2312" w:hAnsi="宋体" w:eastAsia="仿宋_GB2312"/>
          <w:color w:val="000000"/>
          <w:sz w:val="32"/>
          <w:szCs w:val="32"/>
          <w:lang w:eastAsia="zh-CN"/>
        </w:rPr>
        <w:t>〔2020〕</w:t>
      </w:r>
      <w:r>
        <w:rPr>
          <w:rFonts w:hint="eastAsia" w:ascii="仿宋_GB2312" w:eastAsia="仿宋_GB2312"/>
          <w:sz w:val="32"/>
          <w:szCs w:val="32"/>
        </w:rPr>
        <w:t>4号）</w:t>
      </w:r>
    </w:p>
    <w:p>
      <w:pPr>
        <w:widowControl w:val="0"/>
        <w:numPr>
          <w:ilvl w:val="0"/>
          <w:numId w:val="1"/>
        </w:numPr>
        <w:wordWrap/>
        <w:adjustRightInd/>
        <w:snapToGrid/>
        <w:spacing w:line="540" w:lineRule="exact"/>
        <w:ind w:left="0" w:leftChars="0" w:right="0" w:firstLine="640" w:firstLineChars="200"/>
        <w:jc w:val="both"/>
        <w:textAlignment w:val="auto"/>
        <w:outlineLvl w:val="9"/>
        <w:rPr>
          <w:rFonts w:hint="eastAsia" w:ascii="仿宋_GB2312" w:hAnsi="宋体" w:eastAsia="仿宋_GB2312"/>
          <w:color w:val="000000"/>
          <w:sz w:val="32"/>
          <w:szCs w:val="32"/>
          <w:lang w:eastAsia="zh-CN"/>
        </w:rPr>
      </w:pPr>
      <w:r>
        <w:rPr>
          <w:rFonts w:hint="eastAsia" w:ascii="仿宋_GB2312" w:eastAsia="仿宋_GB2312"/>
          <w:sz w:val="32"/>
          <w:szCs w:val="32"/>
          <w:lang w:eastAsia="zh-CN"/>
        </w:rPr>
        <w:t>现场调查图片</w:t>
      </w:r>
    </w:p>
    <w:p>
      <w:pPr>
        <w:spacing w:beforeLines="0" w:afterLines="0" w:line="540" w:lineRule="exact"/>
      </w:pPr>
    </w:p>
    <w:p>
      <w:pPr>
        <w:spacing w:beforeLines="0" w:afterLines="0" w:line="540" w:lineRule="exact"/>
      </w:pPr>
    </w:p>
    <w:p>
      <w:pPr>
        <w:wordWrap w:val="0"/>
        <w:spacing w:beforeLines="0" w:afterLines="0" w:line="540" w:lineRule="exact"/>
        <w:jc w:val="right"/>
        <w:rPr>
          <w:rFonts w:ascii="Times New Roman" w:hAnsi="Times New Roman" w:eastAsia="仿宋_GB2312" w:cs="Times New Roman"/>
          <w:color w:val="000000"/>
          <w:kern w:val="0"/>
          <w:sz w:val="32"/>
          <w:szCs w:val="32"/>
        </w:rPr>
      </w:pPr>
      <w:r>
        <w:rPr>
          <w:rFonts w:hint="eastAsia"/>
        </w:rPr>
        <w:tab/>
      </w:r>
      <w:r>
        <w:rPr>
          <w:rFonts w:ascii="Times New Roman" w:hAnsi="Times New Roman" w:eastAsia="仿宋_GB2312" w:cs="Times New Roman"/>
          <w:color w:val="000000"/>
          <w:kern w:val="0"/>
          <w:sz w:val="32"/>
          <w:szCs w:val="32"/>
        </w:rPr>
        <w:t>城中区政务服务监督管理办公室</w:t>
      </w:r>
    </w:p>
    <w:p>
      <w:pPr>
        <w:wordWrap w:val="0"/>
        <w:spacing w:beforeLines="0" w:afterLines="0" w:line="540" w:lineRule="exact"/>
        <w:ind w:firstLine="0" w:firstLineChars="0"/>
        <w:jc w:val="right"/>
      </w:pPr>
      <w:r>
        <w:rPr>
          <w:rFonts w:ascii="Times New Roman" w:hAnsi="Times New Roman" w:eastAsia="仿宋_GB2312" w:cs="Times New Roman"/>
          <w:color w:val="000000"/>
          <w:kern w:val="0"/>
          <w:sz w:val="32"/>
          <w:szCs w:val="32"/>
        </w:rPr>
        <w:t xml:space="preserve"> </w:t>
      </w:r>
      <w:r>
        <w:rPr>
          <w:rFonts w:hint="eastAsia" w:ascii="Times New Roman" w:hAnsi="Times New Roman" w:eastAsia="仿宋_GB2312" w:cs="Times New Roman"/>
          <w:color w:val="000000"/>
          <w:kern w:val="0"/>
          <w:sz w:val="32"/>
          <w:szCs w:val="32"/>
        </w:rPr>
        <w:t xml:space="preserve">                             </w:t>
      </w:r>
      <w:r>
        <w:rPr>
          <w:rFonts w:ascii="Times New Roman" w:hAnsi="Times New Roman" w:eastAsia="仿宋_GB2312" w:cs="Times New Roman"/>
          <w:color w:val="000000"/>
          <w:kern w:val="0"/>
          <w:sz w:val="32"/>
          <w:szCs w:val="32"/>
        </w:rPr>
        <w:t>202</w:t>
      </w:r>
      <w:r>
        <w:rPr>
          <w:rFonts w:hint="eastAsia" w:ascii="Times New Roman" w:hAnsi="Times New Roman" w:eastAsia="仿宋_GB2312" w:cs="Times New Roman"/>
          <w:color w:val="000000"/>
          <w:kern w:val="0"/>
          <w:sz w:val="32"/>
          <w:szCs w:val="32"/>
        </w:rPr>
        <w:t>1</w:t>
      </w:r>
      <w:r>
        <w:rPr>
          <w:rFonts w:ascii="Times New Roman" w:hAnsi="Times New Roman" w:eastAsia="仿宋_GB2312" w:cs="Times New Roman"/>
          <w:color w:val="000000"/>
          <w:kern w:val="0"/>
          <w:sz w:val="32"/>
          <w:szCs w:val="32"/>
        </w:rPr>
        <w:t>年</w:t>
      </w:r>
      <w:r>
        <w:rPr>
          <w:rFonts w:hint="eastAsia" w:ascii="Times New Roman" w:hAnsi="Times New Roman" w:eastAsia="仿宋_GB2312" w:cs="Times New Roman"/>
          <w:color w:val="000000"/>
          <w:kern w:val="0"/>
          <w:sz w:val="32"/>
          <w:szCs w:val="32"/>
          <w:lang w:val="en-US" w:eastAsia="zh-CN"/>
        </w:rPr>
        <w:t>5</w:t>
      </w:r>
      <w:r>
        <w:rPr>
          <w:rFonts w:ascii="Times New Roman" w:hAnsi="Times New Roman" w:eastAsia="仿宋_GB2312" w:cs="Times New Roman"/>
          <w:color w:val="000000"/>
          <w:kern w:val="0"/>
          <w:sz w:val="32"/>
          <w:szCs w:val="32"/>
        </w:rPr>
        <w:t>月</w:t>
      </w:r>
      <w:r>
        <w:rPr>
          <w:rFonts w:hint="eastAsia" w:ascii="Times New Roman" w:hAnsi="Times New Roman" w:eastAsia="仿宋_GB2312" w:cs="Times New Roman"/>
          <w:color w:val="000000"/>
          <w:kern w:val="0"/>
          <w:sz w:val="32"/>
          <w:szCs w:val="32"/>
          <w:lang w:val="en-US" w:eastAsia="zh-CN"/>
        </w:rPr>
        <w:t>29</w:t>
      </w:r>
      <w:r>
        <w:rPr>
          <w:rFonts w:ascii="Times New Roman" w:hAnsi="Times New Roman" w:eastAsia="仿宋_GB2312" w:cs="Times New Roman"/>
          <w:color w:val="000000"/>
          <w:kern w:val="0"/>
          <w:sz w:val="32"/>
          <w:szCs w:val="32"/>
        </w:rPr>
        <w:t>日</w:t>
      </w:r>
      <w:r>
        <w:rPr>
          <w:rFonts w:hint="eastAsia" w:ascii="Times New Roman" w:hAnsi="Times New Roman" w:eastAsia="仿宋_GB2312" w:cs="Times New Roman"/>
          <w:color w:val="000000"/>
          <w:kern w:val="0"/>
          <w:sz w:val="32"/>
          <w:szCs w:val="32"/>
          <w:lang w:val="en-US" w:eastAsia="zh-CN"/>
        </w:rPr>
        <w:t xml:space="preserve">    </w:t>
      </w:r>
    </w:p>
    <w:sectPr>
      <w:footerReference r:id="rId4" w:type="default"/>
      <w:footerReference r:id="rId5" w:type="even"/>
      <w:pgSz w:w="11906" w:h="16838"/>
      <w:pgMar w:top="1247" w:right="1418" w:bottom="1247"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altName w:val="Arial Unicode MS"/>
    <w:panose1 w:val="00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rPr>
        <w:rStyle w:val="6"/>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w:t>
    </w:r>
    <w:r>
      <w:rPr>
        <w:sz w:val="28"/>
        <w:szCs w:val="28"/>
      </w:rPr>
      <w:fldChar w:fldCharType="end"/>
    </w:r>
    <w:r>
      <w:rPr>
        <w:rStyle w:val="6"/>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sz w:val="28"/>
        <w:szCs w:val="28"/>
      </w:rPr>
    </w:pPr>
    <w:r>
      <w:rPr>
        <w:rStyle w:val="6"/>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Style w:val="6"/>
        <w:rFonts w:hint="eastAsia"/>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22773521">
    <w:nsid w:val="60B98F11"/>
    <w:multiLevelType w:val="singleLevel"/>
    <w:tmpl w:val="60B98F11"/>
    <w:lvl w:ilvl="0" w:tentative="1">
      <w:start w:val="1"/>
      <w:numFmt w:val="chineseCounting"/>
      <w:suff w:val="nothing"/>
      <w:lvlText w:val="（%1）"/>
      <w:lvlJc w:val="left"/>
    </w:lvl>
  </w:abstractNum>
  <w:num w:numId="1">
    <w:abstractNumId w:val="16227735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F6417"/>
    <w:rsid w:val="00002EF4"/>
    <w:rsid w:val="00185942"/>
    <w:rsid w:val="00246A1B"/>
    <w:rsid w:val="00254B27"/>
    <w:rsid w:val="003477B4"/>
    <w:rsid w:val="003515C3"/>
    <w:rsid w:val="00380814"/>
    <w:rsid w:val="003C6482"/>
    <w:rsid w:val="004662CE"/>
    <w:rsid w:val="007470A2"/>
    <w:rsid w:val="008615B6"/>
    <w:rsid w:val="00884EBC"/>
    <w:rsid w:val="009149A5"/>
    <w:rsid w:val="00935A9F"/>
    <w:rsid w:val="00936742"/>
    <w:rsid w:val="00986A10"/>
    <w:rsid w:val="00A3117D"/>
    <w:rsid w:val="00BF6417"/>
    <w:rsid w:val="00C062CE"/>
    <w:rsid w:val="00C35366"/>
    <w:rsid w:val="00CF05B3"/>
    <w:rsid w:val="00D344E6"/>
    <w:rsid w:val="00DC3627"/>
    <w:rsid w:val="00DC6BA5"/>
    <w:rsid w:val="00E1176D"/>
    <w:rsid w:val="00E455C6"/>
    <w:rsid w:val="02932B27"/>
    <w:rsid w:val="04B50E41"/>
    <w:rsid w:val="1A486807"/>
    <w:rsid w:val="1AF42245"/>
    <w:rsid w:val="1FB16C3F"/>
    <w:rsid w:val="1FFC2F87"/>
    <w:rsid w:val="24A240BD"/>
    <w:rsid w:val="2BCA5E9E"/>
    <w:rsid w:val="34B10DAD"/>
    <w:rsid w:val="35104CE9"/>
    <w:rsid w:val="36F12C89"/>
    <w:rsid w:val="39B905C0"/>
    <w:rsid w:val="3BB503B2"/>
    <w:rsid w:val="3DB94EC4"/>
    <w:rsid w:val="3E8D7D74"/>
    <w:rsid w:val="401F2B10"/>
    <w:rsid w:val="402A1EFD"/>
    <w:rsid w:val="4953205B"/>
    <w:rsid w:val="4A391426"/>
    <w:rsid w:val="4D9E35FF"/>
    <w:rsid w:val="51752B74"/>
    <w:rsid w:val="52000AC3"/>
    <w:rsid w:val="54ED1725"/>
    <w:rsid w:val="57785CFA"/>
    <w:rsid w:val="57973EC4"/>
    <w:rsid w:val="57C27977"/>
    <w:rsid w:val="587C3560"/>
    <w:rsid w:val="5ABB7CF4"/>
    <w:rsid w:val="5C332EB3"/>
    <w:rsid w:val="611F5740"/>
    <w:rsid w:val="623F7D58"/>
    <w:rsid w:val="651330CD"/>
    <w:rsid w:val="6A6F095B"/>
    <w:rsid w:val="6B7E65BF"/>
    <w:rsid w:val="6E0137F1"/>
    <w:rsid w:val="70F0643E"/>
    <w:rsid w:val="74F92D0C"/>
    <w:rsid w:val="79173937"/>
    <w:rsid w:val="7A7045D8"/>
    <w:rsid w:val="7AD276BB"/>
    <w:rsid w:val="7AEB4F28"/>
    <w:rsid w:val="7D5E0D6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10"/>
    <w:unhideWhenUsed/>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rPr/>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uiPriority w:val="99"/>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103</Words>
  <Characters>590</Characters>
  <Lines>4</Lines>
  <Paragraphs>1</Paragraphs>
  <ScaleCrop>false</ScaleCrop>
  <LinksUpToDate>false</LinksUpToDate>
  <CharactersWithSpaces>0</CharactersWithSpaces>
  <Application>WPS Office 专业版_9.1.0.4833_{F1E327BC-269C-435d-A152-05C5408002CA}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2021-05-11T02:37:00Z</dcterms:created>
  <dc:creator>黄河鸣</dc:creator>
  <cp:lastModifiedBy>政务服务监督管理办公室</cp:lastModifiedBy>
  <dcterms:modified xsi:type="dcterms:W3CDTF">2021-06-04T07:37:19Z</dcterms:modified>
  <dc:title>对2020年度第72项社会评价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2052-9.1.0.4833</vt:lpwstr>
  </property>
</Properties>
</file>