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12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附件</w:t>
      </w:r>
      <w:r>
        <w:rPr>
          <w:rFonts w:hint="eastAsia" w:ascii="宋体" w:hAnsi="宋体" w:eastAsia="宋体" w:cs="宋体"/>
          <w:b w:val="0"/>
          <w:bCs w:val="0"/>
          <w:sz w:val="32"/>
          <w:szCs w:val="32"/>
          <w:lang w:val="en-US" w:eastAsia="zh-CN"/>
        </w:rPr>
        <w:t>2</w:t>
      </w:r>
    </w:p>
    <w:p>
      <w:pPr>
        <w:pStyle w:val="7"/>
        <w:widowControl w:val="0"/>
        <w:wordWrap/>
        <w:adjustRightInd/>
        <w:snapToGrid/>
        <w:textAlignment w:val="auto"/>
        <w:rPr>
          <w:rFonts w:hint="eastAsia" w:ascii="宋体" w:hAnsi="宋体" w:eastAsia="宋体" w:cs="宋体"/>
          <w:szCs w:val="21"/>
        </w:rPr>
      </w:pPr>
      <w:r>
        <w:rPr>
          <w:rFonts w:hint="eastAsia" w:ascii="宋体" w:hAnsi="宋体" w:eastAsia="宋体" w:cs="宋体"/>
          <w:szCs w:val="21"/>
        </w:rPr>
        <w:t>202</w:t>
      </w:r>
      <w:r>
        <w:rPr>
          <w:rFonts w:hint="eastAsia" w:ascii="宋体" w:hAnsi="宋体" w:eastAsia="宋体" w:cs="宋体"/>
          <w:szCs w:val="21"/>
          <w:lang w:val="en-US" w:eastAsia="zh-CN"/>
        </w:rPr>
        <w:t>2</w:t>
      </w:r>
      <w:r>
        <w:rPr>
          <w:rFonts w:hint="eastAsia" w:ascii="宋体" w:hAnsi="宋体" w:eastAsia="宋体" w:cs="宋体"/>
          <w:szCs w:val="21"/>
        </w:rPr>
        <w:t>年柳州市</w:t>
      </w:r>
      <w:r>
        <w:rPr>
          <w:rFonts w:hint="eastAsia" w:ascii="宋体" w:hAnsi="宋体" w:eastAsia="宋体" w:cs="宋体"/>
          <w:szCs w:val="21"/>
          <w:lang w:eastAsia="zh-CN"/>
        </w:rPr>
        <w:t>城中区卫生计生监督所</w:t>
      </w:r>
      <w:r>
        <w:rPr>
          <w:rFonts w:hint="eastAsia" w:ascii="宋体" w:hAnsi="宋体" w:eastAsia="宋体" w:cs="宋体"/>
          <w:szCs w:val="21"/>
        </w:rPr>
        <w:t>双随机监督抽查检测项目</w:t>
      </w:r>
    </w:p>
    <w:p>
      <w:pPr>
        <w:pStyle w:val="7"/>
        <w:widowControl w:val="0"/>
        <w:wordWrap/>
        <w:adjustRightInd/>
        <w:snapToGrid/>
        <w:textAlignment w:val="auto"/>
        <w:rPr>
          <w:rFonts w:hint="eastAsia" w:ascii="宋体" w:hAnsi="宋体" w:eastAsia="宋体" w:cs="宋体"/>
          <w:b w:val="0"/>
          <w:color w:val="121212"/>
          <w:sz w:val="28"/>
          <w:szCs w:val="20"/>
        </w:rPr>
      </w:pPr>
      <w:r>
        <w:rPr>
          <w:rFonts w:hint="eastAsia" w:ascii="宋体" w:hAnsi="宋体" w:eastAsia="宋体" w:cs="宋体"/>
          <w:color w:val="121212"/>
        </w:rPr>
        <w:t>评标原则及评分标准</w:t>
      </w:r>
    </w:p>
    <w:p>
      <w:pPr>
        <w:pStyle w:val="4"/>
        <w:snapToGrid w:val="0"/>
        <w:spacing w:line="320" w:lineRule="exact"/>
        <w:jc w:val="center"/>
        <w:outlineLvl w:val="0"/>
        <w:rPr>
          <w:rFonts w:hint="eastAsia" w:ascii="宋体" w:hAnsi="宋体" w:eastAsia="宋体" w:cs="宋体"/>
          <w:b/>
          <w:color w:val="121212"/>
          <w:sz w:val="28"/>
          <w:szCs w:val="28"/>
        </w:rPr>
      </w:pPr>
    </w:p>
    <w:p>
      <w:pPr>
        <w:pStyle w:val="4"/>
        <w:adjustRightInd w:val="0"/>
        <w:spacing w:line="380" w:lineRule="exact"/>
        <w:ind w:firstLine="422" w:firstLineChars="200"/>
        <w:contextualSpacing/>
        <w:rPr>
          <w:rFonts w:hint="eastAsia" w:ascii="宋体" w:hAnsi="宋体" w:eastAsia="宋体" w:cs="宋体"/>
          <w:b/>
          <w:color w:val="121212"/>
          <w:sz w:val="21"/>
          <w:lang w:eastAsia="zh-CN"/>
        </w:rPr>
      </w:pPr>
      <w:r>
        <w:rPr>
          <w:rFonts w:hint="eastAsia" w:ascii="宋体" w:hAnsi="宋体" w:eastAsia="宋体" w:cs="宋体"/>
          <w:b/>
          <w:color w:val="121212"/>
          <w:sz w:val="21"/>
          <w:lang w:eastAsia="zh-CN"/>
        </w:rPr>
        <w:t>一、参加供应商资格条件：</w:t>
      </w:r>
      <w:bookmarkStart w:id="0" w:name="_GoBack"/>
      <w:bookmarkEnd w:id="0"/>
    </w:p>
    <w:p>
      <w:pPr>
        <w:pStyle w:val="4"/>
        <w:adjustRightInd w:val="0"/>
        <w:spacing w:line="380" w:lineRule="exact"/>
        <w:ind w:firstLine="420" w:firstLineChars="200"/>
        <w:contextualSpacing/>
        <w:rPr>
          <w:rFonts w:hint="eastAsia" w:ascii="宋体" w:hAnsi="宋体" w:eastAsia="宋体" w:cs="宋体"/>
          <w:b w:val="0"/>
          <w:bCs/>
          <w:color w:val="121212"/>
          <w:sz w:val="21"/>
          <w:lang w:eastAsia="zh-CN"/>
        </w:rPr>
      </w:pPr>
      <w:r>
        <w:rPr>
          <w:rFonts w:hint="eastAsia" w:ascii="宋体" w:hAnsi="宋体" w:eastAsia="宋体" w:cs="宋体"/>
          <w:b w:val="0"/>
          <w:bCs/>
          <w:color w:val="121212"/>
          <w:sz w:val="21"/>
          <w:lang w:eastAsia="zh-CN"/>
        </w:rPr>
        <w:t>1、符合《中华人民共和国政府采购法》第二十二条第一款规定的条件：</w:t>
      </w:r>
    </w:p>
    <w:p>
      <w:pPr>
        <w:pStyle w:val="4"/>
        <w:adjustRightInd w:val="0"/>
        <w:spacing w:line="380" w:lineRule="exact"/>
        <w:ind w:firstLine="420" w:firstLineChars="200"/>
        <w:contextualSpacing/>
        <w:rPr>
          <w:rFonts w:hint="eastAsia" w:ascii="宋体" w:hAnsi="宋体" w:eastAsia="宋体" w:cs="宋体"/>
          <w:b w:val="0"/>
          <w:bCs/>
          <w:color w:val="121212"/>
          <w:sz w:val="21"/>
          <w:lang w:eastAsia="zh-CN"/>
        </w:rPr>
      </w:pPr>
      <w:r>
        <w:rPr>
          <w:rFonts w:hint="eastAsia" w:ascii="宋体" w:hAnsi="宋体" w:eastAsia="宋体" w:cs="宋体"/>
          <w:b w:val="0"/>
          <w:bCs/>
          <w:color w:val="121212"/>
          <w:sz w:val="21"/>
          <w:lang w:eastAsia="zh-CN"/>
        </w:rPr>
        <w:t>（1）具有独立承担民事责任的能力（提供法人或者其他组织“三证合一”的营业执照原件备查并附复印件）；</w:t>
      </w:r>
    </w:p>
    <w:p>
      <w:pPr>
        <w:pStyle w:val="4"/>
        <w:adjustRightInd w:val="0"/>
        <w:spacing w:line="380" w:lineRule="exact"/>
        <w:ind w:firstLine="420" w:firstLineChars="200"/>
        <w:contextualSpacing/>
        <w:rPr>
          <w:rFonts w:hint="eastAsia" w:ascii="宋体" w:hAnsi="宋体" w:eastAsia="宋体" w:cs="宋体"/>
          <w:b w:val="0"/>
          <w:bCs/>
          <w:color w:val="121212"/>
          <w:sz w:val="21"/>
          <w:lang w:eastAsia="zh-CN"/>
        </w:rPr>
      </w:pPr>
      <w:r>
        <w:rPr>
          <w:rFonts w:hint="eastAsia" w:ascii="宋体" w:hAnsi="宋体" w:eastAsia="宋体" w:cs="宋体"/>
          <w:b w:val="0"/>
          <w:bCs/>
          <w:color w:val="121212"/>
          <w:sz w:val="21"/>
          <w:lang w:eastAsia="zh-CN"/>
        </w:rPr>
        <w:t>（2）具有良好的商业信誉和健全的财务会计制度（提供上一年度的财务状况报告&lt;成立不满一年不需提供&gt;） ；</w:t>
      </w:r>
    </w:p>
    <w:p>
      <w:pPr>
        <w:pStyle w:val="4"/>
        <w:adjustRightInd w:val="0"/>
        <w:spacing w:line="380" w:lineRule="exact"/>
        <w:ind w:firstLine="420" w:firstLineChars="200"/>
        <w:contextualSpacing/>
        <w:rPr>
          <w:rFonts w:hint="eastAsia" w:ascii="宋体" w:hAnsi="宋体" w:eastAsia="宋体" w:cs="宋体"/>
          <w:b w:val="0"/>
          <w:bCs/>
          <w:color w:val="121212"/>
          <w:sz w:val="21"/>
          <w:lang w:eastAsia="zh-CN"/>
        </w:rPr>
      </w:pPr>
      <w:r>
        <w:rPr>
          <w:rFonts w:hint="eastAsia" w:ascii="宋体" w:hAnsi="宋体" w:eastAsia="宋体" w:cs="宋体"/>
          <w:b w:val="0"/>
          <w:bCs/>
          <w:color w:val="121212"/>
          <w:sz w:val="21"/>
          <w:lang w:eastAsia="zh-CN"/>
        </w:rPr>
        <w:t>（3）具有履行合同所必需的设备和专业技术能力（提供承诺函）；</w:t>
      </w:r>
    </w:p>
    <w:p>
      <w:pPr>
        <w:pStyle w:val="4"/>
        <w:adjustRightInd w:val="0"/>
        <w:spacing w:line="380" w:lineRule="exact"/>
        <w:ind w:firstLine="420" w:firstLineChars="200"/>
        <w:contextualSpacing/>
        <w:rPr>
          <w:rFonts w:hint="eastAsia" w:ascii="宋体" w:hAnsi="宋体" w:eastAsia="宋体" w:cs="宋体"/>
          <w:b w:val="0"/>
          <w:bCs/>
          <w:color w:val="121212"/>
          <w:sz w:val="21"/>
          <w:lang w:eastAsia="zh-CN"/>
        </w:rPr>
      </w:pPr>
      <w:r>
        <w:rPr>
          <w:rFonts w:hint="eastAsia" w:ascii="宋体" w:hAnsi="宋体" w:eastAsia="宋体" w:cs="宋体"/>
          <w:b w:val="0"/>
          <w:bCs/>
          <w:color w:val="121212"/>
          <w:sz w:val="21"/>
          <w:lang w:eastAsia="zh-CN"/>
        </w:rPr>
        <w:t>（4）有依法交纳税收和社会保障资金的良好记录（提供近半年内依法缴纳税收和社会保障资金的相关材料）；</w:t>
      </w:r>
    </w:p>
    <w:p>
      <w:pPr>
        <w:pStyle w:val="4"/>
        <w:adjustRightInd w:val="0"/>
        <w:spacing w:line="380" w:lineRule="exact"/>
        <w:ind w:firstLine="420" w:firstLineChars="200"/>
        <w:contextualSpacing/>
        <w:rPr>
          <w:rFonts w:hint="eastAsia" w:ascii="宋体" w:hAnsi="宋体" w:eastAsia="宋体" w:cs="宋体"/>
          <w:b w:val="0"/>
          <w:bCs/>
          <w:color w:val="121212"/>
          <w:sz w:val="21"/>
          <w:lang w:eastAsia="zh-CN"/>
        </w:rPr>
      </w:pPr>
      <w:r>
        <w:rPr>
          <w:rFonts w:hint="eastAsia" w:ascii="宋体" w:hAnsi="宋体" w:eastAsia="宋体" w:cs="宋体"/>
          <w:b w:val="0"/>
          <w:bCs/>
          <w:color w:val="121212"/>
          <w:sz w:val="21"/>
          <w:lang w:eastAsia="zh-CN"/>
        </w:rPr>
        <w:t>（5）参加政府采购活动前三年内，在经营活动中没有重大违法记录（提供参加本项目政府采购活动前3年内在经营活动中没有重大违法记录的书面声明&lt;成立不满3年的自成立至今&gt; ）。</w:t>
      </w:r>
    </w:p>
    <w:p>
      <w:pPr>
        <w:pStyle w:val="4"/>
        <w:adjustRightInd w:val="0"/>
        <w:spacing w:line="380" w:lineRule="exact"/>
        <w:ind w:firstLine="420" w:firstLineChars="200"/>
        <w:contextualSpacing/>
        <w:rPr>
          <w:rFonts w:hint="eastAsia" w:ascii="宋体" w:hAnsi="宋体" w:eastAsia="宋体" w:cs="宋体"/>
          <w:b w:val="0"/>
          <w:bCs/>
          <w:color w:val="121212"/>
          <w:sz w:val="21"/>
          <w:lang w:eastAsia="zh-CN"/>
        </w:rPr>
      </w:pPr>
      <w:r>
        <w:rPr>
          <w:rFonts w:hint="eastAsia" w:ascii="宋体" w:hAnsi="宋体" w:eastAsia="宋体" w:cs="宋体"/>
          <w:b w:val="0"/>
          <w:bCs/>
          <w:color w:val="121212"/>
          <w:sz w:val="21"/>
          <w:lang w:eastAsia="zh-CN"/>
        </w:rPr>
        <w:t>（6）为采购项目提供整体设计、规范编制或者项目管理、监理、检测等服务的供应商，不得再参加该采购项目的其他采购活动。</w:t>
      </w:r>
    </w:p>
    <w:p>
      <w:pPr>
        <w:pStyle w:val="4"/>
        <w:adjustRightInd w:val="0"/>
        <w:spacing w:line="380" w:lineRule="exact"/>
        <w:ind w:firstLine="420" w:firstLineChars="200"/>
        <w:contextualSpacing/>
        <w:rPr>
          <w:rFonts w:hint="eastAsia" w:ascii="宋体" w:hAnsi="宋体" w:eastAsia="宋体" w:cs="宋体"/>
          <w:b w:val="0"/>
          <w:bCs/>
          <w:color w:val="121212"/>
          <w:sz w:val="21"/>
          <w:lang w:eastAsia="zh-CN"/>
        </w:rPr>
      </w:pPr>
      <w:r>
        <w:rPr>
          <w:rFonts w:hint="eastAsia" w:ascii="宋体" w:hAnsi="宋体" w:eastAsia="宋体" w:cs="宋体"/>
          <w:b w:val="0"/>
          <w:bCs/>
          <w:color w:val="121212"/>
          <w:sz w:val="21"/>
          <w:lang w:eastAsia="zh-CN"/>
        </w:rPr>
        <w:t>2、根据采购项目的特殊需求规定的特定条件：</w:t>
      </w:r>
    </w:p>
    <w:p>
      <w:pPr>
        <w:pStyle w:val="4"/>
        <w:adjustRightInd w:val="0"/>
        <w:spacing w:line="380" w:lineRule="exact"/>
        <w:ind w:firstLine="420" w:firstLineChars="200"/>
        <w:contextualSpacing/>
        <w:rPr>
          <w:rFonts w:hint="eastAsia" w:ascii="宋体" w:hAnsi="宋体" w:eastAsia="宋体" w:cs="宋体"/>
          <w:b w:val="0"/>
          <w:bCs/>
          <w:color w:val="121212"/>
          <w:sz w:val="21"/>
          <w:lang w:eastAsia="zh-CN"/>
        </w:rPr>
      </w:pPr>
      <w:r>
        <w:rPr>
          <w:rFonts w:hint="eastAsia" w:ascii="宋体" w:hAnsi="宋体" w:eastAsia="宋体" w:cs="宋体"/>
          <w:b w:val="0"/>
          <w:bCs/>
          <w:color w:val="121212"/>
          <w:sz w:val="21"/>
          <w:lang w:eastAsia="zh-CN"/>
        </w:rPr>
        <w:t>供应商须具有质量技术监督部门认定并颁发且在有效期内的检验检测机构资质认证证书（CMA），以及具备本所委托检验检测项目的检测能力的《检验检测机构资质认定证书附表》（提供原件备查并附复印件）。</w:t>
      </w:r>
    </w:p>
    <w:p>
      <w:pPr>
        <w:pStyle w:val="4"/>
        <w:adjustRightInd w:val="0"/>
        <w:spacing w:line="380" w:lineRule="exact"/>
        <w:ind w:firstLine="420" w:firstLineChars="200"/>
        <w:contextualSpacing/>
        <w:rPr>
          <w:rFonts w:hint="eastAsia" w:ascii="宋体" w:hAnsi="宋体" w:eastAsia="宋体" w:cs="宋体"/>
          <w:b w:val="0"/>
          <w:bCs/>
          <w:color w:val="121212"/>
          <w:sz w:val="21"/>
          <w:lang w:eastAsia="zh-CN"/>
        </w:rPr>
      </w:pPr>
      <w:r>
        <w:rPr>
          <w:rFonts w:hint="eastAsia" w:ascii="宋体" w:hAnsi="宋体" w:eastAsia="宋体" w:cs="宋体"/>
          <w:b w:val="0"/>
          <w:bCs/>
          <w:color w:val="121212"/>
          <w:sz w:val="21"/>
          <w:lang w:eastAsia="zh-CN"/>
        </w:rPr>
        <w:t>3、拒绝下述供应商参加本次采购活动：</w:t>
      </w:r>
    </w:p>
    <w:p>
      <w:pPr>
        <w:pStyle w:val="4"/>
        <w:adjustRightInd w:val="0"/>
        <w:spacing w:line="380" w:lineRule="exact"/>
        <w:ind w:firstLine="420" w:firstLineChars="200"/>
        <w:contextualSpacing/>
        <w:rPr>
          <w:rFonts w:hint="eastAsia" w:ascii="宋体" w:hAnsi="宋体" w:eastAsia="宋体" w:cs="宋体"/>
          <w:b w:val="0"/>
          <w:bCs/>
          <w:color w:val="121212"/>
          <w:sz w:val="21"/>
          <w:lang w:eastAsia="zh-CN"/>
        </w:rPr>
      </w:pPr>
      <w:r>
        <w:rPr>
          <w:rFonts w:hint="eastAsia" w:ascii="宋体" w:hAnsi="宋体" w:eastAsia="宋体" w:cs="宋体"/>
          <w:b w:val="0"/>
          <w:bCs/>
          <w:color w:val="121212"/>
          <w:sz w:val="21"/>
          <w:lang w:eastAsia="zh-CN"/>
        </w:rPr>
        <w:t>（1）对列入失信被执行人、重大税收违法案件当事人名单、政府采购严重违法失信行为记录名单的供应商，拒绝其参与本次采购活动（提供在“信用中国”、“中国政府采购网”&lt;www.ccgp.gov.cn&gt;对信用信息查询记录的截图）；</w:t>
      </w:r>
    </w:p>
    <w:p>
      <w:pPr>
        <w:pStyle w:val="4"/>
        <w:adjustRightInd w:val="0"/>
        <w:spacing w:line="380" w:lineRule="exact"/>
        <w:ind w:firstLine="420" w:firstLineChars="200"/>
        <w:contextualSpacing/>
        <w:rPr>
          <w:rFonts w:hint="eastAsia" w:ascii="宋体" w:hAnsi="宋体" w:eastAsia="宋体" w:cs="宋体"/>
          <w:b w:val="0"/>
          <w:bCs/>
          <w:color w:val="121212"/>
          <w:sz w:val="21"/>
          <w:lang w:eastAsia="zh-CN"/>
        </w:rPr>
      </w:pPr>
      <w:r>
        <w:rPr>
          <w:rFonts w:hint="eastAsia" w:ascii="宋体" w:hAnsi="宋体" w:eastAsia="宋体" w:cs="宋体"/>
          <w:b w:val="0"/>
          <w:bCs/>
          <w:color w:val="121212"/>
          <w:sz w:val="21"/>
          <w:lang w:eastAsia="zh-CN"/>
        </w:rPr>
        <w:t>（2）供应商单位负责人为同一人或者存在直接控股、管理关系的不同供应商，不得同时参加本项目采购活动。</w:t>
      </w:r>
    </w:p>
    <w:p>
      <w:pPr>
        <w:pStyle w:val="4"/>
        <w:adjustRightInd w:val="0"/>
        <w:spacing w:line="380" w:lineRule="exact"/>
        <w:ind w:firstLine="420" w:firstLineChars="200"/>
        <w:contextualSpacing/>
        <w:rPr>
          <w:rFonts w:hint="eastAsia" w:ascii="宋体" w:hAnsi="宋体" w:eastAsia="宋体" w:cs="宋体"/>
          <w:b/>
          <w:color w:val="121212"/>
          <w:sz w:val="21"/>
          <w:lang w:eastAsia="zh-CN"/>
        </w:rPr>
      </w:pPr>
      <w:r>
        <w:rPr>
          <w:rFonts w:hint="eastAsia" w:ascii="宋体" w:hAnsi="宋体" w:eastAsia="宋体" w:cs="宋体"/>
          <w:b w:val="0"/>
          <w:bCs/>
          <w:color w:val="121212"/>
          <w:sz w:val="21"/>
          <w:lang w:eastAsia="zh-CN"/>
        </w:rPr>
        <w:t>4、本项目不接受联合体参与。</w:t>
      </w:r>
    </w:p>
    <w:p>
      <w:pPr>
        <w:pStyle w:val="4"/>
        <w:adjustRightInd w:val="0"/>
        <w:spacing w:line="380" w:lineRule="exact"/>
        <w:ind w:firstLine="422" w:firstLineChars="200"/>
        <w:contextualSpacing/>
        <w:rPr>
          <w:rFonts w:hint="eastAsia" w:ascii="宋体" w:hAnsi="宋体" w:eastAsia="宋体" w:cs="宋体"/>
          <w:bCs/>
          <w:color w:val="121212"/>
          <w:sz w:val="21"/>
        </w:rPr>
      </w:pPr>
      <w:r>
        <w:rPr>
          <w:rFonts w:hint="eastAsia" w:ascii="宋体" w:hAnsi="宋体" w:eastAsia="宋体" w:cs="宋体"/>
          <w:b/>
          <w:color w:val="121212"/>
          <w:sz w:val="21"/>
          <w:lang w:eastAsia="zh-CN"/>
        </w:rPr>
        <w:t>二</w:t>
      </w:r>
      <w:r>
        <w:rPr>
          <w:rFonts w:hint="eastAsia" w:ascii="宋体" w:hAnsi="宋体" w:eastAsia="宋体" w:cs="宋体"/>
          <w:b/>
          <w:color w:val="121212"/>
          <w:sz w:val="21"/>
        </w:rPr>
        <w:t>、评标原则</w:t>
      </w:r>
    </w:p>
    <w:p>
      <w:pPr>
        <w:pStyle w:val="4"/>
        <w:adjustRightInd w:val="0"/>
        <w:spacing w:line="380" w:lineRule="exact"/>
        <w:ind w:firstLine="420" w:firstLineChars="200"/>
        <w:contextualSpacing/>
        <w:rPr>
          <w:rFonts w:hint="eastAsia" w:ascii="宋体" w:hAnsi="宋体" w:eastAsia="宋体" w:cs="宋体"/>
          <w:bCs/>
          <w:color w:val="121212"/>
          <w:sz w:val="21"/>
          <w:lang w:val="en-US" w:eastAsia="zh-CN"/>
        </w:rPr>
      </w:pPr>
      <w:r>
        <w:rPr>
          <w:rFonts w:hint="eastAsia" w:ascii="宋体" w:hAnsi="宋体" w:eastAsia="宋体" w:cs="宋体"/>
          <w:bCs/>
          <w:color w:val="121212"/>
          <w:sz w:val="21"/>
        </w:rPr>
        <w:t>(一)评委会组成：</w:t>
      </w:r>
      <w:r>
        <w:rPr>
          <w:rFonts w:hint="eastAsia" w:ascii="宋体" w:hAnsi="宋体" w:eastAsia="宋体" w:cs="宋体"/>
          <w:bCs/>
          <w:color w:val="121212"/>
          <w:sz w:val="21"/>
          <w:lang w:eastAsia="zh-CN"/>
        </w:rPr>
        <w:t>本招标采购项目属于内部招标采购事项，由柳州市城中区卫生计生监督所成立内部招标评标小组，内部招标评标小组由城中区卫生计生监督所业务科室、办公室、城中区卫生健康局财务科各派出人员</w:t>
      </w:r>
      <w:r>
        <w:rPr>
          <w:rFonts w:hint="eastAsia" w:ascii="宋体" w:hAnsi="宋体" w:eastAsia="宋体" w:cs="宋体"/>
          <w:bCs/>
          <w:color w:val="121212"/>
          <w:sz w:val="21"/>
          <w:lang w:val="en-US" w:eastAsia="zh-CN"/>
        </w:rPr>
        <w:t>1名组成，分别作为技术代表评委、专家评委、经济财务类专家进行评审。</w:t>
      </w:r>
    </w:p>
    <w:p>
      <w:pPr>
        <w:pStyle w:val="4"/>
        <w:adjustRightInd w:val="0"/>
        <w:spacing w:line="380" w:lineRule="exact"/>
        <w:ind w:firstLine="420" w:firstLineChars="200"/>
        <w:contextualSpacing/>
        <w:rPr>
          <w:rFonts w:hint="eastAsia" w:ascii="宋体" w:hAnsi="宋体" w:eastAsia="宋体" w:cs="宋体"/>
          <w:bCs/>
          <w:color w:val="121212"/>
          <w:sz w:val="21"/>
          <w:lang w:val="en-US" w:eastAsia="zh-CN"/>
        </w:rPr>
      </w:pPr>
      <w:r>
        <w:rPr>
          <w:rFonts w:hint="eastAsia" w:ascii="宋体" w:hAnsi="宋体" w:eastAsia="宋体" w:cs="宋体"/>
          <w:bCs/>
          <w:color w:val="121212"/>
          <w:sz w:val="21"/>
          <w:lang w:val="en-US" w:eastAsia="zh-CN"/>
        </w:rPr>
        <w:t>（二）招标采购流程监督：采取随机抽取的形式从城中区卫生健康局党组中抽出1名作为监督人员对评标流程及验收过程进行监督。</w:t>
      </w:r>
    </w:p>
    <w:p>
      <w:pPr>
        <w:pStyle w:val="4"/>
        <w:adjustRightInd w:val="0"/>
        <w:spacing w:line="380" w:lineRule="exact"/>
        <w:ind w:firstLine="420" w:firstLineChars="200"/>
        <w:contextualSpacing/>
        <w:rPr>
          <w:rFonts w:hint="eastAsia" w:ascii="宋体" w:hAnsi="宋体" w:eastAsia="宋体" w:cs="宋体"/>
          <w:bCs/>
          <w:color w:val="121212"/>
          <w:sz w:val="21"/>
        </w:rPr>
      </w:pPr>
      <w:r>
        <w:rPr>
          <w:rFonts w:hint="eastAsia" w:ascii="宋体" w:hAnsi="宋体" w:eastAsia="宋体" w:cs="宋体"/>
          <w:bCs/>
          <w:color w:val="121212"/>
          <w:sz w:val="21"/>
          <w:lang w:eastAsia="zh-CN"/>
        </w:rPr>
        <w:t>（三）</w:t>
      </w:r>
      <w:r>
        <w:rPr>
          <w:rFonts w:hint="eastAsia" w:ascii="宋体" w:hAnsi="宋体" w:eastAsia="宋体" w:cs="宋体"/>
          <w:bCs/>
          <w:color w:val="121212"/>
          <w:sz w:val="21"/>
        </w:rPr>
        <w:t>评标依据：评委将以招标文件为评标依据，对投标人的投标报价、技术、售后服务、信誉业绩及</w:t>
      </w:r>
      <w:r>
        <w:rPr>
          <w:rFonts w:hint="eastAsia" w:ascii="宋体" w:hAnsi="宋体" w:eastAsia="宋体" w:cs="宋体"/>
          <w:bCs/>
          <w:color w:val="000000"/>
          <w:sz w:val="21"/>
        </w:rPr>
        <w:t>政策功能</w:t>
      </w:r>
      <w:r>
        <w:rPr>
          <w:rFonts w:hint="eastAsia" w:ascii="宋体" w:hAnsi="宋体" w:eastAsia="宋体" w:cs="宋体"/>
          <w:bCs/>
          <w:color w:val="121212"/>
          <w:sz w:val="21"/>
        </w:rPr>
        <w:t>等方面内容按百分制打分。</w:t>
      </w:r>
    </w:p>
    <w:p>
      <w:pPr>
        <w:pStyle w:val="4"/>
        <w:adjustRightInd w:val="0"/>
        <w:spacing w:line="380" w:lineRule="exact"/>
        <w:ind w:firstLine="420" w:firstLineChars="200"/>
        <w:contextualSpacing/>
        <w:rPr>
          <w:rFonts w:hint="eastAsia" w:ascii="宋体" w:hAnsi="宋体" w:eastAsia="宋体" w:cs="宋体"/>
          <w:bCs/>
          <w:color w:val="121212"/>
          <w:sz w:val="21"/>
        </w:rPr>
      </w:pPr>
      <w:r>
        <w:rPr>
          <w:rFonts w:hint="eastAsia" w:ascii="宋体" w:hAnsi="宋体" w:eastAsia="宋体" w:cs="宋体"/>
          <w:bCs/>
          <w:color w:val="121212"/>
          <w:sz w:val="21"/>
          <w:lang w:eastAsia="zh-CN"/>
        </w:rPr>
        <w:t>（四）</w:t>
      </w:r>
      <w:r>
        <w:rPr>
          <w:rFonts w:hint="eastAsia" w:ascii="宋体" w:hAnsi="宋体" w:eastAsia="宋体" w:cs="宋体"/>
          <w:bCs/>
          <w:color w:val="121212"/>
          <w:sz w:val="21"/>
        </w:rPr>
        <w:t>评标方式：以封闭方式进行。</w:t>
      </w:r>
    </w:p>
    <w:p>
      <w:pPr>
        <w:pStyle w:val="4"/>
        <w:adjustRightInd w:val="0"/>
        <w:spacing w:line="380" w:lineRule="exact"/>
        <w:ind w:firstLine="422" w:firstLineChars="200"/>
        <w:contextualSpacing/>
        <w:rPr>
          <w:rFonts w:hint="eastAsia" w:ascii="宋体" w:hAnsi="宋体" w:eastAsia="宋体" w:cs="宋体"/>
          <w:bCs/>
          <w:color w:val="121212"/>
          <w:sz w:val="21"/>
        </w:rPr>
      </w:pPr>
      <w:r>
        <w:rPr>
          <w:rFonts w:hint="eastAsia" w:ascii="宋体" w:hAnsi="宋体" w:eastAsia="宋体" w:cs="宋体"/>
          <w:b/>
          <w:color w:val="121212"/>
          <w:sz w:val="21"/>
          <w:lang w:eastAsia="zh-CN"/>
        </w:rPr>
        <w:t>三</w:t>
      </w:r>
      <w:r>
        <w:rPr>
          <w:rFonts w:hint="eastAsia" w:ascii="宋体" w:hAnsi="宋体" w:eastAsia="宋体" w:cs="宋体"/>
          <w:b/>
          <w:color w:val="121212"/>
          <w:sz w:val="21"/>
        </w:rPr>
        <w:t>、评分标准</w:t>
      </w:r>
    </w:p>
    <w:p>
      <w:pPr>
        <w:pStyle w:val="4"/>
        <w:adjustRightInd w:val="0"/>
        <w:spacing w:line="380" w:lineRule="exact"/>
        <w:ind w:firstLine="420" w:firstLineChars="200"/>
        <w:contextualSpacing/>
        <w:rPr>
          <w:rFonts w:hint="eastAsia" w:ascii="宋体" w:hAnsi="宋体" w:eastAsia="宋体" w:cs="宋体"/>
          <w:bCs/>
          <w:color w:val="121212"/>
          <w:sz w:val="21"/>
        </w:rPr>
      </w:pPr>
      <w:r>
        <w:rPr>
          <w:rFonts w:hint="eastAsia" w:ascii="宋体" w:hAnsi="宋体" w:eastAsia="宋体" w:cs="宋体"/>
          <w:bCs/>
          <w:color w:val="121212"/>
          <w:sz w:val="21"/>
        </w:rPr>
        <w:t>（一）对进入详评的，采用百分制综合评分法。</w:t>
      </w:r>
    </w:p>
    <w:p>
      <w:pPr>
        <w:pStyle w:val="4"/>
        <w:adjustRightInd w:val="0"/>
        <w:spacing w:line="380" w:lineRule="exact"/>
        <w:ind w:firstLine="420" w:firstLineChars="200"/>
        <w:contextualSpacing/>
        <w:rPr>
          <w:rFonts w:hint="eastAsia" w:ascii="宋体" w:hAnsi="宋体" w:eastAsia="宋体" w:cs="宋体"/>
          <w:bCs/>
          <w:color w:val="121212"/>
          <w:sz w:val="21"/>
        </w:rPr>
      </w:pPr>
      <w:r>
        <w:rPr>
          <w:rFonts w:hint="eastAsia" w:ascii="宋体" w:hAnsi="宋体" w:eastAsia="宋体" w:cs="宋体"/>
          <w:bCs/>
          <w:color w:val="121212"/>
          <w:sz w:val="21"/>
        </w:rPr>
        <w:t>（二）计分办法（按四舍五入取至百分位）</w:t>
      </w:r>
    </w:p>
    <w:p>
      <w:pPr>
        <w:pStyle w:val="4"/>
        <w:adjustRightInd w:val="0"/>
        <w:spacing w:line="380" w:lineRule="exact"/>
        <w:ind w:firstLine="422" w:firstLineChars="200"/>
        <w:contextualSpacing/>
        <w:rPr>
          <w:rFonts w:hint="eastAsia" w:ascii="宋体" w:hAnsi="宋体" w:eastAsia="宋体" w:cs="宋体"/>
          <w:b/>
          <w:bCs/>
          <w:color w:val="121212"/>
          <w:sz w:val="21"/>
        </w:rPr>
      </w:pPr>
      <w:r>
        <w:rPr>
          <w:rFonts w:hint="eastAsia" w:ascii="宋体" w:hAnsi="宋体" w:eastAsia="宋体" w:cs="宋体"/>
          <w:b/>
          <w:bCs/>
          <w:color w:val="121212"/>
          <w:sz w:val="21"/>
        </w:rPr>
        <w:t>1、价格分 ………………………………</w:t>
      </w:r>
      <w:r>
        <w:rPr>
          <w:rFonts w:hint="eastAsia" w:ascii="宋体" w:hAnsi="宋体" w:eastAsia="宋体" w:cs="宋体"/>
          <w:b/>
          <w:bCs/>
          <w:color w:val="121212"/>
          <w:sz w:val="21"/>
          <w:lang w:val="en-US" w:eastAsia="zh-CN"/>
        </w:rPr>
        <w:t>20</w:t>
      </w:r>
      <w:r>
        <w:rPr>
          <w:rFonts w:hint="eastAsia" w:ascii="宋体" w:hAnsi="宋体" w:eastAsia="宋体" w:cs="宋体"/>
          <w:b/>
          <w:bCs/>
          <w:color w:val="121212"/>
          <w:sz w:val="21"/>
        </w:rPr>
        <w:t>分</w:t>
      </w:r>
    </w:p>
    <w:p>
      <w:pPr>
        <w:pStyle w:val="4"/>
        <w:adjustRightInd w:val="0"/>
        <w:spacing w:line="380" w:lineRule="exact"/>
        <w:ind w:firstLine="420" w:firstLineChars="200"/>
        <w:contextualSpacing/>
        <w:rPr>
          <w:rFonts w:hint="eastAsia" w:ascii="宋体" w:hAnsi="宋体" w:eastAsia="宋体" w:cs="宋体"/>
          <w:bCs/>
          <w:color w:val="121212"/>
          <w:sz w:val="21"/>
        </w:rPr>
      </w:pPr>
      <w:r>
        <w:rPr>
          <w:rFonts w:hint="eastAsia" w:ascii="宋体" w:hAnsi="宋体" w:eastAsia="宋体" w:cs="宋体"/>
          <w:bCs/>
          <w:color w:val="121212"/>
          <w:sz w:val="21"/>
        </w:rPr>
        <w:t>（1）以进入综合评分的最低评标报价为</w:t>
      </w:r>
      <w:r>
        <w:rPr>
          <w:rFonts w:hint="eastAsia" w:ascii="宋体" w:hAnsi="宋体" w:eastAsia="宋体" w:cs="宋体"/>
          <w:bCs/>
          <w:color w:val="121212"/>
          <w:sz w:val="21"/>
          <w:lang w:val="en-US" w:eastAsia="zh-CN"/>
        </w:rPr>
        <w:t>2</w:t>
      </w:r>
      <w:r>
        <w:rPr>
          <w:rFonts w:hint="eastAsia" w:ascii="宋体" w:hAnsi="宋体" w:eastAsia="宋体" w:cs="宋体"/>
          <w:bCs/>
          <w:color w:val="121212"/>
          <w:sz w:val="21"/>
        </w:rPr>
        <w:t>0分。</w:t>
      </w:r>
    </w:p>
    <w:p>
      <w:pPr>
        <w:pStyle w:val="4"/>
        <w:adjustRightInd w:val="0"/>
        <w:spacing w:line="380" w:lineRule="exact"/>
        <w:ind w:firstLine="420" w:firstLineChars="200"/>
        <w:contextualSpacing/>
        <w:rPr>
          <w:rFonts w:hint="eastAsia" w:ascii="宋体" w:hAnsi="宋体" w:eastAsia="宋体" w:cs="宋体"/>
          <w:bCs/>
          <w:color w:val="121212"/>
          <w:sz w:val="21"/>
        </w:rPr>
      </w:pPr>
      <w:r>
        <w:rPr>
          <w:rFonts w:hint="eastAsia" w:ascii="宋体" w:hAnsi="宋体" w:eastAsia="宋体" w:cs="宋体"/>
          <w:bCs/>
          <w:color w:val="121212"/>
          <w:sz w:val="21"/>
        </w:rPr>
        <w:t>（2）按照《政府采购促进中小企业发展暂行办法》（财库[2011]181号），投标单位认定为小型和微型企业的（以投标文件提供的符合规定的有关证明材料为准)，对投标价给予6%的扣除，扣除后的价格为评标报价，即评标报价=投标价×（1-6%）；大中型企业与小型、微型企业组成联合体投标，其中小型、微型企业的协议合同金额占到联合体协议合同总金额30%以上的，联合体投标价给予2%的扣除，扣除后的价格为评标价，即评标报价=投标价×（1-2%）；</w:t>
      </w:r>
    </w:p>
    <w:p>
      <w:pPr>
        <w:spacing w:line="410" w:lineRule="exact"/>
        <w:ind w:firstLine="420" w:firstLineChars="200"/>
        <w:rPr>
          <w:rFonts w:hint="eastAsia" w:ascii="宋体" w:hAnsi="宋体" w:eastAsia="宋体" w:cs="宋体"/>
          <w:color w:val="121212"/>
          <w:szCs w:val="21"/>
        </w:rPr>
      </w:pPr>
      <w:r>
        <w:rPr>
          <w:rFonts w:hint="eastAsia" w:ascii="宋体" w:hAnsi="宋体" w:eastAsia="宋体" w:cs="宋体"/>
          <w:color w:val="121212"/>
          <w:szCs w:val="21"/>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4"/>
        <w:adjustRightInd w:val="0"/>
        <w:spacing w:line="380" w:lineRule="exact"/>
        <w:ind w:firstLine="420" w:firstLineChars="200"/>
        <w:contextualSpacing/>
        <w:rPr>
          <w:rFonts w:hint="eastAsia" w:ascii="宋体" w:hAnsi="宋体" w:eastAsia="宋体" w:cs="宋体"/>
          <w:bCs/>
          <w:color w:val="121212"/>
          <w:sz w:val="21"/>
        </w:rPr>
      </w:pPr>
      <w:r>
        <w:rPr>
          <w:rFonts w:hint="eastAsia" w:ascii="宋体" w:hAnsi="宋体" w:eastAsia="宋体" w:cs="宋体"/>
          <w:bCs/>
          <w:color w:val="121212"/>
          <w:sz w:val="21"/>
        </w:rPr>
        <w:t>投标产品提供单位按《关于促进残疾人就业政府采购政策的通知》(财库〔2019〕141号)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pStyle w:val="4"/>
        <w:adjustRightInd w:val="0"/>
        <w:spacing w:line="380" w:lineRule="exact"/>
        <w:ind w:firstLine="420" w:firstLineChars="200"/>
        <w:contextualSpacing/>
        <w:rPr>
          <w:rFonts w:hint="eastAsia" w:ascii="宋体" w:hAnsi="宋体" w:eastAsia="宋体" w:cs="宋体"/>
          <w:bCs/>
          <w:color w:val="121212"/>
          <w:sz w:val="21"/>
        </w:rPr>
      </w:pPr>
      <w:r>
        <w:rPr>
          <w:rFonts w:hint="eastAsia" w:ascii="宋体" w:hAnsi="宋体" w:eastAsia="宋体" w:cs="宋体"/>
          <w:bCs/>
          <w:color w:val="121212"/>
          <w:sz w:val="21"/>
        </w:rPr>
        <w:t>除上述情况外，评标报价=投标价。</w:t>
      </w:r>
    </w:p>
    <w:p>
      <w:pPr>
        <w:pStyle w:val="4"/>
        <w:adjustRightInd w:val="0"/>
        <w:spacing w:line="380" w:lineRule="exact"/>
        <w:ind w:firstLine="420" w:firstLineChars="200"/>
        <w:contextualSpacing/>
        <w:rPr>
          <w:rFonts w:hint="eastAsia" w:ascii="宋体" w:hAnsi="宋体" w:eastAsia="宋体" w:cs="宋体"/>
          <w:bCs/>
          <w:color w:val="121212"/>
          <w:sz w:val="21"/>
        </w:rPr>
      </w:pPr>
      <w:r>
        <w:rPr>
          <w:rFonts w:hint="eastAsia" w:ascii="宋体" w:hAnsi="宋体" w:eastAsia="宋体" w:cs="宋体"/>
          <w:bCs/>
          <w:color w:val="121212"/>
          <w:sz w:val="21"/>
        </w:rPr>
        <w:t>（3）某投标人价格分 =（投标人最低评标报价÷某投标人评标报价）×</w:t>
      </w:r>
      <w:r>
        <w:rPr>
          <w:rFonts w:hint="eastAsia" w:ascii="宋体" w:hAnsi="宋体" w:eastAsia="宋体" w:cs="宋体"/>
          <w:bCs/>
          <w:color w:val="121212"/>
          <w:sz w:val="21"/>
          <w:lang w:val="en-US" w:eastAsia="zh-CN"/>
        </w:rPr>
        <w:t>2</w:t>
      </w:r>
      <w:r>
        <w:rPr>
          <w:rFonts w:hint="eastAsia" w:ascii="宋体" w:hAnsi="宋体" w:eastAsia="宋体" w:cs="宋体"/>
          <w:bCs/>
          <w:color w:val="121212"/>
          <w:sz w:val="21"/>
        </w:rPr>
        <w:t>0分。</w:t>
      </w:r>
    </w:p>
    <w:p>
      <w:pPr>
        <w:pStyle w:val="4"/>
        <w:spacing w:line="360" w:lineRule="exact"/>
        <w:ind w:firstLine="420"/>
        <w:jc w:val="left"/>
        <w:rPr>
          <w:rFonts w:hint="eastAsia" w:ascii="宋体" w:hAnsi="宋体" w:eastAsia="宋体" w:cs="宋体"/>
          <w:b/>
          <w:color w:val="121212"/>
          <w:sz w:val="21"/>
        </w:rPr>
      </w:pPr>
      <w:r>
        <w:rPr>
          <w:rFonts w:hint="eastAsia" w:ascii="宋体" w:hAnsi="宋体" w:eastAsia="宋体" w:cs="宋体"/>
          <w:b/>
          <w:color w:val="121212"/>
          <w:sz w:val="21"/>
        </w:rPr>
        <w:t>2、</w:t>
      </w:r>
      <w:r>
        <w:rPr>
          <w:rFonts w:hint="eastAsia" w:ascii="宋体" w:hAnsi="宋体" w:eastAsia="宋体" w:cs="宋体"/>
          <w:b/>
          <w:color w:val="121212"/>
          <w:sz w:val="21"/>
          <w:lang w:eastAsia="zh-CN"/>
        </w:rPr>
        <w:t>技术</w:t>
      </w:r>
      <w:r>
        <w:rPr>
          <w:rFonts w:hint="eastAsia" w:ascii="宋体" w:hAnsi="宋体" w:eastAsia="宋体" w:cs="宋体"/>
          <w:b/>
          <w:color w:val="121212"/>
          <w:sz w:val="21"/>
        </w:rPr>
        <w:t>分………………………………</w:t>
      </w:r>
      <w:r>
        <w:rPr>
          <w:rFonts w:hint="eastAsia" w:ascii="宋体" w:hAnsi="宋体" w:eastAsia="宋体" w:cs="宋体"/>
          <w:b/>
          <w:color w:val="121212"/>
          <w:sz w:val="21"/>
          <w:lang w:val="en-US" w:eastAsia="zh-CN"/>
        </w:rPr>
        <w:t>6</w:t>
      </w:r>
      <w:r>
        <w:rPr>
          <w:rFonts w:hint="eastAsia" w:ascii="宋体" w:hAnsi="宋体" w:eastAsia="宋体" w:cs="宋体"/>
          <w:b/>
          <w:color w:val="121212"/>
          <w:sz w:val="21"/>
        </w:rPr>
        <w:t>0分</w:t>
      </w:r>
    </w:p>
    <w:p>
      <w:pPr>
        <w:pStyle w:val="4"/>
        <w:spacing w:line="360" w:lineRule="exact"/>
        <w:ind w:firstLine="422" w:firstLineChars="200"/>
        <w:rPr>
          <w:rFonts w:hint="eastAsia" w:ascii="宋体" w:hAnsi="宋体" w:eastAsia="宋体" w:cs="宋体"/>
          <w:b/>
          <w:bCs w:val="0"/>
          <w:color w:val="121212"/>
          <w:sz w:val="21"/>
          <w:lang w:eastAsia="zh-CN"/>
        </w:rPr>
      </w:pPr>
      <w:r>
        <w:rPr>
          <w:rFonts w:hint="eastAsia" w:ascii="宋体" w:hAnsi="宋体" w:eastAsia="宋体" w:cs="宋体"/>
          <w:b/>
          <w:bCs w:val="0"/>
          <w:color w:val="121212"/>
          <w:sz w:val="21"/>
          <w:lang w:eastAsia="zh-CN"/>
        </w:rPr>
        <w:t>（</w:t>
      </w:r>
      <w:r>
        <w:rPr>
          <w:rFonts w:hint="eastAsia" w:ascii="宋体" w:hAnsi="宋体" w:eastAsia="宋体" w:cs="宋体"/>
          <w:b/>
          <w:bCs w:val="0"/>
          <w:color w:val="121212"/>
          <w:sz w:val="21"/>
          <w:lang w:val="en-US" w:eastAsia="zh-CN"/>
        </w:rPr>
        <w:t>1</w:t>
      </w:r>
      <w:r>
        <w:rPr>
          <w:rFonts w:hint="eastAsia" w:ascii="宋体" w:hAnsi="宋体" w:eastAsia="宋体" w:cs="宋体"/>
          <w:b/>
          <w:bCs w:val="0"/>
          <w:color w:val="121212"/>
          <w:sz w:val="21"/>
          <w:lang w:eastAsia="zh-CN"/>
        </w:rPr>
        <w:t>）实验室资质能力配备分（满分</w:t>
      </w:r>
      <w:r>
        <w:rPr>
          <w:rFonts w:hint="eastAsia" w:ascii="宋体" w:hAnsi="宋体" w:eastAsia="宋体" w:cs="宋体"/>
          <w:b/>
          <w:bCs w:val="0"/>
          <w:color w:val="121212"/>
          <w:sz w:val="21"/>
          <w:lang w:val="en-US" w:eastAsia="zh-CN"/>
        </w:rPr>
        <w:t xml:space="preserve">15 </w:t>
      </w:r>
      <w:r>
        <w:rPr>
          <w:rFonts w:hint="eastAsia" w:ascii="宋体" w:hAnsi="宋体" w:eastAsia="宋体" w:cs="宋体"/>
          <w:b/>
          <w:bCs w:val="0"/>
          <w:color w:val="121212"/>
          <w:sz w:val="21"/>
          <w:lang w:eastAsia="zh-CN"/>
        </w:rPr>
        <w:t>分）</w:t>
      </w:r>
    </w:p>
    <w:p>
      <w:pPr>
        <w:pStyle w:val="4"/>
        <w:spacing w:line="360" w:lineRule="exact"/>
        <w:ind w:firstLine="420" w:firstLineChars="200"/>
        <w:rPr>
          <w:rFonts w:hint="eastAsia" w:ascii="宋体" w:hAnsi="宋体" w:eastAsia="宋体" w:cs="宋体"/>
          <w:bCs/>
          <w:color w:val="121212"/>
          <w:sz w:val="21"/>
          <w:lang w:eastAsia="zh-CN"/>
        </w:rPr>
      </w:pPr>
      <w:r>
        <w:rPr>
          <w:rFonts w:hint="eastAsia" w:ascii="宋体" w:hAnsi="宋体" w:eastAsia="宋体" w:cs="宋体"/>
          <w:bCs/>
          <w:color w:val="121212"/>
          <w:sz w:val="21"/>
          <w:lang w:eastAsia="zh-CN"/>
        </w:rPr>
        <w:t>一档（0-</w:t>
      </w:r>
      <w:r>
        <w:rPr>
          <w:rFonts w:hint="eastAsia" w:ascii="宋体" w:hAnsi="宋体" w:eastAsia="宋体" w:cs="宋体"/>
          <w:bCs/>
          <w:color w:val="121212"/>
          <w:sz w:val="21"/>
          <w:lang w:val="en-US" w:eastAsia="zh-CN"/>
        </w:rPr>
        <w:t>5</w:t>
      </w:r>
      <w:r>
        <w:rPr>
          <w:rFonts w:hint="eastAsia" w:ascii="宋体" w:hAnsi="宋体" w:eastAsia="宋体" w:cs="宋体"/>
          <w:bCs/>
          <w:color w:val="121212"/>
          <w:sz w:val="21"/>
          <w:lang w:eastAsia="zh-CN"/>
        </w:rPr>
        <w:t xml:space="preserve">分）：具备省级及以上检验检测机构资质认定证书（CMA），拟投入本项目的检测资质具备学校卫生、公共场所卫生、生活饮用水卫生的实验室场地不低于 </w:t>
      </w:r>
      <w:r>
        <w:rPr>
          <w:rFonts w:hint="eastAsia" w:ascii="宋体" w:hAnsi="宋体" w:eastAsia="宋体" w:cs="宋体"/>
          <w:bCs/>
          <w:color w:val="121212"/>
          <w:sz w:val="21"/>
          <w:lang w:val="en-US" w:eastAsia="zh-CN"/>
        </w:rPr>
        <w:t>10</w:t>
      </w:r>
      <w:r>
        <w:rPr>
          <w:rFonts w:hint="eastAsia" w:ascii="宋体" w:hAnsi="宋体" w:eastAsia="宋体" w:cs="宋体"/>
          <w:bCs/>
          <w:color w:val="121212"/>
          <w:sz w:val="21"/>
          <w:lang w:eastAsia="zh-CN"/>
        </w:rPr>
        <w:t>00平方。分包项目≤</w:t>
      </w:r>
      <w:r>
        <w:rPr>
          <w:rFonts w:hint="eastAsia" w:ascii="宋体" w:hAnsi="宋体" w:eastAsia="宋体" w:cs="宋体"/>
          <w:bCs/>
          <w:color w:val="121212"/>
          <w:sz w:val="21"/>
          <w:lang w:val="en-US" w:eastAsia="zh-CN"/>
        </w:rPr>
        <w:t>8项。</w:t>
      </w:r>
    </w:p>
    <w:p>
      <w:pPr>
        <w:pStyle w:val="4"/>
        <w:spacing w:line="360" w:lineRule="exact"/>
        <w:ind w:firstLine="420" w:firstLineChars="200"/>
        <w:rPr>
          <w:rFonts w:hint="eastAsia" w:ascii="宋体" w:hAnsi="宋体" w:eastAsia="宋体" w:cs="宋体"/>
          <w:bCs/>
          <w:color w:val="121212"/>
          <w:sz w:val="21"/>
          <w:lang w:eastAsia="zh-CN"/>
        </w:rPr>
      </w:pPr>
      <w:r>
        <w:rPr>
          <w:rFonts w:hint="eastAsia" w:ascii="宋体" w:hAnsi="宋体" w:eastAsia="宋体" w:cs="宋体"/>
          <w:bCs/>
          <w:color w:val="121212"/>
          <w:sz w:val="21"/>
          <w:lang w:eastAsia="zh-CN"/>
        </w:rPr>
        <w:t>二档（</w:t>
      </w:r>
      <w:r>
        <w:rPr>
          <w:rFonts w:hint="eastAsia" w:ascii="宋体" w:hAnsi="宋体" w:eastAsia="宋体" w:cs="宋体"/>
          <w:bCs/>
          <w:color w:val="121212"/>
          <w:sz w:val="21"/>
          <w:lang w:val="en-US" w:eastAsia="zh-CN"/>
        </w:rPr>
        <w:t>5</w:t>
      </w:r>
      <w:r>
        <w:rPr>
          <w:rFonts w:hint="eastAsia" w:ascii="宋体" w:hAnsi="宋体" w:eastAsia="宋体" w:cs="宋体"/>
          <w:bCs/>
          <w:color w:val="121212"/>
          <w:sz w:val="21"/>
          <w:lang w:eastAsia="zh-CN"/>
        </w:rPr>
        <w:t>.1-1</w:t>
      </w:r>
      <w:r>
        <w:rPr>
          <w:rFonts w:hint="eastAsia" w:ascii="宋体" w:hAnsi="宋体" w:eastAsia="宋体" w:cs="宋体"/>
          <w:bCs/>
          <w:color w:val="121212"/>
          <w:sz w:val="21"/>
          <w:lang w:val="en-US" w:eastAsia="zh-CN"/>
        </w:rPr>
        <w:t>0</w:t>
      </w:r>
      <w:r>
        <w:rPr>
          <w:rFonts w:hint="eastAsia" w:ascii="宋体" w:hAnsi="宋体" w:eastAsia="宋体" w:cs="宋体"/>
          <w:bCs/>
          <w:color w:val="121212"/>
          <w:sz w:val="21"/>
          <w:lang w:eastAsia="zh-CN"/>
        </w:rPr>
        <w:t xml:space="preserve">分）：具备省级及以上检验检测机构资质认定证书（CMA），拟投入本项目的检测资质具备学校卫生、公共场所卫生、生活饮用水卫生的实验室场地不低于 </w:t>
      </w:r>
      <w:r>
        <w:rPr>
          <w:rFonts w:hint="eastAsia" w:ascii="宋体" w:hAnsi="宋体" w:eastAsia="宋体" w:cs="宋体"/>
          <w:bCs/>
          <w:color w:val="121212"/>
          <w:sz w:val="21"/>
          <w:lang w:val="en-US" w:eastAsia="zh-CN"/>
        </w:rPr>
        <w:t>20</w:t>
      </w:r>
      <w:r>
        <w:rPr>
          <w:rFonts w:hint="eastAsia" w:ascii="宋体" w:hAnsi="宋体" w:eastAsia="宋体" w:cs="宋体"/>
          <w:bCs/>
          <w:color w:val="121212"/>
          <w:sz w:val="21"/>
          <w:lang w:eastAsia="zh-CN"/>
        </w:rPr>
        <w:t>00平方。分包项目≤</w:t>
      </w:r>
      <w:r>
        <w:rPr>
          <w:rFonts w:hint="eastAsia" w:ascii="宋体" w:hAnsi="宋体" w:eastAsia="宋体" w:cs="宋体"/>
          <w:bCs/>
          <w:color w:val="121212"/>
          <w:sz w:val="21"/>
          <w:lang w:val="en-US" w:eastAsia="zh-CN"/>
        </w:rPr>
        <w:t>7</w:t>
      </w:r>
      <w:r>
        <w:rPr>
          <w:rFonts w:hint="eastAsia" w:ascii="宋体" w:hAnsi="宋体" w:eastAsia="宋体" w:cs="宋体"/>
          <w:bCs/>
          <w:color w:val="121212"/>
          <w:sz w:val="21"/>
          <w:lang w:eastAsia="zh-CN"/>
        </w:rPr>
        <w:t>项。</w:t>
      </w:r>
    </w:p>
    <w:p>
      <w:pPr>
        <w:pStyle w:val="4"/>
        <w:spacing w:line="360" w:lineRule="exact"/>
        <w:ind w:firstLine="420" w:firstLineChars="200"/>
        <w:rPr>
          <w:rFonts w:hint="eastAsia" w:ascii="宋体" w:hAnsi="宋体" w:eastAsia="宋体" w:cs="宋体"/>
          <w:bCs/>
          <w:color w:val="121212"/>
          <w:sz w:val="21"/>
          <w:lang w:eastAsia="zh-CN"/>
        </w:rPr>
      </w:pPr>
      <w:r>
        <w:rPr>
          <w:rFonts w:hint="eastAsia" w:ascii="宋体" w:hAnsi="宋体" w:eastAsia="宋体" w:cs="宋体"/>
          <w:bCs/>
          <w:color w:val="121212"/>
          <w:sz w:val="21"/>
          <w:lang w:eastAsia="zh-CN"/>
        </w:rPr>
        <w:t>三档（1</w:t>
      </w:r>
      <w:r>
        <w:rPr>
          <w:rFonts w:hint="eastAsia" w:ascii="宋体" w:hAnsi="宋体" w:eastAsia="宋体" w:cs="宋体"/>
          <w:bCs/>
          <w:color w:val="121212"/>
          <w:sz w:val="21"/>
          <w:lang w:val="en-US" w:eastAsia="zh-CN"/>
        </w:rPr>
        <w:t>0</w:t>
      </w:r>
      <w:r>
        <w:rPr>
          <w:rFonts w:hint="eastAsia" w:ascii="宋体" w:hAnsi="宋体" w:eastAsia="宋体" w:cs="宋体"/>
          <w:bCs/>
          <w:color w:val="121212"/>
          <w:sz w:val="21"/>
          <w:lang w:eastAsia="zh-CN"/>
        </w:rPr>
        <w:t>.1-</w:t>
      </w:r>
      <w:r>
        <w:rPr>
          <w:rFonts w:hint="eastAsia" w:ascii="宋体" w:hAnsi="宋体" w:eastAsia="宋体" w:cs="宋体"/>
          <w:bCs/>
          <w:color w:val="121212"/>
          <w:sz w:val="21"/>
          <w:lang w:val="en-US" w:eastAsia="zh-CN"/>
        </w:rPr>
        <w:t>15</w:t>
      </w:r>
      <w:r>
        <w:rPr>
          <w:rFonts w:hint="eastAsia" w:ascii="宋体" w:hAnsi="宋体" w:eastAsia="宋体" w:cs="宋体"/>
          <w:bCs/>
          <w:color w:val="121212"/>
          <w:sz w:val="21"/>
          <w:lang w:eastAsia="zh-CN"/>
        </w:rPr>
        <w:t>分）：具备省级及以上颁发的检验检测机构资质认定证书（CMA），拟投入本项目的检测资质具备拟投入本项目的检测资质具备学校卫生、公共场所卫生、生活饮用水卫生的实验室场地不低于 2</w:t>
      </w:r>
      <w:r>
        <w:rPr>
          <w:rFonts w:hint="eastAsia" w:ascii="宋体" w:hAnsi="宋体" w:eastAsia="宋体" w:cs="宋体"/>
          <w:bCs/>
          <w:color w:val="121212"/>
          <w:sz w:val="21"/>
          <w:lang w:val="en-US" w:eastAsia="zh-CN"/>
        </w:rPr>
        <w:t>5</w:t>
      </w:r>
      <w:r>
        <w:rPr>
          <w:rFonts w:hint="eastAsia" w:ascii="宋体" w:hAnsi="宋体" w:eastAsia="宋体" w:cs="宋体"/>
          <w:bCs/>
          <w:color w:val="121212"/>
          <w:sz w:val="21"/>
          <w:lang w:eastAsia="zh-CN"/>
        </w:rPr>
        <w:t>00平方。分包项目≤</w:t>
      </w:r>
      <w:r>
        <w:rPr>
          <w:rFonts w:hint="eastAsia" w:ascii="宋体" w:hAnsi="宋体" w:eastAsia="宋体" w:cs="宋体"/>
          <w:bCs/>
          <w:color w:val="121212"/>
          <w:sz w:val="21"/>
          <w:lang w:val="en-US" w:eastAsia="zh-CN"/>
        </w:rPr>
        <w:t>6项。</w:t>
      </w:r>
    </w:p>
    <w:p>
      <w:pPr>
        <w:pStyle w:val="4"/>
        <w:spacing w:line="360" w:lineRule="exact"/>
        <w:ind w:firstLine="420" w:firstLineChars="200"/>
        <w:rPr>
          <w:rFonts w:hint="eastAsia" w:ascii="宋体" w:hAnsi="宋体" w:eastAsia="宋体" w:cs="宋体"/>
          <w:bCs/>
          <w:color w:val="121212"/>
          <w:sz w:val="21"/>
          <w:lang w:eastAsia="zh-CN"/>
        </w:rPr>
      </w:pPr>
      <w:r>
        <w:rPr>
          <w:rFonts w:hint="eastAsia" w:ascii="宋体" w:hAnsi="宋体" w:eastAsia="宋体" w:cs="宋体"/>
          <w:bCs/>
          <w:color w:val="121212"/>
          <w:sz w:val="21"/>
          <w:lang w:eastAsia="zh-CN"/>
        </w:rPr>
        <w:t>（备注：提供检验检测机构资质认定资质能力附表及场地平面图与场地证明。分包项目须提供分包合同及被分包方省级及以上检验检测机构资质认定证书（CMA）及对应项目的资质能力附表复印件。）</w:t>
      </w:r>
    </w:p>
    <w:p>
      <w:pPr>
        <w:rPr>
          <w:rFonts w:hint="eastAsia" w:ascii="宋体" w:hAnsi="宋体" w:eastAsia="宋体" w:cs="宋体"/>
          <w:b/>
          <w:bCs/>
          <w:lang w:eastAsia="zh-CN"/>
        </w:rPr>
      </w:pPr>
      <w:r>
        <w:rPr>
          <w:rFonts w:hint="eastAsia" w:ascii="宋体" w:hAnsi="宋体" w:eastAsia="宋体" w:cs="宋体"/>
          <w:lang w:val="en-US" w:eastAsia="zh-CN"/>
        </w:rPr>
        <w:t xml:space="preserve">    </w:t>
      </w:r>
      <w:r>
        <w:rPr>
          <w:rFonts w:hint="eastAsia" w:ascii="宋体" w:hAnsi="宋体" w:eastAsia="宋体" w:cs="宋体"/>
          <w:b/>
          <w:bCs/>
          <w:lang w:eastAsia="zh-CN"/>
        </w:rPr>
        <w:t>（2）专业技术人员的配备分（满分10分）</w:t>
      </w:r>
    </w:p>
    <w:p>
      <w:pPr>
        <w:rPr>
          <w:rFonts w:hint="eastAsia" w:ascii="宋体" w:hAnsi="宋体" w:eastAsia="宋体" w:cs="宋体"/>
          <w:lang w:eastAsia="zh-CN"/>
        </w:rPr>
      </w:pPr>
      <w:r>
        <w:rPr>
          <w:rFonts w:hint="eastAsia" w:ascii="宋体" w:hAnsi="宋体" w:eastAsia="宋体" w:cs="宋体"/>
          <w:lang w:val="en-US" w:eastAsia="zh-CN"/>
        </w:rPr>
        <w:t xml:space="preserve">    </w:t>
      </w:r>
      <w:r>
        <w:rPr>
          <w:rFonts w:hint="eastAsia" w:ascii="宋体" w:hAnsi="宋体" w:eastAsia="宋体" w:cs="宋体"/>
          <w:lang w:eastAsia="zh-CN"/>
        </w:rPr>
        <w:t>一档（0-3分）：拟投入的人员较少，少于10人，人员的技术水平基本满足要求。</w:t>
      </w:r>
      <w:r>
        <w:rPr>
          <w:rFonts w:hint="eastAsia" w:ascii="宋体" w:hAnsi="宋体" w:cs="宋体"/>
          <w:lang w:eastAsia="zh-CN"/>
        </w:rPr>
        <w:t>项目质量、技术负责人在公共卫生领域从业</w:t>
      </w:r>
      <w:r>
        <w:rPr>
          <w:rFonts w:hint="eastAsia" w:ascii="宋体" w:hAnsi="宋体" w:cs="宋体"/>
          <w:lang w:val="en-US" w:eastAsia="zh-CN"/>
        </w:rPr>
        <w:t>3年及以上。</w:t>
      </w:r>
    </w:p>
    <w:p>
      <w:pPr>
        <w:rPr>
          <w:rFonts w:hint="eastAsia" w:ascii="宋体" w:hAnsi="宋体" w:eastAsia="宋体" w:cs="宋体"/>
          <w:lang w:eastAsia="zh-CN"/>
        </w:rPr>
      </w:pPr>
      <w:r>
        <w:rPr>
          <w:rFonts w:hint="eastAsia" w:ascii="宋体" w:hAnsi="宋体" w:eastAsia="宋体" w:cs="宋体"/>
          <w:lang w:val="en-US" w:eastAsia="zh-CN"/>
        </w:rPr>
        <w:t xml:space="preserve">    </w:t>
      </w:r>
      <w:r>
        <w:rPr>
          <w:rFonts w:hint="eastAsia" w:ascii="宋体" w:hAnsi="宋体" w:eastAsia="宋体" w:cs="宋体"/>
          <w:lang w:eastAsia="zh-CN"/>
        </w:rPr>
        <w:t>二档（3.1-6分）：拟投入的人员较多，人员达到</w:t>
      </w:r>
      <w:r>
        <w:rPr>
          <w:rFonts w:hint="eastAsia" w:ascii="宋体" w:hAnsi="宋体" w:cs="宋体"/>
          <w:lang w:val="en-US" w:eastAsia="zh-CN"/>
        </w:rPr>
        <w:t>20</w:t>
      </w:r>
      <w:r>
        <w:rPr>
          <w:rFonts w:hint="eastAsia" w:ascii="宋体" w:hAnsi="宋体" w:eastAsia="宋体" w:cs="宋体"/>
          <w:lang w:eastAsia="zh-CN"/>
        </w:rPr>
        <w:t>人以上（含），中级职称</w:t>
      </w:r>
      <w:r>
        <w:rPr>
          <w:rFonts w:hint="eastAsia" w:ascii="宋体" w:hAnsi="宋体" w:cs="宋体"/>
          <w:lang w:eastAsia="zh-CN"/>
        </w:rPr>
        <w:t>专业技术人员或中级同等能力</w:t>
      </w:r>
      <w:r>
        <w:rPr>
          <w:rFonts w:hint="eastAsia" w:ascii="宋体" w:hAnsi="宋体" w:eastAsia="宋体" w:cs="宋体"/>
          <w:lang w:eastAsia="zh-CN"/>
        </w:rPr>
        <w:t>专业技术人员达到</w:t>
      </w:r>
      <w:r>
        <w:rPr>
          <w:rFonts w:hint="eastAsia" w:ascii="宋体" w:hAnsi="宋体" w:cs="宋体"/>
          <w:lang w:val="en-US" w:eastAsia="zh-CN"/>
        </w:rPr>
        <w:t>5</w:t>
      </w:r>
      <w:r>
        <w:rPr>
          <w:rFonts w:hint="eastAsia" w:ascii="宋体" w:hAnsi="宋体" w:eastAsia="宋体" w:cs="宋体"/>
          <w:lang w:eastAsia="zh-CN"/>
        </w:rPr>
        <w:t>人以上（含），技术力量较强。</w:t>
      </w:r>
      <w:r>
        <w:rPr>
          <w:rFonts w:hint="eastAsia" w:ascii="宋体" w:hAnsi="宋体" w:cs="宋体"/>
          <w:lang w:eastAsia="zh-CN"/>
        </w:rPr>
        <w:t>项目质量、技术负责人在公共卫生领域从业</w:t>
      </w:r>
      <w:r>
        <w:rPr>
          <w:rFonts w:hint="eastAsia" w:ascii="宋体" w:hAnsi="宋体" w:cs="宋体"/>
          <w:lang w:val="en-US" w:eastAsia="zh-CN"/>
        </w:rPr>
        <w:t>5年及以上。</w:t>
      </w:r>
    </w:p>
    <w:p>
      <w:pPr>
        <w:rPr>
          <w:rFonts w:hint="eastAsia" w:ascii="宋体" w:hAnsi="宋体" w:eastAsia="宋体" w:cs="宋体"/>
          <w:lang w:eastAsia="zh-CN"/>
        </w:rPr>
      </w:pPr>
      <w:r>
        <w:rPr>
          <w:rFonts w:hint="eastAsia" w:ascii="宋体" w:hAnsi="宋体" w:eastAsia="宋体" w:cs="宋体"/>
          <w:lang w:val="en-US" w:eastAsia="zh-CN"/>
        </w:rPr>
        <w:t xml:space="preserve">    </w:t>
      </w:r>
      <w:r>
        <w:rPr>
          <w:rFonts w:hint="eastAsia" w:ascii="宋体" w:hAnsi="宋体" w:eastAsia="宋体" w:cs="宋体"/>
          <w:lang w:eastAsia="zh-CN"/>
        </w:rPr>
        <w:t>三档（6.1-10分）：拟投入的人员较多，人员达到20人以上（含），</w:t>
      </w:r>
      <w:r>
        <w:rPr>
          <w:rFonts w:hint="eastAsia" w:ascii="宋体" w:hAnsi="宋体" w:cs="宋体"/>
          <w:lang w:eastAsia="zh-CN"/>
        </w:rPr>
        <w:t>中</w:t>
      </w:r>
      <w:r>
        <w:rPr>
          <w:rFonts w:hint="eastAsia" w:ascii="宋体" w:hAnsi="宋体" w:eastAsia="宋体" w:cs="宋体"/>
          <w:lang w:eastAsia="zh-CN"/>
        </w:rPr>
        <w:t>级职称</w:t>
      </w:r>
      <w:r>
        <w:rPr>
          <w:rFonts w:hint="eastAsia" w:ascii="宋体" w:hAnsi="宋体" w:cs="宋体"/>
          <w:lang w:eastAsia="zh-CN"/>
        </w:rPr>
        <w:t>专业技术人员或中级同等能力</w:t>
      </w:r>
      <w:r>
        <w:rPr>
          <w:rFonts w:hint="eastAsia" w:ascii="宋体" w:hAnsi="宋体" w:eastAsia="宋体" w:cs="宋体"/>
          <w:lang w:eastAsia="zh-CN"/>
        </w:rPr>
        <w:t>专业技术人员达到</w:t>
      </w:r>
      <w:r>
        <w:rPr>
          <w:rFonts w:hint="eastAsia" w:ascii="宋体" w:hAnsi="宋体" w:cs="宋体"/>
          <w:lang w:val="en-US" w:eastAsia="zh-CN"/>
        </w:rPr>
        <w:t>8</w:t>
      </w:r>
      <w:r>
        <w:rPr>
          <w:rFonts w:hint="eastAsia" w:ascii="宋体" w:hAnsi="宋体" w:eastAsia="宋体" w:cs="宋体"/>
          <w:lang w:eastAsia="zh-CN"/>
        </w:rPr>
        <w:t>人以上（含）</w:t>
      </w:r>
      <w:r>
        <w:rPr>
          <w:rFonts w:hint="eastAsia" w:ascii="宋体" w:hAnsi="宋体" w:cs="宋体"/>
          <w:lang w:eastAsia="zh-CN"/>
        </w:rPr>
        <w:t>，技术力量强</w:t>
      </w:r>
      <w:r>
        <w:rPr>
          <w:rFonts w:hint="eastAsia" w:ascii="宋体" w:hAnsi="宋体" w:eastAsia="宋体" w:cs="宋体"/>
          <w:lang w:eastAsia="zh-CN"/>
        </w:rPr>
        <w:t>。</w:t>
      </w:r>
      <w:r>
        <w:rPr>
          <w:rFonts w:hint="eastAsia" w:ascii="宋体" w:hAnsi="宋体" w:cs="宋体"/>
          <w:lang w:eastAsia="zh-CN"/>
        </w:rPr>
        <w:t>项目质量、技术负责人在公共卫生领域从业</w:t>
      </w:r>
      <w:r>
        <w:rPr>
          <w:rFonts w:hint="eastAsia" w:ascii="宋体" w:hAnsi="宋体" w:cs="宋体"/>
          <w:lang w:val="en-US" w:eastAsia="zh-CN"/>
        </w:rPr>
        <w:t>10年及以上。</w:t>
      </w:r>
    </w:p>
    <w:p>
      <w:pPr>
        <w:rPr>
          <w:rFonts w:hint="eastAsia" w:ascii="宋体" w:hAnsi="宋体" w:eastAsia="宋体" w:cs="宋体"/>
          <w:lang w:eastAsia="zh-CN"/>
        </w:rPr>
      </w:pPr>
      <w:r>
        <w:rPr>
          <w:rFonts w:hint="eastAsia" w:ascii="宋体" w:hAnsi="宋体" w:cs="宋体"/>
          <w:lang w:val="en-US" w:eastAsia="zh-CN"/>
        </w:rPr>
        <w:t xml:space="preserve">    </w:t>
      </w:r>
      <w:r>
        <w:rPr>
          <w:rFonts w:hint="eastAsia" w:ascii="宋体" w:hAnsi="宋体" w:eastAsia="宋体" w:cs="宋体"/>
          <w:lang w:eastAsia="zh-CN"/>
        </w:rPr>
        <w:t>（备注：拟投入技术人员以提供的检验员证复印件、抽样员证复印件以及职称证书复印件、及企业缴纳的近三个月个人社保证明、专业检测工作年限等相关证明材料为准</w:t>
      </w:r>
      <w:r>
        <w:rPr>
          <w:rFonts w:hint="eastAsia" w:ascii="宋体" w:hAnsi="宋体" w:cs="宋体"/>
          <w:lang w:eastAsia="zh-CN"/>
        </w:rPr>
        <w:t>。退休人员还应提供供应商与其签订的退休返聘合同书复印件，否则不予认可。</w:t>
      </w:r>
      <w:r>
        <w:rPr>
          <w:rFonts w:hint="eastAsia" w:ascii="宋体" w:hAnsi="宋体" w:eastAsia="宋体" w:cs="宋体"/>
          <w:lang w:eastAsia="zh-CN"/>
        </w:rPr>
        <w:t>）</w:t>
      </w:r>
    </w:p>
    <w:p>
      <w:pPr>
        <w:rPr>
          <w:rFonts w:hint="eastAsia" w:ascii="宋体" w:hAnsi="宋体" w:eastAsia="宋体" w:cs="宋体"/>
          <w:lang w:eastAsia="zh-CN"/>
        </w:rPr>
      </w:pPr>
      <w:r>
        <w:rPr>
          <w:rFonts w:hint="eastAsia" w:ascii="宋体" w:hAnsi="宋体" w:cs="宋体"/>
          <w:lang w:val="en-US" w:eastAsia="zh-CN"/>
        </w:rPr>
        <w:t xml:space="preserve">    </w:t>
      </w:r>
      <w:r>
        <w:rPr>
          <w:rFonts w:hint="eastAsia" w:ascii="宋体" w:hAnsi="宋体" w:eastAsia="宋体" w:cs="宋体"/>
          <w:b/>
          <w:bCs/>
          <w:lang w:eastAsia="zh-CN"/>
        </w:rPr>
        <w:t>（3）拟投入本项目的检测仪器配备分（满分10分）</w:t>
      </w:r>
    </w:p>
    <w:p>
      <w:pPr>
        <w:ind w:firstLine="420" w:firstLineChars="200"/>
        <w:rPr>
          <w:rFonts w:hint="eastAsia" w:ascii="宋体" w:hAnsi="宋体" w:cs="宋体"/>
          <w:lang w:val="en-US" w:eastAsia="zh-CN"/>
        </w:rPr>
      </w:pPr>
      <w:r>
        <w:rPr>
          <w:rFonts w:hint="eastAsia" w:ascii="宋体" w:hAnsi="宋体" w:cs="宋体"/>
          <w:lang w:val="en-US" w:eastAsia="zh-CN"/>
        </w:rPr>
        <w:t>供应商配备本项目样品分析检测工作所需至少配备恒温恒流大气采样器4台、气相色谱仪1台、紫外可见分光光度计1台、便携pH计2台，台式pH计2台，生化培养箱2台，霉菌专用培养箱2台。供应商满足采购需求所达到的最低台数的，得6分，满分6分；具有备用仪器，得1分/台，满分4分。</w:t>
      </w:r>
    </w:p>
    <w:p>
      <w:pPr>
        <w:rPr>
          <w:rFonts w:hint="eastAsia" w:ascii="宋体" w:hAnsi="宋体" w:eastAsia="宋体" w:cs="宋体"/>
          <w:lang w:eastAsia="zh-CN"/>
        </w:rPr>
      </w:pPr>
      <w:r>
        <w:rPr>
          <w:rFonts w:hint="eastAsia" w:ascii="宋体" w:hAnsi="宋体" w:cs="宋体"/>
          <w:lang w:val="en-US" w:eastAsia="zh-CN"/>
        </w:rPr>
        <w:t xml:space="preserve">    </w:t>
      </w:r>
      <w:r>
        <w:rPr>
          <w:rFonts w:hint="eastAsia" w:ascii="宋体" w:hAnsi="宋体" w:cs="宋体"/>
          <w:lang w:eastAsia="zh-CN"/>
        </w:rPr>
        <w:t>（备注：提供拟投入本项目的学校卫生、公共场所卫生、生活饮用水卫生的采样及检测仪器清单，提供以上仪器设备检定/校准合格证书</w:t>
      </w:r>
      <w:r>
        <w:rPr>
          <w:rFonts w:hint="eastAsia" w:ascii="宋体" w:hAnsi="宋体" w:eastAsia="宋体" w:cs="宋体"/>
          <w:lang w:eastAsia="zh-CN"/>
        </w:rPr>
        <w:t>复印件。）</w:t>
      </w:r>
    </w:p>
    <w:p>
      <w:pPr>
        <w:rPr>
          <w:rFonts w:hint="eastAsia" w:ascii="宋体" w:hAnsi="宋体" w:eastAsia="宋体" w:cs="宋体"/>
          <w:lang w:eastAsia="zh-CN"/>
        </w:rPr>
      </w:pPr>
      <w:r>
        <w:rPr>
          <w:rFonts w:hint="eastAsia" w:ascii="宋体" w:hAnsi="宋体" w:cs="宋体"/>
          <w:lang w:val="en-US" w:eastAsia="zh-CN"/>
        </w:rPr>
        <w:t xml:space="preserve">    </w:t>
      </w:r>
      <w:r>
        <w:rPr>
          <w:rFonts w:hint="eastAsia" w:ascii="宋体" w:hAnsi="宋体" w:eastAsia="宋体" w:cs="宋体"/>
          <w:b/>
          <w:bCs/>
          <w:lang w:eastAsia="zh-CN"/>
        </w:rPr>
        <w:t>（4）检测工作方案分（满分</w:t>
      </w:r>
      <w:r>
        <w:rPr>
          <w:rFonts w:hint="eastAsia" w:ascii="宋体" w:hAnsi="宋体" w:cs="宋体"/>
          <w:b/>
          <w:bCs/>
          <w:lang w:val="en-US" w:eastAsia="zh-CN"/>
        </w:rPr>
        <w:t>10 分</w:t>
      </w:r>
      <w:r>
        <w:rPr>
          <w:rFonts w:hint="eastAsia" w:ascii="宋体" w:hAnsi="宋体" w:eastAsia="宋体" w:cs="宋体"/>
          <w:b/>
          <w:bCs/>
          <w:lang w:eastAsia="zh-CN"/>
        </w:rPr>
        <w:t>）</w:t>
      </w:r>
    </w:p>
    <w:p>
      <w:pPr>
        <w:rPr>
          <w:rFonts w:hint="eastAsia" w:ascii="宋体" w:hAnsi="宋体" w:eastAsia="宋体" w:cs="宋体"/>
          <w:lang w:eastAsia="zh-CN"/>
        </w:rPr>
      </w:pPr>
      <w:r>
        <w:rPr>
          <w:rFonts w:hint="eastAsia" w:ascii="宋体" w:hAnsi="宋体" w:cs="宋体"/>
          <w:lang w:val="en-US" w:eastAsia="zh-CN"/>
        </w:rPr>
        <w:t xml:space="preserve">    </w:t>
      </w:r>
      <w:r>
        <w:rPr>
          <w:rFonts w:hint="eastAsia" w:ascii="宋体" w:hAnsi="宋体" w:eastAsia="宋体" w:cs="宋体"/>
          <w:lang w:eastAsia="zh-CN"/>
        </w:rPr>
        <w:t>一档（0-</w:t>
      </w:r>
      <w:r>
        <w:rPr>
          <w:rFonts w:hint="eastAsia" w:ascii="宋体" w:hAnsi="宋体" w:cs="宋体"/>
          <w:lang w:val="en-US" w:eastAsia="zh-CN"/>
        </w:rPr>
        <w:t>3</w:t>
      </w:r>
      <w:r>
        <w:rPr>
          <w:rFonts w:hint="eastAsia" w:ascii="宋体" w:hAnsi="宋体" w:eastAsia="宋体" w:cs="宋体"/>
          <w:lang w:eastAsia="zh-CN"/>
        </w:rPr>
        <w:t>分）：检测工作方案基本满足招标文件要求，工作程序及方法、总体组织计划和措施的可操作性、现场实施性和针对性阐述有严重错漏或表述不清。</w:t>
      </w:r>
    </w:p>
    <w:p>
      <w:pPr>
        <w:rPr>
          <w:rFonts w:hint="eastAsia" w:ascii="宋体" w:hAnsi="宋体" w:eastAsia="宋体" w:cs="宋体"/>
          <w:lang w:eastAsia="zh-CN"/>
        </w:rPr>
      </w:pPr>
      <w:r>
        <w:rPr>
          <w:rFonts w:hint="eastAsia" w:ascii="宋体" w:hAnsi="宋体" w:cs="宋体"/>
          <w:lang w:val="en-US" w:eastAsia="zh-CN"/>
        </w:rPr>
        <w:t xml:space="preserve">    </w:t>
      </w:r>
      <w:r>
        <w:rPr>
          <w:rFonts w:hint="eastAsia" w:ascii="宋体" w:hAnsi="宋体" w:eastAsia="宋体" w:cs="宋体"/>
          <w:lang w:eastAsia="zh-CN"/>
        </w:rPr>
        <w:t>二档（</w:t>
      </w:r>
      <w:r>
        <w:rPr>
          <w:rFonts w:hint="eastAsia" w:ascii="宋体" w:hAnsi="宋体" w:cs="宋体"/>
          <w:lang w:val="en-US" w:eastAsia="zh-CN"/>
        </w:rPr>
        <w:t>3</w:t>
      </w:r>
      <w:r>
        <w:rPr>
          <w:rFonts w:hint="eastAsia" w:ascii="宋体" w:hAnsi="宋体" w:eastAsia="宋体" w:cs="宋体"/>
          <w:lang w:eastAsia="zh-CN"/>
        </w:rPr>
        <w:t>.1</w:t>
      </w:r>
      <w:r>
        <w:rPr>
          <w:rFonts w:hint="eastAsia" w:ascii="宋体" w:hAnsi="宋体" w:cs="宋体"/>
          <w:lang w:val="en-US" w:eastAsia="zh-CN"/>
        </w:rPr>
        <w:t>-</w:t>
      </w:r>
      <w:r>
        <w:rPr>
          <w:rFonts w:hint="eastAsia" w:ascii="宋体" w:hAnsi="宋体" w:eastAsia="宋体" w:cs="宋体"/>
          <w:lang w:eastAsia="zh-CN"/>
        </w:rPr>
        <w:t>6分）：检测工作方案基本满足招标文件要求，工作程序及方法、总体组织计划和措施的可操作性、各阶段进度安排及保证措施较完善，拟投入的主要设备配备满足项目要求，人员配置较合理。</w:t>
      </w:r>
    </w:p>
    <w:p>
      <w:pPr>
        <w:rPr>
          <w:rFonts w:hint="eastAsia" w:ascii="宋体" w:hAnsi="宋体" w:eastAsia="宋体" w:cs="宋体"/>
          <w:lang w:eastAsia="zh-CN"/>
        </w:rPr>
      </w:pPr>
      <w:r>
        <w:rPr>
          <w:rFonts w:hint="eastAsia" w:ascii="宋体" w:hAnsi="宋体" w:cs="宋体"/>
          <w:lang w:val="en-US" w:eastAsia="zh-CN"/>
        </w:rPr>
        <w:t xml:space="preserve">    </w:t>
      </w:r>
      <w:r>
        <w:rPr>
          <w:rFonts w:hint="eastAsia" w:ascii="宋体" w:hAnsi="宋体" w:eastAsia="宋体" w:cs="宋体"/>
          <w:lang w:eastAsia="zh-CN"/>
        </w:rPr>
        <w:t>三档（6.1</w:t>
      </w:r>
      <w:r>
        <w:rPr>
          <w:rFonts w:hint="eastAsia" w:ascii="宋体" w:hAnsi="宋体" w:cs="宋体"/>
          <w:lang w:val="en-US" w:eastAsia="zh-CN"/>
        </w:rPr>
        <w:t>-1</w:t>
      </w:r>
      <w:r>
        <w:rPr>
          <w:rFonts w:hint="eastAsia" w:ascii="宋体" w:hAnsi="宋体" w:eastAsia="宋体" w:cs="宋体"/>
          <w:lang w:eastAsia="zh-CN"/>
        </w:rPr>
        <w:t>0分）：检测工作方案满足招标文件要求,工作程序及方法、总体组织计划和措施的可操作性、管理方案科学合理、可行性强，各阶段进度安排及保证措施完善。</w:t>
      </w:r>
    </w:p>
    <w:p>
      <w:pPr>
        <w:ind w:firstLine="420" w:firstLineChars="200"/>
        <w:rPr>
          <w:rFonts w:hint="eastAsia" w:ascii="宋体" w:hAnsi="宋体" w:cs="宋体"/>
          <w:lang w:eastAsia="zh-CN"/>
        </w:rPr>
      </w:pPr>
      <w:r>
        <w:rPr>
          <w:rFonts w:hint="eastAsia" w:ascii="宋体" w:hAnsi="宋体" w:cs="宋体"/>
          <w:lang w:eastAsia="zh-CN"/>
        </w:rPr>
        <w:t>（备注：提供本项目的检测工作方案。）</w:t>
      </w:r>
    </w:p>
    <w:p>
      <w:pPr>
        <w:ind w:firstLine="422" w:firstLineChars="200"/>
        <w:rPr>
          <w:rFonts w:hint="eastAsia" w:ascii="宋体" w:hAnsi="宋体" w:eastAsia="宋体" w:cs="宋体"/>
          <w:lang w:eastAsia="zh-CN"/>
        </w:rPr>
      </w:pPr>
      <w:r>
        <w:rPr>
          <w:rFonts w:hint="eastAsia" w:ascii="宋体" w:hAnsi="宋体" w:cs="宋体"/>
          <w:b/>
          <w:bCs/>
          <w:lang w:val="en-US" w:eastAsia="zh-CN"/>
        </w:rPr>
        <w:t>（5）</w:t>
      </w:r>
      <w:r>
        <w:rPr>
          <w:rFonts w:hint="eastAsia" w:ascii="宋体" w:hAnsi="宋体" w:cs="宋体"/>
          <w:b/>
          <w:bCs/>
          <w:lang w:eastAsia="zh-CN"/>
        </w:rPr>
        <w:t>实验室质量控制</w:t>
      </w:r>
      <w:r>
        <w:rPr>
          <w:rFonts w:hint="eastAsia" w:ascii="宋体" w:hAnsi="宋体" w:eastAsia="宋体" w:cs="宋体"/>
          <w:b/>
          <w:bCs/>
          <w:lang w:eastAsia="zh-CN"/>
        </w:rPr>
        <w:t>分</w:t>
      </w:r>
      <w:r>
        <w:rPr>
          <w:rFonts w:hint="eastAsia" w:ascii="宋体" w:hAnsi="宋体" w:cs="宋体"/>
          <w:b/>
          <w:bCs/>
          <w:lang w:eastAsia="zh-CN"/>
        </w:rPr>
        <w:t>（满分</w:t>
      </w:r>
      <w:r>
        <w:rPr>
          <w:rFonts w:hint="eastAsia" w:ascii="宋体" w:hAnsi="宋体" w:cs="宋体"/>
          <w:b/>
          <w:bCs/>
          <w:lang w:val="en-US" w:eastAsia="zh-CN"/>
        </w:rPr>
        <w:t>3分</w:t>
      </w:r>
      <w:r>
        <w:rPr>
          <w:rFonts w:hint="eastAsia" w:ascii="宋体" w:hAnsi="宋体" w:cs="宋体"/>
          <w:b/>
          <w:bCs/>
          <w:lang w:eastAsia="zh-CN"/>
        </w:rPr>
        <w:t>）</w:t>
      </w:r>
    </w:p>
    <w:p>
      <w:pPr>
        <w:ind w:firstLine="420" w:firstLineChars="200"/>
        <w:rPr>
          <w:rFonts w:hint="eastAsia" w:ascii="宋体" w:hAnsi="宋体" w:eastAsia="宋体" w:cs="宋体"/>
          <w:lang w:eastAsia="zh-CN"/>
        </w:rPr>
      </w:pPr>
      <w:r>
        <w:rPr>
          <w:rFonts w:hint="eastAsia" w:ascii="宋体" w:hAnsi="宋体" w:cs="宋体"/>
          <w:lang w:eastAsia="zh-CN"/>
        </w:rPr>
        <w:t>提供</w:t>
      </w:r>
      <w:r>
        <w:rPr>
          <w:rFonts w:hint="eastAsia" w:ascii="宋体" w:hAnsi="宋体" w:cs="宋体"/>
          <w:lang w:val="en-US" w:eastAsia="zh-CN"/>
        </w:rPr>
        <w:t>2019年以来与本项目相关的检测项目</w:t>
      </w:r>
      <w:r>
        <w:rPr>
          <w:rFonts w:hint="eastAsia" w:ascii="宋体" w:hAnsi="宋体" w:cs="宋体"/>
          <w:lang w:eastAsia="zh-CN"/>
        </w:rPr>
        <w:t>参加市级实验室间比对或能力验证并取得合格证书的，每提供一份得</w:t>
      </w:r>
      <w:r>
        <w:rPr>
          <w:rFonts w:hint="eastAsia" w:ascii="宋体" w:hAnsi="宋体" w:cs="宋体"/>
          <w:lang w:val="en-US" w:eastAsia="zh-CN"/>
        </w:rPr>
        <w:t>0.5分</w:t>
      </w:r>
      <w:r>
        <w:rPr>
          <w:rFonts w:hint="eastAsia" w:ascii="宋体" w:hAnsi="宋体" w:cs="宋体"/>
          <w:lang w:eastAsia="zh-CN"/>
        </w:rPr>
        <w:t>；提供2019年以来与本项目相关的检测项目参加省级实验室间比对或能力验证并取得合格证书的，每提供一份得</w:t>
      </w:r>
      <w:r>
        <w:rPr>
          <w:rFonts w:hint="eastAsia" w:ascii="宋体" w:hAnsi="宋体" w:cs="宋体"/>
          <w:lang w:val="en-US" w:eastAsia="zh-CN"/>
        </w:rPr>
        <w:t>1</w:t>
      </w:r>
      <w:r>
        <w:rPr>
          <w:rFonts w:hint="eastAsia" w:ascii="宋体" w:hAnsi="宋体" w:cs="宋体"/>
          <w:lang w:eastAsia="zh-CN"/>
        </w:rPr>
        <w:t>分，提供</w:t>
      </w:r>
      <w:r>
        <w:rPr>
          <w:rFonts w:hint="eastAsia" w:ascii="宋体" w:hAnsi="宋体" w:cs="宋体"/>
          <w:lang w:val="en-US" w:eastAsia="zh-CN"/>
        </w:rPr>
        <w:t>2019年以来与本项目相关的检测项目</w:t>
      </w:r>
      <w:r>
        <w:rPr>
          <w:rFonts w:hint="eastAsia" w:ascii="宋体" w:hAnsi="宋体" w:cs="宋体"/>
          <w:lang w:eastAsia="zh-CN"/>
        </w:rPr>
        <w:t>参加国家或国际级实验室间比对或能力验证并取得合格证书的，每提供一份得</w:t>
      </w:r>
      <w:r>
        <w:rPr>
          <w:rFonts w:hint="eastAsia" w:ascii="宋体" w:hAnsi="宋体" w:cs="宋体"/>
          <w:lang w:val="en-US" w:eastAsia="zh-CN"/>
        </w:rPr>
        <w:t>1.5分</w:t>
      </w:r>
      <w:r>
        <w:rPr>
          <w:rFonts w:hint="eastAsia" w:ascii="宋体" w:hAnsi="宋体" w:cs="宋体"/>
          <w:lang w:eastAsia="zh-CN"/>
        </w:rPr>
        <w:t>，</w:t>
      </w:r>
      <w:r>
        <w:rPr>
          <w:rFonts w:hint="eastAsia" w:ascii="宋体" w:hAnsi="宋体" w:eastAsia="宋体" w:cs="宋体"/>
          <w:lang w:eastAsia="zh-CN"/>
        </w:rPr>
        <w:t>满分</w:t>
      </w:r>
      <w:r>
        <w:rPr>
          <w:rFonts w:hint="eastAsia" w:ascii="宋体" w:hAnsi="宋体" w:cs="宋体"/>
          <w:lang w:val="en-US" w:eastAsia="zh-CN"/>
        </w:rPr>
        <w:t>3</w:t>
      </w:r>
      <w:r>
        <w:rPr>
          <w:rFonts w:hint="eastAsia" w:ascii="宋体" w:hAnsi="宋体" w:eastAsia="宋体" w:cs="宋体"/>
          <w:lang w:eastAsia="zh-CN"/>
        </w:rPr>
        <w:t>分</w:t>
      </w:r>
      <w:r>
        <w:rPr>
          <w:rFonts w:hint="eastAsia" w:ascii="宋体" w:hAnsi="宋体" w:cs="宋体"/>
          <w:lang w:eastAsia="zh-CN"/>
        </w:rPr>
        <w:t>，超出不累加</w:t>
      </w:r>
      <w:r>
        <w:rPr>
          <w:rFonts w:hint="eastAsia" w:ascii="宋体" w:hAnsi="宋体" w:eastAsia="宋体" w:cs="宋体"/>
          <w:lang w:eastAsia="zh-CN"/>
        </w:rPr>
        <w:t>。</w:t>
      </w:r>
    </w:p>
    <w:p>
      <w:pPr>
        <w:ind w:firstLine="42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cs="宋体"/>
          <w:lang w:eastAsia="zh-CN"/>
        </w:rPr>
        <w:t>备注：</w:t>
      </w:r>
      <w:r>
        <w:rPr>
          <w:rFonts w:hint="eastAsia" w:ascii="宋体" w:hAnsi="宋体" w:eastAsia="宋体" w:cs="宋体"/>
          <w:lang w:eastAsia="zh-CN"/>
        </w:rPr>
        <w:t>须提供实验室间比对或能力验证</w:t>
      </w:r>
      <w:r>
        <w:rPr>
          <w:rFonts w:hint="eastAsia" w:ascii="宋体" w:hAnsi="宋体" w:cs="宋体"/>
          <w:lang w:eastAsia="zh-CN"/>
        </w:rPr>
        <w:t>合格证书</w:t>
      </w:r>
      <w:r>
        <w:rPr>
          <w:rFonts w:hint="eastAsia" w:ascii="宋体" w:hAnsi="宋体" w:eastAsia="宋体" w:cs="宋体"/>
          <w:lang w:eastAsia="zh-CN"/>
        </w:rPr>
        <w:t>复印件，否则不予计分</w:t>
      </w:r>
      <w:r>
        <w:rPr>
          <w:rFonts w:hint="eastAsia" w:ascii="宋体" w:hAnsi="宋体" w:cs="宋体"/>
          <w:lang w:eastAsia="zh-CN"/>
        </w:rPr>
        <w:t>。</w:t>
      </w:r>
      <w:r>
        <w:rPr>
          <w:rFonts w:hint="eastAsia" w:ascii="宋体" w:hAnsi="宋体" w:eastAsia="宋体" w:cs="宋体"/>
          <w:lang w:eastAsia="zh-CN"/>
        </w:rPr>
        <w:t>）</w:t>
      </w:r>
    </w:p>
    <w:p>
      <w:pPr>
        <w:rPr>
          <w:rFonts w:hint="eastAsia" w:ascii="宋体" w:hAnsi="宋体" w:eastAsia="宋体" w:cs="宋体"/>
          <w:lang w:eastAsia="zh-CN"/>
        </w:rPr>
      </w:pPr>
      <w:r>
        <w:rPr>
          <w:rFonts w:hint="eastAsia" w:ascii="宋体" w:hAnsi="宋体" w:cs="宋体"/>
          <w:lang w:val="en-US" w:eastAsia="zh-CN"/>
        </w:rPr>
        <w:t xml:space="preserve">    </w:t>
      </w:r>
      <w:r>
        <w:rPr>
          <w:rFonts w:hint="eastAsia" w:ascii="宋体" w:hAnsi="宋体" w:cs="宋体"/>
          <w:b/>
          <w:bCs/>
          <w:lang w:val="en-US" w:eastAsia="zh-CN"/>
        </w:rPr>
        <w:t>（6）</w:t>
      </w:r>
      <w:r>
        <w:rPr>
          <w:rFonts w:hint="eastAsia" w:ascii="宋体" w:hAnsi="宋体" w:eastAsia="宋体" w:cs="宋体"/>
          <w:b/>
          <w:bCs/>
          <w:lang w:eastAsia="zh-CN"/>
        </w:rPr>
        <w:t>拟投入项目交通工具配置情况分</w:t>
      </w:r>
      <w:r>
        <w:rPr>
          <w:rFonts w:hint="eastAsia" w:ascii="宋体" w:hAnsi="宋体" w:cs="宋体"/>
          <w:b/>
          <w:bCs/>
          <w:lang w:eastAsia="zh-CN"/>
        </w:rPr>
        <w:t>（满分</w:t>
      </w:r>
      <w:r>
        <w:rPr>
          <w:rFonts w:hint="eastAsia" w:ascii="宋体" w:hAnsi="宋体" w:eastAsia="宋体" w:cs="宋体"/>
          <w:b/>
          <w:bCs/>
          <w:lang w:eastAsia="zh-CN"/>
        </w:rPr>
        <w:t>5</w:t>
      </w:r>
      <w:r>
        <w:rPr>
          <w:rFonts w:hint="eastAsia" w:ascii="宋体" w:hAnsi="宋体" w:cs="宋体"/>
          <w:b/>
          <w:bCs/>
          <w:lang w:eastAsia="zh-CN"/>
        </w:rPr>
        <w:t>分）</w:t>
      </w:r>
    </w:p>
    <w:p>
      <w:pPr>
        <w:ind w:firstLine="420" w:firstLineChars="200"/>
        <w:rPr>
          <w:rFonts w:hint="eastAsia" w:ascii="宋体" w:hAnsi="宋体" w:eastAsia="宋体" w:cs="宋体"/>
          <w:lang w:eastAsia="zh-CN"/>
        </w:rPr>
      </w:pPr>
      <w:r>
        <w:rPr>
          <w:rFonts w:hint="eastAsia" w:ascii="宋体" w:hAnsi="宋体" w:eastAsia="宋体" w:cs="宋体"/>
          <w:lang w:eastAsia="zh-CN"/>
        </w:rPr>
        <w:t>供应商具备满足现场采样监测的车辆，每提供一辆得1分，满分5分。</w:t>
      </w:r>
    </w:p>
    <w:p>
      <w:pPr>
        <w:ind w:firstLine="420" w:firstLineChars="200"/>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cs="宋体"/>
          <w:lang w:eastAsia="zh-CN"/>
        </w:rPr>
        <w:t>备注：</w:t>
      </w:r>
      <w:r>
        <w:rPr>
          <w:rFonts w:hint="eastAsia" w:ascii="宋体" w:hAnsi="宋体" w:eastAsia="宋体" w:cs="宋体"/>
          <w:lang w:eastAsia="zh-CN"/>
        </w:rPr>
        <w:t>须提供本单位车辆行驶证复印件，否则不予计分</w:t>
      </w:r>
      <w:r>
        <w:rPr>
          <w:rFonts w:hint="eastAsia" w:ascii="宋体" w:hAnsi="宋体" w:cs="宋体"/>
          <w:lang w:eastAsia="zh-CN"/>
        </w:rPr>
        <w:t>。</w:t>
      </w:r>
      <w:r>
        <w:rPr>
          <w:rFonts w:hint="eastAsia" w:ascii="宋体" w:hAnsi="宋体" w:eastAsia="宋体" w:cs="宋体"/>
          <w:lang w:eastAsia="zh-CN"/>
        </w:rPr>
        <w:t>）</w:t>
      </w:r>
    </w:p>
    <w:p>
      <w:pPr>
        <w:pStyle w:val="2"/>
        <w:numPr>
          <w:ilvl w:val="0"/>
          <w:numId w:val="0"/>
        </w:numPr>
        <w:jc w:val="left"/>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 xml:space="preserve">    （7）检测与评价报告出具及时分（满分7分）</w:t>
      </w:r>
    </w:p>
    <w:p>
      <w:pPr>
        <w:ind w:firstLine="420" w:firstLineChars="200"/>
        <w:rPr>
          <w:rFonts w:hint="eastAsia" w:ascii="宋体" w:hAnsi="宋体" w:eastAsia="宋体" w:cs="宋体"/>
          <w:lang w:val="en-US" w:eastAsia="zh-CN"/>
        </w:rPr>
      </w:pPr>
      <w:r>
        <w:rPr>
          <w:rFonts w:hint="eastAsia"/>
          <w:lang w:val="en-US" w:eastAsia="zh-CN"/>
        </w:rPr>
        <w:t xml:space="preserve"> </w:t>
      </w:r>
      <w:r>
        <w:rPr>
          <w:rFonts w:hint="eastAsia" w:ascii="宋体" w:hAnsi="宋体" w:eastAsia="宋体" w:cs="宋体"/>
          <w:lang w:val="en-US" w:eastAsia="zh-CN"/>
        </w:rPr>
        <w:t>一档（0-</w:t>
      </w:r>
      <w:r>
        <w:rPr>
          <w:rFonts w:hint="eastAsia" w:ascii="宋体" w:hAnsi="宋体" w:cs="宋体"/>
          <w:lang w:val="en-US" w:eastAsia="zh-CN"/>
        </w:rPr>
        <w:t>2.3</w:t>
      </w:r>
      <w:r>
        <w:rPr>
          <w:rFonts w:hint="eastAsia" w:ascii="宋体" w:hAnsi="宋体" w:eastAsia="宋体" w:cs="宋体"/>
          <w:lang w:val="en-US" w:eastAsia="zh-CN"/>
        </w:rPr>
        <w:t>分）：承诺检测与评价报告出具时间≤20天。</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 xml:space="preserve"> 二档（</w:t>
      </w:r>
      <w:r>
        <w:rPr>
          <w:rFonts w:hint="eastAsia" w:ascii="宋体" w:hAnsi="宋体" w:cs="宋体"/>
          <w:lang w:val="en-US" w:eastAsia="zh-CN"/>
        </w:rPr>
        <w:t>2.4</w:t>
      </w:r>
      <w:r>
        <w:rPr>
          <w:rFonts w:hint="eastAsia" w:ascii="宋体" w:hAnsi="宋体" w:eastAsia="宋体" w:cs="宋体"/>
          <w:lang w:val="en-US" w:eastAsia="zh-CN"/>
        </w:rPr>
        <w:t>-</w:t>
      </w:r>
      <w:r>
        <w:rPr>
          <w:rFonts w:hint="eastAsia" w:ascii="宋体" w:hAnsi="宋体" w:cs="宋体"/>
          <w:lang w:val="en-US" w:eastAsia="zh-CN"/>
        </w:rPr>
        <w:t>4.6</w:t>
      </w:r>
      <w:r>
        <w:rPr>
          <w:rFonts w:hint="eastAsia" w:ascii="宋体" w:hAnsi="宋体" w:eastAsia="宋体" w:cs="宋体"/>
          <w:lang w:val="en-US" w:eastAsia="zh-CN"/>
        </w:rPr>
        <w:t>分）：承诺检测与评价报告出具时间≤15天。</w:t>
      </w:r>
    </w:p>
    <w:p>
      <w:pPr>
        <w:ind w:firstLine="420" w:firstLineChars="200"/>
        <w:rPr>
          <w:rFonts w:hint="eastAsia"/>
          <w:lang w:val="en-US" w:eastAsia="zh-CN"/>
        </w:rPr>
      </w:pPr>
      <w:r>
        <w:rPr>
          <w:rFonts w:hint="eastAsia" w:ascii="宋体" w:hAnsi="宋体" w:eastAsia="宋体" w:cs="宋体"/>
          <w:lang w:val="en-US" w:eastAsia="zh-CN"/>
        </w:rPr>
        <w:t xml:space="preserve"> 三档（</w:t>
      </w:r>
      <w:r>
        <w:rPr>
          <w:rFonts w:hint="eastAsia" w:ascii="宋体" w:hAnsi="宋体" w:cs="宋体"/>
          <w:lang w:val="en-US" w:eastAsia="zh-CN"/>
        </w:rPr>
        <w:t>4.7</w:t>
      </w:r>
      <w:r>
        <w:rPr>
          <w:rFonts w:hint="eastAsia" w:ascii="宋体" w:hAnsi="宋体" w:eastAsia="宋体" w:cs="宋体"/>
          <w:lang w:val="en-US" w:eastAsia="zh-CN"/>
        </w:rPr>
        <w:t>-</w:t>
      </w:r>
      <w:r>
        <w:rPr>
          <w:rFonts w:hint="eastAsia" w:ascii="宋体" w:hAnsi="宋体" w:cs="宋体"/>
          <w:lang w:val="en-US" w:eastAsia="zh-CN"/>
        </w:rPr>
        <w:t>7</w:t>
      </w:r>
      <w:r>
        <w:rPr>
          <w:rFonts w:hint="eastAsia" w:ascii="宋体" w:hAnsi="宋体" w:eastAsia="宋体" w:cs="宋体"/>
          <w:lang w:val="en-US" w:eastAsia="zh-CN"/>
        </w:rPr>
        <w:t>分）：承诺检测与评价报告出具时间≤10天。</w:t>
      </w:r>
    </w:p>
    <w:p>
      <w:pPr>
        <w:ind w:firstLine="420" w:firstLineChars="200"/>
        <w:rPr>
          <w:rFonts w:hint="eastAsia" w:ascii="宋体" w:hAnsi="宋体" w:cs="宋体"/>
          <w:lang w:val="en-US" w:eastAsia="zh-CN"/>
        </w:rPr>
      </w:pPr>
      <w:r>
        <w:rPr>
          <w:rFonts w:hint="eastAsia" w:ascii="宋体" w:hAnsi="宋体" w:cs="宋体"/>
          <w:lang w:val="en-US" w:eastAsia="zh-CN"/>
        </w:rPr>
        <w:t>（备注：提供检测与评价报告出具时限承诺书。）</w:t>
      </w:r>
    </w:p>
    <w:p>
      <w:pPr>
        <w:ind w:firstLine="422" w:firstLineChars="200"/>
        <w:rPr>
          <w:rFonts w:hint="eastAsia" w:ascii="宋体" w:hAnsi="宋体" w:eastAsia="宋体" w:cs="宋体"/>
          <w:b/>
          <w:bCs/>
          <w:lang w:val="en-US" w:eastAsia="zh-CN"/>
        </w:rPr>
      </w:pPr>
      <w:r>
        <w:rPr>
          <w:rFonts w:hint="eastAsia" w:ascii="宋体" w:hAnsi="宋体" w:eastAsia="宋体" w:cs="宋体"/>
          <w:b/>
          <w:bCs/>
          <w:lang w:val="en-US" w:eastAsia="zh-CN"/>
        </w:rPr>
        <w:t>3</w:t>
      </w:r>
      <w:r>
        <w:rPr>
          <w:rFonts w:hint="eastAsia" w:ascii="宋体" w:hAnsi="宋体" w:cs="宋体"/>
          <w:b/>
          <w:bCs/>
          <w:lang w:val="en-US" w:eastAsia="zh-CN"/>
        </w:rPr>
        <w:t>、</w:t>
      </w:r>
      <w:r>
        <w:rPr>
          <w:rFonts w:hint="eastAsia" w:ascii="宋体" w:hAnsi="宋体" w:eastAsia="宋体" w:cs="宋体"/>
          <w:b/>
          <w:bCs/>
          <w:lang w:val="en-US" w:eastAsia="zh-CN"/>
        </w:rPr>
        <w:t>商务分</w:t>
      </w:r>
      <w:r>
        <w:rPr>
          <w:rFonts w:hint="eastAsia" w:ascii="宋体" w:hAnsi="宋体" w:cs="宋体"/>
          <w:b/>
          <w:bCs/>
          <w:lang w:val="en-US" w:eastAsia="zh-CN"/>
        </w:rPr>
        <w:t xml:space="preserve"> </w:t>
      </w:r>
      <w:r>
        <w:rPr>
          <w:rFonts w:hint="eastAsia" w:ascii="宋体" w:hAnsi="宋体" w:eastAsia="宋体" w:cs="宋体"/>
          <w:b/>
          <w:bCs/>
          <w:lang w:val="en-US" w:eastAsia="zh-CN"/>
        </w:rPr>
        <w:t>………………………………</w:t>
      </w:r>
      <w:r>
        <w:rPr>
          <w:rFonts w:hint="eastAsia" w:ascii="宋体" w:hAnsi="宋体" w:cs="宋体"/>
          <w:b/>
          <w:bCs/>
          <w:lang w:val="en-US" w:eastAsia="zh-CN"/>
        </w:rPr>
        <w:t>2</w:t>
      </w:r>
      <w:r>
        <w:rPr>
          <w:rFonts w:hint="eastAsia" w:ascii="宋体" w:hAnsi="宋体" w:eastAsia="宋体" w:cs="宋体"/>
          <w:b/>
          <w:bCs/>
          <w:lang w:val="en-US" w:eastAsia="zh-CN"/>
        </w:rPr>
        <w:t>0分</w:t>
      </w:r>
    </w:p>
    <w:p>
      <w:pPr>
        <w:ind w:firstLine="422" w:firstLineChars="200"/>
        <w:rPr>
          <w:rFonts w:hint="eastAsia" w:ascii="宋体" w:hAnsi="宋体" w:eastAsia="宋体" w:cs="宋体"/>
          <w:b/>
          <w:bCs/>
          <w:lang w:val="en-US" w:eastAsia="zh-CN"/>
        </w:rPr>
      </w:pPr>
      <w:r>
        <w:rPr>
          <w:rFonts w:hint="eastAsia" w:ascii="宋体" w:hAnsi="宋体" w:eastAsia="宋体" w:cs="宋体"/>
          <w:b/>
          <w:bCs/>
          <w:lang w:val="en-US" w:eastAsia="zh-CN"/>
        </w:rPr>
        <w:t>（1）业绩分（满分</w:t>
      </w:r>
      <w:r>
        <w:rPr>
          <w:rFonts w:hint="eastAsia" w:ascii="宋体" w:hAnsi="宋体" w:cs="宋体"/>
          <w:b/>
          <w:bCs/>
          <w:lang w:val="en-US" w:eastAsia="zh-CN"/>
        </w:rPr>
        <w:t>3分</w:t>
      </w:r>
      <w:r>
        <w:rPr>
          <w:rFonts w:hint="eastAsia" w:ascii="宋体" w:hAnsi="宋体" w:eastAsia="宋体" w:cs="宋体"/>
          <w:b/>
          <w:bCs/>
          <w:lang w:val="en-US" w:eastAsia="zh-CN"/>
        </w:rPr>
        <w:t>）</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供应商20</w:t>
      </w:r>
      <w:r>
        <w:rPr>
          <w:rFonts w:hint="eastAsia" w:ascii="宋体" w:hAnsi="宋体" w:cs="宋体"/>
          <w:lang w:val="en-US" w:eastAsia="zh-CN"/>
        </w:rPr>
        <w:t>19</w:t>
      </w:r>
      <w:r>
        <w:rPr>
          <w:rFonts w:hint="eastAsia" w:ascii="宋体" w:hAnsi="宋体" w:eastAsia="宋体" w:cs="宋体"/>
          <w:lang w:val="en-US" w:eastAsia="zh-CN"/>
        </w:rPr>
        <w:t>年以来完成类似项目（以合同或中标通知书为准），每个得1分（提供中标通知书或合同、协议，请携带原件以备现场核查，否则不计分）。</w:t>
      </w:r>
    </w:p>
    <w:p>
      <w:pPr>
        <w:ind w:firstLine="422" w:firstLineChars="200"/>
        <w:rPr>
          <w:rFonts w:hint="eastAsia" w:ascii="宋体" w:hAnsi="宋体" w:eastAsia="宋体" w:cs="宋体"/>
          <w:b/>
          <w:bCs/>
          <w:lang w:val="en-US" w:eastAsia="zh-CN"/>
        </w:rPr>
      </w:pPr>
      <w:r>
        <w:rPr>
          <w:rFonts w:hint="eastAsia" w:ascii="宋体" w:hAnsi="宋体" w:eastAsia="宋体" w:cs="宋体"/>
          <w:b/>
          <w:bCs/>
          <w:lang w:val="en-US" w:eastAsia="zh-CN"/>
        </w:rPr>
        <w:t>（2）快捷性及本地化服务能力方案分（满分</w:t>
      </w:r>
      <w:r>
        <w:rPr>
          <w:rFonts w:hint="eastAsia" w:ascii="宋体" w:hAnsi="宋体" w:cs="宋体"/>
          <w:b/>
          <w:bCs/>
          <w:lang w:val="en-US" w:eastAsia="zh-CN"/>
        </w:rPr>
        <w:t>13分</w:t>
      </w:r>
      <w:r>
        <w:rPr>
          <w:rFonts w:hint="eastAsia" w:ascii="宋体" w:hAnsi="宋体" w:eastAsia="宋体" w:cs="宋体"/>
          <w:b/>
          <w:bCs/>
          <w:lang w:val="en-US" w:eastAsia="zh-CN"/>
        </w:rPr>
        <w:t>）</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一档（0～</w:t>
      </w:r>
      <w:r>
        <w:rPr>
          <w:rFonts w:hint="eastAsia" w:ascii="宋体" w:hAnsi="宋体" w:cs="宋体"/>
          <w:lang w:val="en-US" w:eastAsia="zh-CN"/>
        </w:rPr>
        <w:t>4.3</w:t>
      </w:r>
      <w:r>
        <w:rPr>
          <w:rFonts w:hint="eastAsia" w:ascii="宋体" w:hAnsi="宋体" w:eastAsia="宋体" w:cs="宋体"/>
          <w:lang w:val="en-US" w:eastAsia="zh-CN"/>
        </w:rPr>
        <w:t>分）：对本项目的服务没有正确理解与认识，表述不清晰或部分不具体，服务承诺不能满足项目要求；</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二档（</w:t>
      </w:r>
      <w:r>
        <w:rPr>
          <w:rFonts w:hint="eastAsia" w:ascii="宋体" w:hAnsi="宋体" w:cs="宋体"/>
          <w:lang w:val="en-US" w:eastAsia="zh-CN"/>
        </w:rPr>
        <w:t>4.4</w:t>
      </w:r>
      <w:r>
        <w:rPr>
          <w:rFonts w:hint="eastAsia" w:ascii="宋体" w:hAnsi="宋体" w:eastAsia="宋体" w:cs="宋体"/>
          <w:lang w:val="en-US" w:eastAsia="zh-CN"/>
        </w:rPr>
        <w:t>～</w:t>
      </w:r>
      <w:r>
        <w:rPr>
          <w:rFonts w:hint="eastAsia" w:ascii="宋体" w:hAnsi="宋体" w:cs="宋体"/>
          <w:lang w:val="en-US" w:eastAsia="zh-CN"/>
        </w:rPr>
        <w:t>8.6</w:t>
      </w:r>
      <w:r>
        <w:rPr>
          <w:rFonts w:hint="eastAsia" w:ascii="宋体" w:hAnsi="宋体" w:eastAsia="宋体" w:cs="宋体"/>
          <w:lang w:val="en-US" w:eastAsia="zh-CN"/>
        </w:rPr>
        <w:t>分）：对本项目的服务有正确理解与认识，表述清晰、完整，服务承诺基本满足项目要求；注册地在广西区内，针对本项目提供专门的技术服务支持，并提供技术服务联系人姓名、电话、详细地址等信息；</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三档（</w:t>
      </w:r>
      <w:r>
        <w:rPr>
          <w:rFonts w:hint="eastAsia" w:ascii="宋体" w:hAnsi="宋体" w:cs="宋体"/>
          <w:lang w:val="en-US" w:eastAsia="zh-CN"/>
        </w:rPr>
        <w:t>8.7</w:t>
      </w:r>
      <w:r>
        <w:rPr>
          <w:rFonts w:hint="eastAsia" w:ascii="宋体" w:hAnsi="宋体" w:eastAsia="宋体" w:cs="宋体"/>
          <w:lang w:val="en-US" w:eastAsia="zh-CN"/>
        </w:rPr>
        <w:t>～</w:t>
      </w:r>
      <w:r>
        <w:rPr>
          <w:rFonts w:hint="eastAsia" w:ascii="宋体" w:hAnsi="宋体" w:cs="宋体"/>
          <w:lang w:val="en-US" w:eastAsia="zh-CN"/>
        </w:rPr>
        <w:t>13</w:t>
      </w:r>
      <w:r>
        <w:rPr>
          <w:rFonts w:hint="eastAsia" w:ascii="宋体" w:hAnsi="宋体" w:eastAsia="宋体" w:cs="宋体"/>
          <w:lang w:val="en-US" w:eastAsia="zh-CN"/>
        </w:rPr>
        <w:t>分）：对本项目的服务有正确深刻理解与充分认识，表述清晰、完整、严谨、合理、有效、成熟，服务承诺完全满足项目要求</w:t>
      </w:r>
      <w:r>
        <w:rPr>
          <w:rFonts w:hint="eastAsia" w:ascii="宋体" w:hAnsi="宋体" w:cs="宋体"/>
          <w:lang w:val="en-US" w:eastAsia="zh-CN"/>
        </w:rPr>
        <w:t>；</w:t>
      </w:r>
      <w:r>
        <w:rPr>
          <w:rFonts w:hint="eastAsia" w:ascii="宋体" w:hAnsi="宋体" w:eastAsia="宋体" w:cs="宋体"/>
          <w:lang w:val="en-US" w:eastAsia="zh-CN"/>
        </w:rPr>
        <w:t>注册地在广西区内，针对本项目提供专门的技术服务支持，并提供技术服务联系人姓名、电话、详细地址等信息</w:t>
      </w:r>
      <w:r>
        <w:rPr>
          <w:rFonts w:hint="eastAsia" w:ascii="宋体" w:hAnsi="宋体" w:cs="宋体"/>
          <w:lang w:val="en-US" w:eastAsia="zh-CN"/>
        </w:rPr>
        <w:t>；</w:t>
      </w:r>
      <w:r>
        <w:rPr>
          <w:rFonts w:hint="eastAsia" w:ascii="宋体" w:hAnsi="宋体" w:eastAsia="宋体" w:cs="宋体"/>
          <w:lang w:val="en-US" w:eastAsia="zh-CN"/>
        </w:rPr>
        <w:t>检验经历丰富，提供近三年不低于3份的卫生监督单位委托的</w:t>
      </w:r>
      <w:r>
        <w:rPr>
          <w:rFonts w:hint="eastAsia" w:ascii="宋体" w:hAnsi="宋体" w:cs="宋体"/>
          <w:lang w:val="en-US" w:eastAsia="zh-CN"/>
        </w:rPr>
        <w:t>各级</w:t>
      </w:r>
      <w:r>
        <w:rPr>
          <w:rFonts w:hint="eastAsia" w:ascii="宋体" w:hAnsi="宋体" w:eastAsia="宋体" w:cs="宋体"/>
          <w:lang w:val="en-US" w:eastAsia="zh-CN"/>
        </w:rPr>
        <w:t>“双随机”卫生监督抽检的</w:t>
      </w:r>
      <w:r>
        <w:rPr>
          <w:rFonts w:hint="eastAsia" w:ascii="宋体" w:hAnsi="宋体" w:cs="宋体"/>
          <w:lang w:val="en-US" w:eastAsia="zh-CN"/>
        </w:rPr>
        <w:t>检测和</w:t>
      </w:r>
      <w:r>
        <w:rPr>
          <w:rFonts w:hint="eastAsia" w:ascii="宋体" w:hAnsi="宋体" w:eastAsia="宋体" w:cs="宋体"/>
          <w:lang w:val="en-US" w:eastAsia="zh-CN"/>
        </w:rPr>
        <w:t>卫生学评价报告书。</w:t>
      </w:r>
    </w:p>
    <w:p>
      <w:pPr>
        <w:ind w:firstLine="422" w:firstLineChars="200"/>
        <w:rPr>
          <w:rFonts w:hint="eastAsia" w:ascii="宋体" w:hAnsi="宋体" w:eastAsia="宋体" w:cs="宋体"/>
          <w:b/>
          <w:bCs/>
          <w:lang w:val="en-US" w:eastAsia="zh-CN"/>
        </w:rPr>
      </w:pPr>
      <w:r>
        <w:rPr>
          <w:rFonts w:hint="eastAsia" w:ascii="宋体" w:hAnsi="宋体" w:eastAsia="宋体" w:cs="宋体"/>
          <w:b/>
          <w:bCs/>
          <w:lang w:val="en-US" w:eastAsia="zh-CN"/>
        </w:rPr>
        <w:t>（3）财务状况分（满分4分）</w:t>
      </w:r>
    </w:p>
    <w:p>
      <w:pPr>
        <w:ind w:firstLine="420" w:firstLineChars="200"/>
        <w:rPr>
          <w:rFonts w:hint="eastAsia" w:ascii="宋体" w:hAnsi="宋体" w:eastAsia="宋体" w:cs="宋体"/>
          <w:lang w:val="en-US" w:eastAsia="zh-CN"/>
        </w:rPr>
      </w:pPr>
      <w:r>
        <w:rPr>
          <w:rFonts w:hint="eastAsia" w:ascii="宋体" w:hAnsi="宋体" w:eastAsia="宋体" w:cs="宋体"/>
          <w:lang w:val="en-US" w:eastAsia="zh-CN"/>
        </w:rPr>
        <w:t>财务状况良好的得2分，否则不得分。提供20</w:t>
      </w:r>
      <w:r>
        <w:rPr>
          <w:rFonts w:hint="eastAsia" w:ascii="宋体" w:hAnsi="宋体" w:cs="宋体"/>
          <w:lang w:val="en-US" w:eastAsia="zh-CN"/>
        </w:rPr>
        <w:t>21</w:t>
      </w:r>
      <w:r>
        <w:rPr>
          <w:rFonts w:hint="eastAsia" w:ascii="宋体" w:hAnsi="宋体" w:eastAsia="宋体" w:cs="宋体"/>
          <w:lang w:val="en-US" w:eastAsia="zh-CN"/>
        </w:rPr>
        <w:t>年度财务审计报告（得2分）</w:t>
      </w:r>
      <w:r>
        <w:rPr>
          <w:rFonts w:hint="eastAsia" w:ascii="宋体" w:hAnsi="宋体" w:cs="宋体"/>
          <w:lang w:val="en-US" w:eastAsia="zh-CN"/>
        </w:rPr>
        <w:t>。</w:t>
      </w:r>
    </w:p>
    <w:p>
      <w:pPr>
        <w:pStyle w:val="4"/>
        <w:spacing w:line="400" w:lineRule="exact"/>
        <w:ind w:firstLine="422" w:firstLineChars="200"/>
        <w:rPr>
          <w:rFonts w:hint="eastAsia" w:ascii="宋体" w:hAnsi="宋体" w:eastAsia="宋体" w:cs="宋体"/>
          <w:b/>
          <w:bCs/>
          <w:color w:val="121212"/>
          <w:sz w:val="21"/>
        </w:rPr>
      </w:pPr>
      <w:r>
        <w:rPr>
          <w:rFonts w:hint="eastAsia" w:ascii="宋体" w:hAnsi="宋体" w:eastAsia="宋体" w:cs="宋体"/>
          <w:b/>
          <w:color w:val="121212"/>
          <w:sz w:val="21"/>
          <w:lang w:val="en-US" w:eastAsia="zh-CN"/>
        </w:rPr>
        <w:t>4</w:t>
      </w:r>
      <w:r>
        <w:rPr>
          <w:rFonts w:hint="eastAsia" w:ascii="宋体" w:hAnsi="宋体" w:eastAsia="宋体" w:cs="宋体"/>
          <w:b/>
          <w:color w:val="121212"/>
          <w:sz w:val="21"/>
        </w:rPr>
        <w:t xml:space="preserve">、总得分 =1 + 2 + 3 </w:t>
      </w:r>
    </w:p>
    <w:p>
      <w:pPr>
        <w:pStyle w:val="4"/>
        <w:tabs>
          <w:tab w:val="left" w:pos="6225"/>
        </w:tabs>
        <w:adjustRightInd w:val="0"/>
        <w:spacing w:line="380" w:lineRule="exact"/>
        <w:ind w:firstLine="422" w:firstLineChars="200"/>
        <w:contextualSpacing/>
        <w:rPr>
          <w:rFonts w:hint="eastAsia" w:ascii="宋体" w:hAnsi="宋体" w:eastAsia="宋体" w:cs="宋体"/>
          <w:bCs/>
          <w:color w:val="121212"/>
          <w:sz w:val="21"/>
        </w:rPr>
      </w:pPr>
      <w:r>
        <w:rPr>
          <w:rFonts w:hint="eastAsia" w:ascii="宋体" w:hAnsi="宋体" w:eastAsia="宋体" w:cs="宋体"/>
          <w:b/>
          <w:color w:val="121212"/>
          <w:sz w:val="21"/>
          <w:lang w:eastAsia="zh-CN"/>
        </w:rPr>
        <w:t>四</w:t>
      </w:r>
      <w:r>
        <w:rPr>
          <w:rFonts w:hint="eastAsia" w:ascii="宋体" w:hAnsi="宋体" w:eastAsia="宋体" w:cs="宋体"/>
          <w:b/>
          <w:color w:val="121212"/>
          <w:sz w:val="21"/>
        </w:rPr>
        <w:t>、中标候选人推荐原则</w:t>
      </w:r>
      <w:r>
        <w:rPr>
          <w:rFonts w:hint="eastAsia" w:ascii="宋体" w:hAnsi="宋体" w:eastAsia="宋体" w:cs="宋体"/>
          <w:b/>
          <w:color w:val="121212"/>
          <w:sz w:val="21"/>
        </w:rPr>
        <w:tab/>
      </w:r>
    </w:p>
    <w:p>
      <w:pPr>
        <w:ind w:firstLine="420" w:firstLineChars="200"/>
        <w:rPr>
          <w:rFonts w:hint="eastAsia" w:ascii="宋体" w:hAnsi="宋体" w:eastAsia="宋体" w:cs="宋体"/>
          <w:color w:val="121212"/>
        </w:rPr>
      </w:pPr>
      <w:r>
        <w:rPr>
          <w:rFonts w:hint="eastAsia" w:ascii="宋体" w:hAnsi="宋体" w:eastAsia="宋体" w:cs="宋体"/>
          <w:bCs/>
          <w:color w:val="121212"/>
          <w:szCs w:val="21"/>
        </w:rPr>
        <w:t>评标委员会将按评审后得分由高到低顺序排列。得分相同的，按投标报价由低到高顺序排列。</w:t>
      </w:r>
      <w:r>
        <w:rPr>
          <w:rFonts w:hint="eastAsia" w:ascii="宋体" w:hAnsi="宋体" w:eastAsia="宋体" w:cs="宋体"/>
          <w:bCs/>
          <w:color w:val="000000"/>
          <w:szCs w:val="21"/>
        </w:rPr>
        <w:t>得分且投标报价相同的并列</w:t>
      </w:r>
      <w:r>
        <w:rPr>
          <w:rFonts w:hint="eastAsia" w:ascii="宋体" w:hAnsi="宋体" w:eastAsia="宋体" w:cs="宋体"/>
          <w:bCs/>
          <w:color w:val="121212"/>
          <w:szCs w:val="21"/>
        </w:rPr>
        <w:t>。投标文件满足招标文件全部实质性要求，且评审得分最高的投标人为排名第一的中标候选人。</w:t>
      </w:r>
      <w:r>
        <w:rPr>
          <w:rFonts w:hint="eastAsia" w:ascii="宋体" w:hAnsi="宋体" w:eastAsia="宋体" w:cs="宋体"/>
          <w:color w:val="121212"/>
          <w:szCs w:val="21"/>
          <w:shd w:val="clear" w:color="auto" w:fill="FFFFFF"/>
        </w:rPr>
        <w:t>采购人应当确定排名第一的中标候选人为中标人。除非有法定事由，如排名第一的中标候选人放弃中标、因不可抗力不能履行合同、不按照招标文件要求提交履约保证金，或者被查实存在影响中标结果的违法行为等情形，不符合中标条件的。该等情况下，采购人可以按照评标委员会提出的中标候选人名单排序依次确定其他中标候选人为中标人，也可以重新招标。</w:t>
      </w:r>
    </w:p>
    <w:sectPr>
      <w:headerReference r:id="rId3" w:type="default"/>
      <w:footerReference r:id="rId4" w:type="default"/>
      <w:pgSz w:w="11906" w:h="16838"/>
      <w:pgMar w:top="720" w:right="720" w:bottom="720" w:left="72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Ђˎ̥">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Verdana" w:hAnsi="Verdana" w:eastAsia="宋体" w:cs="Times New Roman"/>
        <w:kern w:val="2"/>
        <w:sz w:val="18"/>
        <w:szCs w:val="18"/>
        <w:lang w:val="en-US" w:eastAsia="zh-CN" w:bidi="ar-SA"/>
      </w:rPr>
      <w:pict>
        <v:shape id="_x0000_s2049" o:spid="_x0000_s2049"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r>
                  <w:rPr>
                    <w:rFonts w:hint="eastAsia"/>
                    <w:sz w:val="18"/>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jg0MDI3OTgxZDExYzdlNzRjNWE3YTVlMTk0MzQ0MGUifQ=="/>
  </w:docVars>
  <w:rsids>
    <w:rsidRoot w:val="00E52FB3"/>
    <w:rsid w:val="000119AD"/>
    <w:rsid w:val="00122211"/>
    <w:rsid w:val="00342E07"/>
    <w:rsid w:val="00367593"/>
    <w:rsid w:val="007D1A56"/>
    <w:rsid w:val="007F0A1C"/>
    <w:rsid w:val="009505FF"/>
    <w:rsid w:val="009D1AFA"/>
    <w:rsid w:val="00B50FD5"/>
    <w:rsid w:val="00BD74D8"/>
    <w:rsid w:val="00C04794"/>
    <w:rsid w:val="00C15BC3"/>
    <w:rsid w:val="00C70138"/>
    <w:rsid w:val="00C722E2"/>
    <w:rsid w:val="00E52FB3"/>
    <w:rsid w:val="00EF5389"/>
    <w:rsid w:val="00F43813"/>
    <w:rsid w:val="00FD1763"/>
    <w:rsid w:val="03A27284"/>
    <w:rsid w:val="04685FDE"/>
    <w:rsid w:val="052054F7"/>
    <w:rsid w:val="07DBA149"/>
    <w:rsid w:val="09C23012"/>
    <w:rsid w:val="0D4A399E"/>
    <w:rsid w:val="0F8F4FD0"/>
    <w:rsid w:val="14640782"/>
    <w:rsid w:val="15D00CD9"/>
    <w:rsid w:val="1DEB7D24"/>
    <w:rsid w:val="1FD168C0"/>
    <w:rsid w:val="2006711A"/>
    <w:rsid w:val="255C4358"/>
    <w:rsid w:val="27226242"/>
    <w:rsid w:val="2E6C623A"/>
    <w:rsid w:val="31740730"/>
    <w:rsid w:val="350049CB"/>
    <w:rsid w:val="354229F0"/>
    <w:rsid w:val="36032AAE"/>
    <w:rsid w:val="388108C3"/>
    <w:rsid w:val="3ACB1A79"/>
    <w:rsid w:val="3DCA67EC"/>
    <w:rsid w:val="3E7D6E3F"/>
    <w:rsid w:val="41BC57E8"/>
    <w:rsid w:val="421B1084"/>
    <w:rsid w:val="44DB3186"/>
    <w:rsid w:val="552733C1"/>
    <w:rsid w:val="56E569D5"/>
    <w:rsid w:val="58E83DEC"/>
    <w:rsid w:val="59D52770"/>
    <w:rsid w:val="5A6A0A65"/>
    <w:rsid w:val="5BDC2EC5"/>
    <w:rsid w:val="5C9F9D35"/>
    <w:rsid w:val="5CF71093"/>
    <w:rsid w:val="5DB501CC"/>
    <w:rsid w:val="5EB96775"/>
    <w:rsid w:val="5F195895"/>
    <w:rsid w:val="5F212CA2"/>
    <w:rsid w:val="5FAA7382"/>
    <w:rsid w:val="5FBF70E6"/>
    <w:rsid w:val="665C6DFC"/>
    <w:rsid w:val="67BB1B88"/>
    <w:rsid w:val="6D6D5995"/>
    <w:rsid w:val="6F1624CD"/>
    <w:rsid w:val="6FEE7FB2"/>
    <w:rsid w:val="703277A2"/>
    <w:rsid w:val="74E93BDD"/>
    <w:rsid w:val="76E82882"/>
    <w:rsid w:val="772617ED"/>
    <w:rsid w:val="77EFAAA1"/>
    <w:rsid w:val="784D67ED"/>
    <w:rsid w:val="7DF62412"/>
    <w:rsid w:val="CFFF0E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Verdana" w:hAnsi="Verdana" w:eastAsia="宋体" w:cs="Times New Roman"/>
      <w:kern w:val="2"/>
      <w:sz w:val="21"/>
      <w:szCs w:val="24"/>
      <w:lang w:val="en-US" w:eastAsia="zh-CN" w:bidi="ar-SA"/>
    </w:rPr>
  </w:style>
  <w:style w:type="paragraph" w:styleId="2">
    <w:name w:val="heading 4"/>
    <w:basedOn w:val="1"/>
    <w:next w:val="1"/>
    <w:qFormat/>
    <w:uiPriority w:val="9"/>
    <w:pPr>
      <w:keepNext/>
      <w:keepLines/>
      <w:widowControl/>
      <w:spacing w:line="360" w:lineRule="auto"/>
      <w:jc w:val="center"/>
      <w:outlineLvl w:val="3"/>
    </w:pPr>
    <w:rPr>
      <w:rFonts w:eastAsia="Ђˎ̥"/>
      <w:kern w:val="0"/>
      <w:sz w:val="28"/>
      <w:szCs w:val="20"/>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next w:val="1"/>
    <w:qFormat/>
    <w:uiPriority w:val="99"/>
    <w:rPr>
      <w:rFonts w:ascii="Ђˎ̥" w:eastAsia="Ђˎ̥"/>
      <w:kern w:val="0"/>
      <w:sz w:val="20"/>
      <w:szCs w:val="21"/>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qFormat/>
    <w:uiPriority w:val="0"/>
    <w:pPr>
      <w:jc w:val="center"/>
      <w:outlineLvl w:val="0"/>
    </w:pPr>
    <w:rPr>
      <w:rFonts w:cs="Verdana"/>
      <w:b/>
      <w:bCs/>
      <w:sz w:val="32"/>
      <w:szCs w:val="32"/>
    </w:rPr>
  </w:style>
  <w:style w:type="character" w:customStyle="1" w:styleId="10">
    <w:name w:val="页眉 Char"/>
    <w:basedOn w:val="9"/>
    <w:link w:val="6"/>
    <w:qFormat/>
    <w:uiPriority w:val="0"/>
    <w:rPr>
      <w:rFonts w:ascii="Verdana" w:hAnsi="Verdana"/>
      <w:kern w:val="2"/>
      <w:sz w:val="18"/>
      <w:szCs w:val="18"/>
    </w:rPr>
  </w:style>
  <w:style w:type="character" w:customStyle="1" w:styleId="11">
    <w:name w:val="页脚 Char"/>
    <w:basedOn w:val="9"/>
    <w:link w:val="5"/>
    <w:qFormat/>
    <w:uiPriority w:val="0"/>
    <w:rPr>
      <w:rFonts w:ascii="Verdana" w:hAnsi="Verdana"/>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3977</Words>
  <Characters>4142</Characters>
  <Lines>16</Lines>
  <Paragraphs>4</Paragraphs>
  <TotalTime>0</TotalTime>
  <ScaleCrop>false</ScaleCrop>
  <LinksUpToDate>false</LinksUpToDate>
  <CharactersWithSpaces>4214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2021-08-11T01:18:00Z</dcterms:created>
  <dc:creator>ZXE</dc:creator>
  <cp:lastModifiedBy>Administrator</cp:lastModifiedBy>
  <cp:lastPrinted>2022-07-28T03:00:00Z</cp:lastPrinted>
  <dcterms:modified xsi:type="dcterms:W3CDTF">2022-08-03T01:59:50Z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634D68EF124B44488E9741986E95DC29</vt:lpwstr>
  </property>
</Properties>
</file>