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/>
          <w:sz w:val="84"/>
          <w:szCs w:val="84"/>
        </w:rPr>
      </w:pPr>
      <w:r>
        <w:rPr>
          <w:rFonts w:hint="eastAsia" w:ascii="宋体" w:hAnsi="宋体"/>
          <w:sz w:val="84"/>
          <w:szCs w:val="84"/>
        </w:rPr>
        <w:t>202</w:t>
      </w:r>
      <w:r>
        <w:rPr>
          <w:rFonts w:hint="eastAsia" w:ascii="宋体" w:hAnsi="宋体"/>
          <w:sz w:val="84"/>
          <w:szCs w:val="84"/>
          <w:lang w:val="en-US" w:eastAsia="zh-CN"/>
        </w:rPr>
        <w:t>1</w:t>
      </w:r>
      <w:r>
        <w:rPr>
          <w:rFonts w:hint="eastAsia" w:ascii="宋体" w:hAnsi="宋体"/>
          <w:sz w:val="84"/>
          <w:szCs w:val="84"/>
        </w:rPr>
        <w:t>年度柳州市城中区城市管理行政执法局</w:t>
      </w:r>
    </w:p>
    <w:p>
      <w:pPr>
        <w:jc w:val="center"/>
        <w:rPr>
          <w:rFonts w:hint="eastAsia" w:ascii="宋体" w:hAnsi="宋体"/>
          <w:sz w:val="84"/>
          <w:szCs w:val="84"/>
        </w:rPr>
      </w:pPr>
      <w:r>
        <w:rPr>
          <w:rFonts w:hint="eastAsia" w:ascii="宋体" w:hAnsi="宋体"/>
          <w:sz w:val="84"/>
          <w:szCs w:val="84"/>
        </w:rPr>
        <w:t>政府信息公开目录</w:t>
      </w:r>
    </w:p>
    <w:p>
      <w:pPr>
        <w:jc w:val="center"/>
        <w:rPr>
          <w:rFonts w:hint="eastAsia" w:ascii="宋体" w:hAnsi="宋体"/>
          <w:sz w:val="84"/>
          <w:szCs w:val="84"/>
        </w:rPr>
      </w:pPr>
    </w:p>
    <w:p>
      <w:pPr>
        <w:jc w:val="center"/>
        <w:rPr>
          <w:rFonts w:hint="eastAsia" w:ascii="宋体" w:hAnsi="宋体"/>
          <w:sz w:val="84"/>
          <w:szCs w:val="84"/>
        </w:rPr>
      </w:pPr>
    </w:p>
    <w:p>
      <w:pPr>
        <w:jc w:val="center"/>
        <w:rPr>
          <w:rFonts w:hint="eastAsia" w:ascii="宋体" w:hAnsi="宋体"/>
          <w:sz w:val="84"/>
          <w:szCs w:val="84"/>
        </w:rPr>
      </w:pPr>
    </w:p>
    <w:p>
      <w:pPr>
        <w:jc w:val="center"/>
        <w:rPr>
          <w:rFonts w:hint="eastAsia" w:ascii="宋体" w:hAnsi="宋体"/>
          <w:sz w:val="84"/>
          <w:szCs w:val="84"/>
        </w:rPr>
      </w:pPr>
    </w:p>
    <w:p>
      <w:pPr>
        <w:ind w:firstLine="2400" w:firstLineChars="7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编制年度：202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年</w:t>
      </w:r>
    </w:p>
    <w:p>
      <w:pPr>
        <w:ind w:firstLine="2400" w:firstLineChars="7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编制机关：城中区城市管理行政执法局</w:t>
      </w:r>
    </w:p>
    <w:p>
      <w:pPr>
        <w:ind w:firstLine="2400" w:firstLineChars="750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编制时间：202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.2.</w:t>
      </w:r>
      <w:r>
        <w:rPr>
          <w:rFonts w:hint="eastAsia"/>
          <w:sz w:val="32"/>
          <w:szCs w:val="32"/>
          <w:lang w:val="en-US" w:eastAsia="zh-CN"/>
        </w:rPr>
        <w:t>28</w:t>
      </w:r>
    </w:p>
    <w:p>
      <w:pPr>
        <w:jc w:val="center"/>
        <w:rPr>
          <w:rFonts w:hint="eastAsia" w:ascii="宋体" w:hAnsi="宋体"/>
          <w:sz w:val="84"/>
          <w:szCs w:val="84"/>
        </w:rPr>
      </w:pPr>
    </w:p>
    <w:p>
      <w:pPr>
        <w:widowControl/>
        <w:spacing w:before="100" w:beforeAutospacing="1" w:after="100" w:afterAutospacing="1" w:line="480" w:lineRule="auto"/>
        <w:jc w:val="center"/>
        <w:rPr>
          <w:rFonts w:hint="eastAsia" w:ascii="华文中宋" w:hAnsi="华文中宋" w:eastAsia="华文中宋" w:cs="宋体"/>
          <w:b/>
          <w:bCs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 w:line="480" w:lineRule="auto"/>
        <w:jc w:val="center"/>
        <w:rPr>
          <w:rFonts w:hint="eastAsia" w:ascii="华文中宋" w:hAnsi="华文中宋" w:eastAsia="华文中宋" w:cs="宋体"/>
          <w:b/>
          <w:bCs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 w:line="480" w:lineRule="auto"/>
        <w:jc w:val="center"/>
        <w:rPr>
          <w:rFonts w:hint="eastAsia" w:ascii="华文中宋" w:hAnsi="华文中宋" w:eastAsia="华文中宋" w:cs="宋体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bCs/>
          <w:kern w:val="0"/>
          <w:sz w:val="44"/>
          <w:szCs w:val="44"/>
        </w:rPr>
        <w:t>编 制 说 明</w:t>
      </w:r>
    </w:p>
    <w:p>
      <w:pPr>
        <w:spacing w:line="400" w:lineRule="exact"/>
        <w:ind w:firstLine="562" w:firstLineChars="20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 xml:space="preserve">一、编制目的 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华文仿宋" w:eastAsia="仿宋_GB2312" w:cs="宋体"/>
          <w:kern w:val="0"/>
          <w:sz w:val="28"/>
          <w:szCs w:val="28"/>
        </w:rPr>
        <w:t>根据《中华人民共和国政府信息公开条例》（以下简称《条例》），为了方便公民、法人和其他组织对本机关属于公开的政府信息进行查询，特编制本目录。</w:t>
      </w:r>
    </w:p>
    <w:p>
      <w:pPr>
        <w:spacing w:line="400" w:lineRule="exact"/>
        <w:ind w:firstLine="562" w:firstLineChars="20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 xml:space="preserve">二、入编范围 </w:t>
      </w:r>
    </w:p>
    <w:p>
      <w:pPr>
        <w:widowControl/>
        <w:spacing w:before="100" w:beforeAutospacing="1" w:after="100" w:afterAutospacing="1" w:line="400" w:lineRule="exact"/>
        <w:ind w:firstLine="480"/>
        <w:jc w:val="left"/>
        <w:rPr>
          <w:rFonts w:hint="eastAsia" w:ascii="仿宋_GB2312" w:hAnsi="华文仿宋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根据《中华人民共和国政府</w:t>
      </w:r>
      <w:r>
        <w:rPr>
          <w:rFonts w:hint="eastAsia" w:ascii="仿宋_GB2312" w:hAnsi="宋体-方正超大字符集" w:eastAsia="仿宋_GB2312" w:cs="宋体-方正超大字符集"/>
          <w:sz w:val="28"/>
          <w:szCs w:val="28"/>
        </w:rPr>
        <w:t>信息公开条例</w:t>
      </w:r>
      <w:r>
        <w:rPr>
          <w:rFonts w:hint="eastAsia" w:ascii="仿宋_GB2312" w:eastAsia="仿宋_GB2312"/>
          <w:sz w:val="28"/>
          <w:szCs w:val="28"/>
        </w:rPr>
        <w:t>》，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本机关应当向社会公开的政府信息。</w:t>
      </w:r>
    </w:p>
    <w:p>
      <w:pPr>
        <w:widowControl/>
        <w:spacing w:before="100" w:beforeAutospacing="1" w:after="100" w:afterAutospacing="1" w:line="400" w:lineRule="exact"/>
        <w:ind w:firstLine="480"/>
        <w:jc w:val="left"/>
        <w:rPr>
          <w:rFonts w:hint="eastAsia" w:ascii="仿宋_GB2312" w:hAnsi="华文仿宋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 xml:space="preserve">三、机构名称及代码 </w:t>
      </w: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组织机构名称：城中区城市管理行政执法局</w:t>
      </w: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组织机构代码：11450202782107876</w:t>
      </w:r>
    </w:p>
    <w:p>
      <w:pPr>
        <w:spacing w:line="400" w:lineRule="exact"/>
        <w:ind w:firstLine="562" w:firstLineChars="20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四、数据项释义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ˎ̥" w:eastAsia="仿宋_GB2312" w:cs="宋体"/>
          <w:kern w:val="0"/>
          <w:sz w:val="28"/>
          <w:szCs w:val="28"/>
        </w:rPr>
        <w:t>1．</w:t>
      </w:r>
      <w:r>
        <w:rPr>
          <w:rFonts w:hint="eastAsia" w:ascii="仿宋_GB2312" w:eastAsia="仿宋_GB2312"/>
          <w:sz w:val="28"/>
          <w:szCs w:val="28"/>
        </w:rPr>
        <w:t>发布机构。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系指政府信息发布单位的名称。</w:t>
      </w:r>
      <w:r>
        <w:rPr>
          <w:rFonts w:hint="eastAsia" w:ascii="仿宋_GB2312" w:eastAsia="仿宋_GB2312"/>
          <w:sz w:val="28"/>
          <w:szCs w:val="28"/>
        </w:rPr>
        <w:t>(联合发文的，以编制文号的机关为发布机构)。</w:t>
      </w:r>
    </w:p>
    <w:p>
      <w:pPr>
        <w:spacing w:line="4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3．信息名称。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系指每条政府公开信息的标题。</w:t>
      </w:r>
    </w:p>
    <w:p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4．文件编号。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系指政府公开信息的文件编号。</w:t>
      </w:r>
    </w:p>
    <w:p>
      <w:pPr>
        <w:spacing w:line="4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5．生成日期。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系指政府公开信息形成的时间。</w:t>
      </w:r>
    </w:p>
    <w:p>
      <w:pPr>
        <w:spacing w:line="4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6．</w:t>
      </w:r>
      <w:r>
        <w:rPr>
          <w:rFonts w:hint="eastAsia" w:ascii="仿宋_GB2312" w:hAnsi="宋体" w:eastAsia="仿宋_GB2312"/>
          <w:kern w:val="0"/>
          <w:sz w:val="28"/>
          <w:szCs w:val="28"/>
        </w:rPr>
        <w:t>公开形式</w:t>
      </w:r>
      <w:r>
        <w:rPr>
          <w:rFonts w:hint="eastAsia" w:ascii="仿宋_GB2312" w:hAnsi="宋体" w:eastAsia="仿宋_GB2312"/>
          <w:spacing w:val="-52"/>
          <w:kern w:val="0"/>
          <w:sz w:val="28"/>
          <w:szCs w:val="28"/>
        </w:rPr>
        <w:t>。</w:t>
      </w:r>
      <w:r>
        <w:rPr>
          <w:rFonts w:hint="eastAsia" w:ascii="仿宋_GB2312" w:hAnsi="宋体" w:eastAsia="仿宋_GB2312"/>
          <w:kern w:val="0"/>
          <w:sz w:val="28"/>
          <w:szCs w:val="28"/>
        </w:rPr>
        <w:t>公开形式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系</w:t>
      </w:r>
      <w:r>
        <w:rPr>
          <w:rFonts w:hint="eastAsia" w:ascii="仿宋_GB2312" w:hAnsi="宋体" w:eastAsia="仿宋_GB2312"/>
          <w:kern w:val="0"/>
          <w:sz w:val="28"/>
          <w:szCs w:val="28"/>
        </w:rPr>
        <w:t>指政府公开信息的种类</w:t>
      </w:r>
      <w:r>
        <w:rPr>
          <w:rFonts w:hint="eastAsia" w:ascii="仿宋_GB2312" w:hAnsi="宋体" w:eastAsia="仿宋_GB2312"/>
          <w:spacing w:val="-52"/>
          <w:kern w:val="0"/>
          <w:sz w:val="28"/>
          <w:szCs w:val="28"/>
        </w:rPr>
        <w:t>，</w:t>
      </w:r>
      <w:r>
        <w:rPr>
          <w:rFonts w:hint="eastAsia" w:ascii="仿宋_GB2312" w:hAnsi="宋体" w:eastAsia="仿宋_GB2312"/>
          <w:kern w:val="0"/>
          <w:sz w:val="28"/>
          <w:szCs w:val="28"/>
        </w:rPr>
        <w:t>分为主动公开、依申请公开和不予公开三类。</w:t>
      </w:r>
      <w:r>
        <w:rPr>
          <w:rFonts w:hint="eastAsia" w:ascii="仿宋_GB2312" w:hAnsi="宋体" w:eastAsia="仿宋_GB2312"/>
          <w:sz w:val="28"/>
          <w:szCs w:val="28"/>
        </w:rPr>
        <w:t>本目录仅限于主动公开。</w:t>
      </w:r>
    </w:p>
    <w:p>
      <w:pPr>
        <w:spacing w:line="4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7．公开地址。系指网上公布信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息的链接。</w:t>
      </w:r>
    </w:p>
    <w:p>
      <w:pPr>
        <w:spacing w:line="400" w:lineRule="exact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</w:t>
      </w:r>
      <w:r>
        <w:rPr>
          <w:rFonts w:hint="eastAsia" w:ascii="仿宋_GB2312" w:hAnsi="宋体" w:eastAsia="仿宋_GB2312"/>
          <w:b/>
          <w:sz w:val="28"/>
          <w:szCs w:val="28"/>
        </w:rPr>
        <w:t xml:space="preserve">五、使用本目录注意事项 </w:t>
      </w: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　　1、本目录收集了本机关2020年度发布的公开信息， </w:t>
      </w: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　　2、本信息目录中的所有资料只是基于普遍的、一般的社会事例进行了总结与归类，仅供一般参阅。凡涉及具体的、特殊的个案处理，可直接致函有权机关申请查阅信息。 </w:t>
      </w:r>
    </w:p>
    <w:p>
      <w:pPr>
        <w:spacing w:line="400" w:lineRule="exact"/>
        <w:ind w:firstLine="57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3、了解本信息目录中的详细资料，请查阅公开信息的文本内容。 </w:t>
      </w:r>
    </w:p>
    <w:p>
      <w:pPr>
        <w:spacing w:line="400" w:lineRule="exact"/>
        <w:ind w:firstLine="562" w:firstLineChars="200"/>
        <w:rPr>
          <w:rFonts w:hint="eastAsia" w:ascii="仿宋_GB2312" w:hAnsi="仿宋_GB2312" w:eastAsia="仿宋_GB2312"/>
          <w:b/>
          <w:sz w:val="28"/>
          <w:szCs w:val="28"/>
        </w:rPr>
      </w:pPr>
      <w:bookmarkStart w:id="0" w:name="_Toc179947674"/>
      <w:bookmarkStart w:id="1" w:name="_Toc179962191"/>
      <w:bookmarkStart w:id="2" w:name="_Toc179949610"/>
      <w:bookmarkStart w:id="3" w:name="_Toc178499956"/>
      <w:r>
        <w:rPr>
          <w:rFonts w:hint="eastAsia" w:ascii="仿宋_GB2312" w:hAnsi="仿宋_GB2312" w:eastAsia="仿宋_GB2312"/>
          <w:b/>
          <w:sz w:val="28"/>
          <w:szCs w:val="28"/>
        </w:rPr>
        <w:t>六、其他说明事项</w:t>
      </w:r>
      <w:bookmarkEnd w:id="0"/>
      <w:bookmarkEnd w:id="1"/>
      <w:bookmarkEnd w:id="2"/>
      <w:bookmarkEnd w:id="3"/>
    </w:p>
    <w:p>
      <w:pPr>
        <w:spacing w:line="4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本机关名称演变情况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9"/>
        <w:gridCol w:w="4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44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sz w:val="32"/>
                <w:szCs w:val="32"/>
              </w:rPr>
            </w:pPr>
            <w:r>
              <w:rPr>
                <w:rFonts w:hint="eastAsia" w:ascii="仿宋_GB2312" w:hAnsi="宋体"/>
                <w:b/>
                <w:sz w:val="32"/>
                <w:szCs w:val="32"/>
              </w:rPr>
              <w:t>机关起讫时间</w:t>
            </w:r>
          </w:p>
        </w:tc>
        <w:tc>
          <w:tcPr>
            <w:tcW w:w="40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sz w:val="32"/>
                <w:szCs w:val="32"/>
              </w:rPr>
            </w:pPr>
            <w:r>
              <w:rPr>
                <w:rFonts w:hint="eastAsia" w:ascii="仿宋_GB2312" w:hAnsi="宋体"/>
                <w:b/>
                <w:sz w:val="32"/>
                <w:szCs w:val="32"/>
              </w:rPr>
              <w:t>机关全称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59" w:type="dxa"/>
            <w:noWrap w:val="0"/>
            <w:vAlign w:val="center"/>
          </w:tcPr>
          <w:p>
            <w:pPr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2005年-至今</w:t>
            </w:r>
          </w:p>
        </w:tc>
        <w:tc>
          <w:tcPr>
            <w:tcW w:w="4063" w:type="dxa"/>
            <w:noWrap w:val="0"/>
            <w:vAlign w:val="center"/>
          </w:tcPr>
          <w:p>
            <w:pPr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城中区城市管理行政执法局</w:t>
            </w:r>
          </w:p>
        </w:tc>
      </w:tr>
    </w:tbl>
    <w:p>
      <w:pPr>
        <w:spacing w:line="400" w:lineRule="exact"/>
        <w:ind w:firstLine="570"/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52"/>
        </w:rPr>
      </w:pPr>
    </w:p>
    <w:p>
      <w:pPr>
        <w:jc w:val="center"/>
        <w:rPr>
          <w:rFonts w:hint="eastAsia"/>
          <w:sz w:val="52"/>
        </w:rPr>
      </w:pPr>
    </w:p>
    <w:p>
      <w:pPr>
        <w:jc w:val="center"/>
        <w:rPr>
          <w:rFonts w:hint="eastAsia"/>
          <w:sz w:val="52"/>
        </w:rPr>
      </w:pPr>
    </w:p>
    <w:p>
      <w:pPr>
        <w:jc w:val="center"/>
        <w:rPr>
          <w:rFonts w:hint="eastAsia"/>
          <w:sz w:val="52"/>
        </w:rPr>
        <w:sectPr>
          <w:footerReference r:id="rId3" w:type="default"/>
          <w:pgSz w:w="11906" w:h="16838"/>
          <w:pgMar w:top="1474" w:right="1588" w:bottom="2098" w:left="1418" w:header="851" w:footer="992" w:gutter="0"/>
          <w:cols w:space="720" w:num="1"/>
          <w:docGrid w:linePitch="312" w:charSpace="0"/>
        </w:sectPr>
      </w:pPr>
    </w:p>
    <w:p>
      <w:pPr>
        <w:jc w:val="center"/>
        <w:rPr>
          <w:rFonts w:hint="eastAsia"/>
          <w:sz w:val="52"/>
        </w:rPr>
      </w:pPr>
      <w:r>
        <w:rPr>
          <w:rFonts w:hint="eastAsia"/>
          <w:sz w:val="52"/>
        </w:rPr>
        <w:t>目　　录</w:t>
      </w:r>
    </w:p>
    <w:p>
      <w:pPr>
        <w:spacing w:line="320" w:lineRule="exact"/>
        <w:ind w:left="8840" w:hanging="8840" w:hangingChars="1700"/>
        <w:rPr>
          <w:rFonts w:hint="eastAsia"/>
        </w:rPr>
      </w:pPr>
      <w:r>
        <w:rPr>
          <w:rFonts w:hint="eastAsia"/>
          <w:sz w:val="52"/>
        </w:rPr>
        <w:t xml:space="preserve">                                    </w:t>
      </w:r>
    </w:p>
    <w:tbl>
      <w:tblPr>
        <w:tblStyle w:val="6"/>
        <w:tblW w:w="1351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268"/>
        <w:gridCol w:w="2977"/>
        <w:gridCol w:w="1843"/>
        <w:gridCol w:w="1559"/>
        <w:gridCol w:w="1559"/>
        <w:gridCol w:w="2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0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发布机构</w:t>
            </w:r>
          </w:p>
        </w:tc>
        <w:tc>
          <w:tcPr>
            <w:tcW w:w="297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信息名称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文件编号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生成日期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公开形式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公开地址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走访慰问脱贫户 精准帮扶暖人心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2021/1/11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cz2021-01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走访慰问脱贫户 精准帮扶暖人心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2021/1/11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cz2021-02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走访慰问脱贫户 精准帮扶暖人心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2021/1/11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cz2021-03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强化法治意识 提高执法能力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2021/1/11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cz2021-04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占用停车场搭帐篷 如此行为不应该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2021/1/11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cz2021-05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乱贴小广告 当事男子被处罚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2021/1/11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cz2021-06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水泥井盖上 垒起小菜地 执法人员依法清理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2021/1/11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cz2021-07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开展业务培训 提升数管处置水平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2021/1/11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cz2021-08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施工留“尾巴”影响市容和安全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2021/1/11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cz2021-09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城中区执法局看望慰问受伤队员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2021/1/15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拖离占道无主车 还路于民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2021/1/15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及时清理垃圾 提升城市卫生环境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2021/1/15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小贩打伤城管队员 被行政拘留5天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2021/1/15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环江滨水大道旁乱倒土 一辆泥头车被查处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2021/1/15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拆除水泥斜坡 消除安全隐患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2021/1/15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拆除违建铁门 解决居民烦恼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2021/1/18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清理河堤菜地 消除安全隐患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2021/1/18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“全天候”整治“五车”乱象 畅通市民出行环境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2021/1/18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整治非法燃气销售点 暂扣16个无证煤气罐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2021/1/18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拆除破损围挡 消除安全隐患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2021/1/25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城管队员热心帮助流浪男子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2021/1/25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城中区执法局召开防疫工作部署会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2021/1/25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多措并举 开展防疫工作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2021/1/25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修复破损路面 护航市民出行安全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2021/1/25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清理取缔环江滨水大道非法菜地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2021/1/25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老人街头摔倒 城管伸手相助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2021/1/25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泥头车车身不洁被查处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2021/1/26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非法户外广告被拆除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2021/1/26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清理违规户外广告创造良好视觉环境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2021/1/26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清扫落叶 净化市容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2021/1/26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绿化带被挖开 城管部门协调处置修复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2021/1/27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80名城管队员接种新冠疫苗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2021/1/28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及时清理废弃家具 创建舒适生活环境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2021/1/28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倡导文明经营 打造优美环境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2021/1/28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及时清除暴露垃圾 美化生活环境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2021/2/2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脱贫村有了“健身房”，村民锻炼身体有去处！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2021/2/2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脱贫村有了“健身房”，村民锻炼身体有去处！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2021/2/2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城管交警联合执法 整治环江滨水大道违停现象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2021/2/2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交警城管联合执法 夜查泥头车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2021/2/2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拔钉填坑 城管客串道路“美容师”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2021/2/2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cz2021-40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广告五花八门随意摆 城管劝导赶紧收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2021/2/2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cz2021-41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“三前三包”大检查 6家店面被扣分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2021/2/2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cz2021-42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清洁乡村 迎接新年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2021/2/2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cz2021-43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擦“里子” 亮“面子” 迎新春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2021/2/8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cz2021-44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开展安全大检查 绷紧安全弦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2021/2/9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cz2021-45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泥头车车轮带泥污染道路被依法查处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2021/2/20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cz2021-46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清理闹市“鸡场” 消除居民“烦恼源”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2021/2/20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cz2021-47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门面招牌“任性” 城管上门规范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2021/2/20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cz2021-48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环卫车未密闭上路被查处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2021/2/20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cz2021-49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养猪场扰民 城管介入调查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2021/2/20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cz2021-50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车身不洁 上路被查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2021/2/20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cz2021-51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市民投诉城管违法 现场视频还原真相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2021/2/20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cz2021-52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拆除破损招牌 消除市民头顶隐患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2021/2/20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cz2021-53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无证三轮车擅自运泔水被查处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2021/2/22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cz2021-54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车辆违停21次 被罚3150元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2021/2/22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cz2021-55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一人一车一饭 最孤单的“年夜饭”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2021/2/22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cz2021-56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“小E”后轮掉下路基 城管合力推车解困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2021/2/22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cz2021-57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环江滨水大道美如花 还请大家一起爱护“她”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2021/2/22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cz2021-58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为市民欢度节日站岗护航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2021/2/22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cz2021-59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收心归位起好步 铆足干劲再出发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2021/2/22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cz2021-60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清理卫生死角 恢复市容整洁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2021/2/22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cz2021-61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草地突起大火 城管市民合力除险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2021/2/22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cz2021-62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村民焚烧杂草树枝 城管灭火令其改正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2021/2/22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cz2021-63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春节期间数字城管24小时“在线”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2021/2/25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cz2021-64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他们牺牲团聚的幸福时光，守护着环江滨水大道的美丽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2021/2/25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cz2021-65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初一到初五 城管队员的“春节日记”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2021/2/25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cz2021-66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露天焚烧垃圾 城管消防合力灭火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2021/2/25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cz2021-67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无证三轮车超载上路被查处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2021/2/25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cz2021-68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整治人行道违停 还路于民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2021/2/25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cz2021-69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急市民之所急 城管快拆破损广告牌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2021/2/25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cz2021-70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修复井盖 护航市民脚下安全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2021/3/2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cz2021-71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清除垃圾 美化家园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2021/3/2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cz2021-72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路面接坡留隐患 城管清除护平安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2021/3/3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cz2021-73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枝叶低垂遮路牌 城管绿化联手除隐患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2021/3/3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cz2021-74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清走21车路边垃圾 还居民以整洁环境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2021/3/3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cz2021-75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三轮车载超长钢管上路 违法又危险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2021/3/3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cz2021-76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修补城市“黄斑” 提升龙城颜值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2021/3/3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cz2021-77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城管依法拆除楼顶违建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2021/3/3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cz2021-78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修复破损道路 保障出行安全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2021/3/5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cz2021-79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建遮阳棚占用公共区域 引起居民投诉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2021/3/8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cz2021-80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随意倾倒建筑垃圾 农用车被处罚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2021/3/8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cz2021-81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人行道上无证建电箱 被责令拆除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2021/3/8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cz2021-82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柔肩担重任 大美“巾帼蓝”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2021/3/8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cz2021-83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无证三轮车载超长钢管上路被查处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2021/3/10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cz2021-84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三轮车上贴满非法小广告 城管责令立即清除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2021/3/10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cz2021-85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清除建筑垃圾 维护城市环境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2021/3/10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cz2021-86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处理人行道裸露线缆 及时消除安全隐患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2021/3/15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cz2021-87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违建占用小区通道 城管依法拆除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2021/3/15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cz2021-88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8旬老翁街头摔倒 热心城管伸手相助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2021/3/15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cz2021-89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灯饰压坏绿化带？ 城管调查还原真相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2021/3/15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cz2021-90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城管“托尼老师”雷村摆摊 解决村民“头等大事”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2021/3/15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cz2021-91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快递三轮车无证上路被查处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2021/3/16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cz2021-92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燃油车占用新能源车专用位 被查处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2021/3/16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cz2021-93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既做“清道夫”又当“监督员”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2021/3/17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cz2021-94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检查73家店面“门前三包” 70家合格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2021/3/18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cz2021-95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江边洗车污染柳江 城管队员及时制止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cz2021-96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加强社会治理 健全服务体系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cz2021-97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绷紧思想“安全弦” 拧紧平安“保险阀”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cz2021-98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跟着电影学党史,坚定信心谱新篇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cz2021-99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露天焚烧垃圾 被罚1000元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cz2021-100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搭起宣传台 唱响普法戏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cz2021-101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占用城市道路施工 城管及时叫停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cz2021-102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占用公共场地摆摊 城管及时取缔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cz2021-103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清理沿线垃圾 提升环江颜值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cz2021-104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整治乱堆乱放 改善小区环境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2021/4/18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cz2021-105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工地线缆高空掉落 城管协调及时处置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2021/4/18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cz2021-106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地面残桩存隐患 城管及时出手清理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2021/4/18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cz2021-107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侵占绿地 12辆违停车被贴单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2021/4/18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cz2021-108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开展市容整治 助力国卫复审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2021/4/18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cz2021-109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路遇交通事故 城管队员伸手相助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2021/4/18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清理环江滨水大道违规广告 助力国卫复审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2021/4/19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cz2021-111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整治“五车”乱象 畅通道路环境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2021/4/19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cz2021-112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节日坚守岗位　为民解决烦心事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2021/4/19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cz2021-113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非法载客屡教不改 两车主再次被罚“抄书”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2021/4/19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cz2021-114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清理积存渣土垃圾 营造干净生活环境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2021/4/19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cz2021-115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拆除小区乱搭建 还居民整洁环境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cz2021-116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清理小区违规菜地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cz2021-117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拆除小区楼顶违建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cz2021-118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残疾车上贴满小广告 城管责令清除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cz2021-119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占道摆卖物品影响他人 城管上门及时劝离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城管队员开展新法规宣传活动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cz2021-121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清理临街违规广告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cz2021-122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工地高空抛撒建筑垃圾 城管上门责令整改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2021/4/22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cz2021-123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修复破损路面 护航市民脚下安全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2021/4/22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cz2021-124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道路施工未设围挡 施工方领罚2000元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2021/4/22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cz2021-125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“要我做”转变成“我要做”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2021/4/22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cz2021-126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小区环境大变样 居民笑开颜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2021/4/26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cz2021-127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工地降尘措施不到位被处罚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2021/4/26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cz2021-128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市民醉卧街头 城管出手相助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2021/4/26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cz2021-129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清理桥底卫生死角 还市民整洁环境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2021/4/26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拆除小区楼顶违建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2021/4/27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cz2021-131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城中城管开展党员“读书学习” 分享活动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2021/4/27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cz2021-132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拆除路边违建 清洁市容环境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2021/4/27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cz2021-133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车轮带泥污染路面 当事工地被罚2000元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2021/4/27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cz2021-134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三轮车街头迷路 城管请吃盒饭又指路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2021/4/27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cz2021-135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老人街头迷路 城管热心相助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2021/4/27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cz2021-136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及时清理路面垃圾 恢复道路整洁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2021/4/29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cz2021-137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清除路面铁钉40多枚 消除安全隐患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2021/4/29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cz2021-138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城中区执法局开展“门前三包”基础信息填报工作培训会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2021/4/29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cz2021-139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100多家沿街门面“门前三包”工作做得好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2021/4/29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cz2021-140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清理树木残根 修复护栏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2021/5/8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cz2021-141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城管五一“不打烊” 用坚守诠释“劳动最光荣”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2021/5/8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cz2021-142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城管捡到一本驾照 里面竟是游客“全部家当”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2021/5/8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cz2021-143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城管捡到一本驾照 里面竟是游客“全部家当”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2021/5/8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cz2021-144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城管队员拾金不昧 失主送来锦旗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2021/5/8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cz2021-145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维修店乱贴小广告 被处罚200元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2021/5/12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cz2021-146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清理积存垃圾 营造干净环境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2021/5/12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cz2021-147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8旬阿婆脚伤鲜血直流 热心城管出手相助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2021/5/12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cz2021-148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城中区执法局拆除一处抢建违建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2021/5/12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cz2021-149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农用四轮车随意倾倒垃圾被罚200元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2021/5/12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cz2021-150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占道停放 4辆快递三轮车被暂扣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2021/5/13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cz2021-151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城管依法查处“黑气店”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2021/5/13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cz2021-152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辖区开展“五车”整治 7辆违规三轮车被查处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2021/5/13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cz2021-153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城管柔性执法 得到市民点赞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2021/5/20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cz2021-154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“五车”整治行动中的温暖一幕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2021/5/20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cz2021-155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八旬老妪外出迷路 坐城管“专车”回家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2021/5/20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cz2021-156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小广告贴到电动车上 一美容机构被罚8000元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2021/5/20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cz2021-157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厕所建到小区院子里 城管接报上门拆违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2021/5/20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cz2021-158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三轮车乱丢建筑垃圾 被罚200元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2021/5/20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cz2021-159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清理环江滨水大道菜地窝棚 建设美丽乡村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2021/5/20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cz2021-160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城管热心救助骨折老人 家属送来锦旗感谢信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2021/5/20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cz2021-161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小孩街头迷路 城管热心相助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2021/5/20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cz2021-162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拆除小区违建“杂物房”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2021/5/20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cz2021-163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人行道施工未设警戒线 城管责令立即整改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2021/5/20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cz2021-164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绿化带崩塌破损 数管及时协调修复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2021/5/20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cz2021-165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路灯杆松动歪斜存隐患 数字城管及时处置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2021/5/20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cz2021-166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及时清理路面淤泥 恢复道路通畅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2021/5/20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cz2021-167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开展违停专项整治 拖离26辆违停车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2021/5/20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cz2021-168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老人摔倒 城管扶起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2021/5/20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cz2021-169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修复破损隔离墩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2021/5/31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cz2021-170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清理地钉 护航市民脚下安全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2021/5/31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cz2021-171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执法途中捡证件 多方打探找到失主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2021/5/31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cz2021-172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清理断裂树枝 恢复道路通行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2021/5/31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cz2021-173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人行道当成“卸货场” 三轮车卸下一车红砖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2021/6/1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cz2021-174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拆除小区20平方米违建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2021/6/1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cz2021-175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清理卫生死角 营造品质城中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cz2021-176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修复道路坑洞 确保脚下安全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cz2021-177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学校门口乱发小广告 城管接报迅速查处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cz2021-178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村民露天焚烧垃圾 城管接报灭火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cz2021-179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小货车无证运输建筑垃圾被查处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cz2021-180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拆除一根水泥墩 安了四方百姓心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cz2021-181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丘建能：城市管理，要让群众满意！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cz2021-182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刘小军：最平凡的小事也值得认真对待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cz2021-183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劝停广场舞 为高考护航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cz2021-184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拆除锈蚀招牌 消除安全隐患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cz2021-185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市民大意丢钱包 城管拾金不昧物归原主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cz2021-186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小孩走失 城管精准寻人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2021/7/12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cz2021-187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小贩占道摆卖被查处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2021/7/12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cz2021-188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问题共商讨 执法更高效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2021/7/12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cz2021-189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城管“父女兵” 上阵齐清淤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2021/7/12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cz2021-190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大树倒在路中间 城管队员及时处置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2021/7/12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cz2021-191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填平人行道坑洞 消除市民脚下隐患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2021/7/12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cz2021-192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韦威：敢于直面困难的城管执法队员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2021/7/13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cz2021-193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空地成菜地 城管及时清理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2021/7/13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cz2021-194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舍得一身累和脏 守住头顶“柳州蓝”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2021/7/13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cz2021-195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超载三轮车竟刹车失灵 执法人员依法暂扣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2021/7/13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cz2021-196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“门前三包”“垃圾分类”同频共振 广西首个商圈垃圾分类点启用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2021/7/13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cz2021-197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拆除晨华路小区楼梯间违建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2021/7/13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cz2021-198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私占公共区域 城管整改清除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2021/7/14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cz2021-199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拆除违建拱门 消除安全隐患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2021/7/14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cz2021-200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小货车无证运输建筑垃圾被查处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2021/7/14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cz2021-201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清理违规广告 消除安全隐患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2021/7/16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cz2021-202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杨恩龙：“平时工作看出来、关键时刻站出来、生死关头豁出来”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2021/7/16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cz2021-203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城管化身“人型锥筒” 守护市民脚下安全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cz2021-204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城管宣传“三顾茅庐” 店主主动自拆水泥斜坡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cz2021-205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违反安全规定 一燃气销售店被罚1000元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cz2021-206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三轮车挂假车牌被查处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cz2021-207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乱贴小广告 当事人领罚20元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cz2021-208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旱厕虽小 影响却大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cz2021-209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快递包裹堆满路 快递站领罚200元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用锥筒霸占道路影响通行 当事人被批评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cz2021-211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旧衣回收箱成垃圾箱 无证占道被取缔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cz2021-212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三轮车超载上路被查处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cz2021-213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高温下的“城管蓝”之不惧“烤”验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cz2021-214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高温下的“城管蓝”之“暑”你最美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cz2021-215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沿街门面违建 城管迅速拆除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cz2021-216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三轮车危险驾驶被查处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2021/7/21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cz2021-217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映山街老旧小区拆除违建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2021/7/21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cz2021-218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货车边走边撒漏 城管追赶制止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2021/7/21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cz2021-219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工地排泥水污染路面 领罚2000元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2021/7/21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撸起袖子献爱心 43名城管队员献血15000余毫升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2021/7/21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cz2021-221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林程纬：做个有担当的城管人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2021/7/21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cz2021-222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市民忘拔车钥匙 城管秒变守车人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2021/7/21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cz2021-223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老妪出门找女儿迷路 幸好找到了城管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2021/7/22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cz2021-224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清走桥底垃圾 助力创城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2021/7/23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cz2021-225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垃圾暴露影响环境 城管环卫及时清理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2021/7/23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cz2021-226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开展“五车”整治 暂扣无牌无证三轮车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2021/7/27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cz2021-227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及时处置道路垃圾 恢复城市整洁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2021/7/27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cz2021-228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清理废旧家具 还环境整洁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2021/7/27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cz2021-229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露天焚烧垃圾 城管及时制止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2021/7/27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修剪树枝 畅通道路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2021/7/28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cz2021-231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水泥板挡路 城管及时清走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2021/7/28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cz2021-232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车子停到绿地里 5辆违停车被查处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2021/7/28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cz2021-233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拆除一处小区违法抢建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2021/8/2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cz2021-234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部门积极引导 商家主动参与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2021/8/2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cz2021-235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交叉检查市容市貌 提升城市管理效能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2021/8/6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cz2021-236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开展“五车”整治 暂扣10辆违规三轮车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2021/8/6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cz2021-237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拆除破损广告牌 解民头顶之患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2021/8/11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cz2021-238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无证三轮车擅自运泔水被查处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2021/8/12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cz2021-239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露天焚烧垃圾被处罚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2021/8/12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cz2021-240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铁门把守如厕道 封住居民方便路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2021/8/12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cz2021-241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三轮车无牌无证被查处 车主阻碍执法被训诫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2021/8/13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cz2021-242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路遇晕倒市民 女城管飞奔救人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2021/8/13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cz2021-243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城管开展打击违建普法宣传活动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2021/8/17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cz2021-244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城中区执法局召开“迎八一”退伍军人座谈会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2021/8/17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cz2021-245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人行道违停 城管依法拖离违停电动车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2021/8/17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cz2021-246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城管劝导市民文明祭祀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2021/8/23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cz2021-247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拆除小区楼顶违建钢架棚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2021/8/23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cz2021-248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工地施工扬尘 城管迅速处置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2021/8/23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cz2021-249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开出对症“药方” 解决撒漏顽疾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2021/8/23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cz2021-250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城管蹲点取证 精准查处无证摊点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2021/8/25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cz2021-251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工地施工不规范 污染道路被罚2000元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2021/8/25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cz2021-252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两岁小孩迷路 城管帮忙寻找家人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2021/8/25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cz2021-253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城管柔性拆违 业主主动配合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2021/8/25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cz2021-254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狂风过后 城管很忙 市民点赞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2021/8/25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cz2021-255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乱修水泥平台方便了自己 影响了他人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2021/8/25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cz2021-256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偷摘路边的龙眼果 一市民被罚100元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2021/8/25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cz2021-257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小贩占道堵路 城管及时劝离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2021/8/27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cz2021-258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更换破损井盖 及时消除安全隐患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2021/8/27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cz2021-259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当街晾晒鸡毛 污染城市环境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2021/8/27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cz2021-260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挡雨棚摇摇欲坠 城管帮忙除隐患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2021/8/30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cz2021-261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老人晕倒路边 城管及时援手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2021/8/30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cz2021-262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整治“五车”乱象 畅通道路环境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2021/8/30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cz2021-263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行动雷厉风行 效果竿见影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2021/8/30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cz2021-264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100多家沿街门面“门前三包”工作做得好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2021/8/30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cz2021-265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三轮车无牌无照上路被查处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2021/9/3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cz2021-266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"http://www.czq.gov.cn/xwzx/czyw/202109/t20210903_2907208.shtml" \o "http://www.czq.gov.cn/xwzx/czyw/202109/t20210903_2907208.shtml"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依法拆除盖在化粪池上的违建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2021/9/3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cz2021-267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"http://www.czq.gov.cn/xwzx/czyw/202109/t20210903_2907260.shtml" \o "http://www.czq.gov.cn/xwzx/czyw/202109/t20210903_2907260.shtml"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路遇车祸 城管及时伸援手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2021/9/3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cz2021-268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"http://www.czq.gov.cn/xwzx/czyw/202109/t20210903_2907293.shtml" \o "http://www.czq.gov.cn/xwzx/czyw/202109/t20210903_2907293.shtml"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高空围挡摇摇欲坠 城管迅速出手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2021/9/3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cz2021-269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"http://www.czq.gov.cn/xwzx/czyw/202109/t20210903_2908188.shtml" \o "http://www.czq.gov.cn/xwzx/czyw/202109/t20210903_2908188.shtml"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3000多家沿街店面有了“身份证”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2021/9/3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cz2021-270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"http://www.czq.gov.cn/xwzx/czyw/202109/t20210903_2908203.shtml" \o "http://www.czq.gov.cn/xwzx/czyw/202109/t20210903_2908203.shtml"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废旧家具请勿随意乱丢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2021/9/3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cz2021-271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"http://www.czq.gov.cn/xwzx/czyw/202109/t20210903_2908239.shtml" \o "http://www.czq.gov.cn/xwzx/czyw/202109/t20210903_2908239.shtml"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整治校园周边市容 维护师生学习环境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2021/9/3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cz2021-272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"http://www.czq.gov.cn/xwzx/czyw/202109/t20210903_2908247.shtml" \o "http://www.czq.gov.cn/xwzx/czyw/202109/t20210903_2908247.shtml"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渣土车不按规定路线行驶被查处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2021/9/3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cz2021-273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"http://www.czq.gov.cn/xwzx/czyw/202109/t20210910_2913183.shtml" \o "http://www.czq.gov.cn/xwzx/czyw/202109/t20210910_2913183.shtml"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水泥接坡影响通行 城管接报上门拆除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2021/9/10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cz2021-274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"http://www.czq.gov.cn/xwzx/czyw/202109/t20210910_2913218.shtml" \o "http://www.czq.gov.cn/xwzx/czyw/202109/t20210910_2913218.shtml"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修剪“扰民”行道树 美化市容环境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2021/9/10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cz2021-275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"http://www.czq.gov.cn/xwzx/czyw/202109/t20210910_2913278.shtml" \o "http://www.czq.gov.cn/xwzx/czyw/202109/t20210910_2913278.shtml"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拆除路面地钉 消除市民脚下隐患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2021/9/10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cz2021-276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"http://www.czq.gov.cn/xwzx/czyw/202109/t20210910_2913392.shtml" \o "http://www.czq.gov.cn/xwzx/czyw/202109/t20210910_2913392.shtml"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小区空地成菜地 影响环境被清理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2021/9/10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cz2021-277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"http://www.czq.gov.cn/xwzx/czyw/202109/t20210915_2916417.shtml" \o "http://www.czq.gov.cn/xwzx/czyw/202109/t20210915_2916417.shtml"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小巷多个井盖破损 数管接报及时维修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2021/9/15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cz2021-278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"http://www.czq.gov.cn/xwzx/czyw/202109/t20210915_2916449.shtml" \o "http://www.czq.gov.cn/xwzx/czyw/202109/t20210915_2916449.shtml"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“月饼摊”占道堵路 城管及时劝离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2021/9/15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cz2021-279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"http://www.czq.gov.cn/xwzx/czyw/202109/t20210915_2916494.shtml" \o "http://www.czq.gov.cn/xwzx/czyw/202109/t20210915_2916494.shtml"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占道摆卖水果 被罚100元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2021/9/15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cz2021-280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"http://www.czq.gov.cn/xwzx/czyw/202109/t20210915_2916501.shtml" \o "http://www.czq.gov.cn/xwzx/czyw/202109/t20210915_2916501.shtml"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8旬老妪迷路 众人合力相助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2021/9/15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cz2021-281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"http://www.czq.gov.cn/xwzx/czyw/202109/t20210926_2924612.shtml" \o "http://www.czq.gov.cn/xwzx/czyw/202109/t20210926_2924612.shtml"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违建占用设备平台 城管依法拆除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2021/9/26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cz2021-282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"http://www.czq.gov.cn/xwzx/czyw/202109/t20210926_2924616.shtml" \o "http://www.czq.gov.cn/xwzx/czyw/202109/t20210926_2924616.shtml"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违建占压燃气管道 城管接报上门拆除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2021/9/26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cz2021-283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"http://www.czq.gov.cn/xwzx/czyw/202109/t20210926_2924629.shtml" \o "http://www.czq.gov.cn/xwzx/czyw/202109/t20210926_2924629.shtml"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城管“捡”到娃 帮他找妈妈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2021/9/26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cz2021-284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"http://www.czq.gov.cn/xwzx/czyw/202109/t20210926_2924643.shtml" \o "http://www.czq.gov.cn/xwzx/czyw/202109/t20210926_2924643.shtml"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公共区域搭违建 城管清理拆除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2021/9/26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cz2021-285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"http://www.czq.gov.cn/xwzx/czyw/202109/t20210926_2924674.shtml" \o "http://www.czq.gov.cn/xwzx/czyw/202109/t20210926_2924674.shtml"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多年难题一朝解除 商户锦旗送上门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2021/9/26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cz2021-286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"http://www.czq.gov.cn/xwzx/czyw/202109/t20210926_2924683.shtml" \o "http://www.czq.gov.cn/xwzx/czyw/202109/t20210926_2924683.shtml"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人行道台阶影响通行 城管执法还路于民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2021/9/26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cz2021-287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"http://www.czq.gov.cn/xwzx/czyw/202109/t20210926_2924724.shtml" \o "http://www.czq.gov.cn/xwzx/czyw/202109/t20210926_2924724.shtml"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无证运输垃圾 车主被罚5000元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2021/9/26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cz2021-288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"http://www.czq.gov.cn/xwzx/czyw/202109/t20210926_2924772.shtml" \o "http://www.czq.gov.cn/xwzx/czyw/202109/t20210926_2924772.shtml"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渣土车未按路线行驶 当事公司领罚3000元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2021/9/26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cz2021-289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"http://www.czq.gov.cn/xwzx/czyw/202109/t20210926_2924789.shtml" \o "http://www.czq.gov.cn/xwzx/czyw/202109/t20210926_2924789.shtml"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立足实战 推进执法规范化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2021/9/26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cz2021-290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路遇受伤老人 城管帮忙送医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2021/8/30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cz2021-291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自治区党委组织部调研组到城中区智慧城市运行指挥中心调研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2021/10/1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cz2021-292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男子占道乞讨影响通行 城管送“爱心包子”劝离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2021/10/1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cz2021-293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做好“门前三包”工作 助力创建文明城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2021/10/1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cz2021-294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城中区“门前三包”工作见实效 获认可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2021/10/1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cz2021-295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城管约谈快递企业 整治创城“顽疾”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2021/10/1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cz2021-296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城管出手救急 市民送来感谢锦旗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2021/10/1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cz2021-297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车辆擅闯亲水平台 城管联合多部门整治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2021/10/7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cz2021-298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锻炼</w:t>
            </w:r>
            <w:bookmarkStart w:id="4" w:name="_GoBack"/>
            <w:bookmarkEnd w:id="4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不慎摔倒 热心城管帮助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2021/10/7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cz2021-299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整治市容市貌 恢复道路畅通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2021/10/7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cz2021-300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加强宣传 创建文明城市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2021/10/7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cz2021-301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日行万步 城管人脚步丈量创城路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2021/10/7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cz2021-302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老人街头迷路 众人接力相助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2021/10/7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cz2021-303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城管做好事 市民一直记着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2021/10/8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cz2021-304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多部门联合开展违停专项整治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2021/10/8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cz2021-305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国庆值守“全在线” 智慧城管“零休假”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2021/10/9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cz2021-306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城管执勤路遇车祸 温暖救助疏导交通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2021/10/9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cz2021-307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清理闹市菜地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2021/10/18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cz2021-308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商家积极参与创城 请城管拆无证广告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2021/10/18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cz2021-309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共建共享美丽环境　文明之风吹拂龙城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2021/10/18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贪图方便随意停车 代价几何有人领教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2021/10/18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cz2021-311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车辆多次违停 被依法拖离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2021/10/18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cz2021-312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城管耐心工作 帮助化解矛盾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2021/10/18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cz2021-313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清理垃圾 还居民以整洁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2021/10/18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cz2021-314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城管取缔无证“露天食堂”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2021/10/19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cz2021-315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违建占用小区通道 城管接报上门拆除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2021/10/19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cz2021-316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走失老人顺利回家 家属锦旗送城管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2021/10/19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cz2021-317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快递外卖车乱停乱放 城管约谈多家快递企业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2021/10/19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cz2021-318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城管交警组团行动 共治城区违停“顽疾”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2021/10/19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cz2021-319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拆除违建 为燃气管道“松绑”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2021/10/19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映山街6间违建被拆除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2021/10/19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cz2021-321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多部门联合整治环江滨水大道市容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2021/10/19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cz2021-322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粗心爸爸带儿子外出骑行 半路却独自回了家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2021/10/22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cz2021-323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亲水步道装上隔离桩 拦住电车违规进入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2021/10/22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cz2021-324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城管假间“不打烊” 全力服务“黄金周”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2021/10/22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cz2021-325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城管执法部门对快递外卖车违停现象开展专项整治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2021/10/22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cz2021-326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隔离栏破损 城管及时采取措施提醒行人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cz2021-327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店面私装地锁 城管责令拆除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cz2021-328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路边井盖缺失 数管接报及时处置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cz2021-329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露天焚烧污染空气 城管接报及时制止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倒树挡路 城管及时清障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cz2021-331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清除路面地钉 护航市民脚下安全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cz2021-332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修缮破损石凳 助力创城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cz2021-333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整治违停 畅通道路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cz2021-334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拖离占道汽车 消除居民担忧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cz2021-335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驱散“黑暗” 重现“光明”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cz2021-336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整治老旧小区“飞线”隐患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cz2021-337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开展“五车”专项整治 4辆违规三轮车被查处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cz2021-338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市容“体检” 扮靓“容颜”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cz2021-339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环江滨水大道突发火情 城管消防合力灭火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2021/11/11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cz2021-340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拆除小区公共平台上违建“午托室”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2021/11/11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cz2021-341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开展违停整治 拖离电动车69辆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2021/11/11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cz2021-342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违建工棚被投诉 城管接报上门拆除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2021/11/11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cz2021-343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打造文明工地 共护 “柳州蓝”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2021/11/11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cz2021-344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快递车占道堵路被查处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2021/11/16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cz2021-345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路灯电线裸露存隐患 数字城管及时解民忧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2021/11/16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cz2021-346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线缆掉落人行道 多部门及时处置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2021/11/16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cz2021-347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加固倾斜围墙 消除安全隐患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2021/11/16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cz2021-348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开展“五车”专项整治行动 查扣6辆违规车辆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2021/11/18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cz2021-349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打造旅游集市 环江又添新亮点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2021/11/18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cz2021-350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守护城景融合的生态长廊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2021/11/18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cz2021-351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三轮车半夜偷倒垃圾 城管依法暂扣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2021/11/18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cz2021-352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无证“山寨”快递车送货 城管依法暂扣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2021/11/18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cz2021-353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老人深夜昏倒路边 城管及时伸手相助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2021/11/19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cz2021-354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“小E”违停路边 车内锁着幼童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2021/11/19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cz2021-355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理论实践“双管齐下” 城管开展消防演练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2021/11/19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cz2021-356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当事人家庭困难 城管特事特办免其处罚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2021/11/25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cz2021-357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大树挂垃圾 城管来清理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2021/11/25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cz2021-358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拆除2处楼顶违建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2021/11/26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cz2021-359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“小E”飞线充电 城管及时制止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2021/11/26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cz2021-360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清理路边垃圾 还城市整洁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cz2021-361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井盖破损存隐患 城管及时修复保安全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cz2021-362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走廊变厨房 城管接报拆除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cz2021-363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“名不符实”巨型广告牌被拆除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cz2021-364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设立专属停车位 改善外卖车辆无序停放现象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cz2021-365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小区公共区域 变成临街快餐店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cz2021-366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车主拒不履行17次违停处罚 被法院强制执行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cz2021-367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快递车违规载运废旧品 城管查处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cz2021-368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城管变身“和事佬” 为民解烦恼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2021/11/30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cz2021-369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黑气点藏身小区 难逃群众双眼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cz2021-370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城中区开展“门前三包”专项检查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cz2021-371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报废电动车遗弃路边 城管接报清理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cz2021-372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老人占道卖菜 城管自掏腰包全部买下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cz2021-373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面包车违停18次 被罚2700元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cz2021-374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人行道当成施工场 当事工地领罚15000元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cz2021-375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劝离流浪人员 消除安全隐患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cz2021-376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三轮车非法改装被查处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cz2021-377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违法三轮车被查处 车主不服管理被处罚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cz2021-378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水管每天漏水 市民看见心痛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cz2021-379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城管拾金不昧 捡到手表还给失主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2021/12/16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cz2021-380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机动三轮车超载上路被查处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2021/12/16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cz2021-381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撸起袖子加油干 城管创城再加码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2021/12/16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cz2021-382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拆除小区楼顶违建鸽舍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cz2021-383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清理涂鸦 为城市美容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cz2021-384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砖混违建被拆 原地又建钢架违建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cz2021-385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走散小孩走入车流中 城管及时出现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cz2021-386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整治跨槛占道经营 8家店面被查处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cz2021-387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“僵尸”三轮车变成仓库 城管依法清理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cz2021-388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三轮车无证运输建筑垃圾被查处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2021/12/21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cz2021-389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农用“小四轮”无证运输建筑垃圾被查处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2021/12/21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cz2021-390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违建“茶水厅”占用公共平台 城管上门拆除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2021/12/21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cz2021-391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房屋改造成“群租房” 城管查处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2021/12/21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cz2021-392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搅拌车污染4000余米道路 运输公司领罚10000元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2021/12/21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cz2021-393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施工不办证 城管依法处以5000元罚款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2021/12/21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cz2021-394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三轮车主冲卡堵路还踢人 阻碍执法被拘10天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2021/12/22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cz2021-395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平台上违建房屋 城管接报快速处置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2021/12/22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cz2021-396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助力创城 店主给城管“免单”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2021/12/22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cz2021-397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污水散发恶臭 多部门联手解民忧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2021/12/22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cz2021-398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城管巡查滨水大道 “收货”真不少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2021/12/23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cz2021-399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城管发了一条“朋友圈” 市民找回失物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2021/12/23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cz2021-400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城管市民携手合作 为丢失物品寻到失主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2021/12/23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cz2021-401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“教练车”违停22次 被罚3300元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2021/12/23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cz2021-402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修建无障碍斜坡 方便居民出行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2021/12/27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cz2021-403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三轮车载超长钢管上路被查处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2021/12/27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cz2021-404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“霸道”小E违停19次 城管查处并依法拖离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2021/12/27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cz2021-405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路遇电动车起火 城管队员秒变“救火卫士”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2021/12/27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cz2021-406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占道烧烤还暴力抗法 一女子被行拘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cz2021-407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城中区城市管理行政执法局</w:t>
            </w:r>
          </w:p>
        </w:tc>
        <w:tc>
          <w:tcPr>
            <w:tcW w:w="297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持续推进“门前三包”管理工作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2021/12/30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cs="Segoe U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cz2021-408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主动公开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egoe UI" w:hAnsi="Segoe UI" w:cs="Segoe UI"/>
                <w:color w:val="000000"/>
                <w:kern w:val="0"/>
                <w:sz w:val="22"/>
                <w:szCs w:val="22"/>
              </w:rPr>
              <w:t>城中区政府网</w:t>
            </w:r>
          </w:p>
        </w:tc>
      </w:tr>
    </w:tbl>
    <w:p>
      <w:pPr>
        <w:spacing w:line="520" w:lineRule="exact"/>
        <w:rPr>
          <w:rFonts w:hint="eastAsia"/>
        </w:rPr>
      </w:pPr>
    </w:p>
    <w:sectPr>
      <w:pgSz w:w="16838" w:h="11906" w:orient="landscape"/>
      <w:pgMar w:top="1417" w:right="1474" w:bottom="1587" w:left="209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689" w:y="-128"/>
      <w:rPr>
        <w:rStyle w:val="8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8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8"/>
        <w:rFonts w:ascii="仿宋_GB2312" w:eastAsia="仿宋_GB2312"/>
        <w:sz w:val="28"/>
        <w:szCs w:val="28"/>
      </w:rPr>
      <w:t>3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MDIzMjA3MDg2YjcyYmUzZjMxOTBiMGZjMTAyOTMifQ=="/>
  </w:docVars>
  <w:rsids>
    <w:rsidRoot w:val="006044A7"/>
    <w:rsid w:val="000075AF"/>
    <w:rsid w:val="00026B36"/>
    <w:rsid w:val="0006350D"/>
    <w:rsid w:val="000B655B"/>
    <w:rsid w:val="000D090C"/>
    <w:rsid w:val="000D2657"/>
    <w:rsid w:val="00180E09"/>
    <w:rsid w:val="001C24F1"/>
    <w:rsid w:val="00200D44"/>
    <w:rsid w:val="00275702"/>
    <w:rsid w:val="002A37CF"/>
    <w:rsid w:val="002E524A"/>
    <w:rsid w:val="00315801"/>
    <w:rsid w:val="0032511D"/>
    <w:rsid w:val="00336637"/>
    <w:rsid w:val="00350D2D"/>
    <w:rsid w:val="00385F01"/>
    <w:rsid w:val="00387827"/>
    <w:rsid w:val="00391685"/>
    <w:rsid w:val="00391E55"/>
    <w:rsid w:val="003B40A0"/>
    <w:rsid w:val="003E2DBC"/>
    <w:rsid w:val="003F592C"/>
    <w:rsid w:val="00431361"/>
    <w:rsid w:val="004561E4"/>
    <w:rsid w:val="00461EB0"/>
    <w:rsid w:val="004D336A"/>
    <w:rsid w:val="004D6903"/>
    <w:rsid w:val="00505108"/>
    <w:rsid w:val="00514355"/>
    <w:rsid w:val="00525D3F"/>
    <w:rsid w:val="005403BE"/>
    <w:rsid w:val="00540CDB"/>
    <w:rsid w:val="005579B3"/>
    <w:rsid w:val="00570EBE"/>
    <w:rsid w:val="005862AB"/>
    <w:rsid w:val="005D1A34"/>
    <w:rsid w:val="005D3E77"/>
    <w:rsid w:val="005E1AFB"/>
    <w:rsid w:val="005E639D"/>
    <w:rsid w:val="005F7EFD"/>
    <w:rsid w:val="006044A7"/>
    <w:rsid w:val="006178B1"/>
    <w:rsid w:val="00632EB9"/>
    <w:rsid w:val="00634E85"/>
    <w:rsid w:val="0066305D"/>
    <w:rsid w:val="00690886"/>
    <w:rsid w:val="00693E75"/>
    <w:rsid w:val="006A335F"/>
    <w:rsid w:val="006B157D"/>
    <w:rsid w:val="006B6BAC"/>
    <w:rsid w:val="006F312A"/>
    <w:rsid w:val="00704FDE"/>
    <w:rsid w:val="00705E76"/>
    <w:rsid w:val="007068C9"/>
    <w:rsid w:val="00755DBC"/>
    <w:rsid w:val="00756DCE"/>
    <w:rsid w:val="007730A8"/>
    <w:rsid w:val="00781936"/>
    <w:rsid w:val="007B1F02"/>
    <w:rsid w:val="007C6B0E"/>
    <w:rsid w:val="008277AA"/>
    <w:rsid w:val="0086223B"/>
    <w:rsid w:val="00863B19"/>
    <w:rsid w:val="0088555E"/>
    <w:rsid w:val="008916CB"/>
    <w:rsid w:val="00892F41"/>
    <w:rsid w:val="008A51DD"/>
    <w:rsid w:val="008B1DB2"/>
    <w:rsid w:val="008B6BFF"/>
    <w:rsid w:val="008D1353"/>
    <w:rsid w:val="008E08EA"/>
    <w:rsid w:val="0091026F"/>
    <w:rsid w:val="009203B6"/>
    <w:rsid w:val="009257F7"/>
    <w:rsid w:val="00930EF0"/>
    <w:rsid w:val="00935D01"/>
    <w:rsid w:val="009720D1"/>
    <w:rsid w:val="009737AC"/>
    <w:rsid w:val="009A4251"/>
    <w:rsid w:val="009F36A9"/>
    <w:rsid w:val="00A02E17"/>
    <w:rsid w:val="00A807AF"/>
    <w:rsid w:val="00A85274"/>
    <w:rsid w:val="00A8644D"/>
    <w:rsid w:val="00AA6981"/>
    <w:rsid w:val="00AC3CBB"/>
    <w:rsid w:val="00AD678D"/>
    <w:rsid w:val="00AF21B9"/>
    <w:rsid w:val="00B20169"/>
    <w:rsid w:val="00B44C77"/>
    <w:rsid w:val="00B65407"/>
    <w:rsid w:val="00B7536B"/>
    <w:rsid w:val="00BA229A"/>
    <w:rsid w:val="00BE3089"/>
    <w:rsid w:val="00BF3C34"/>
    <w:rsid w:val="00BF6711"/>
    <w:rsid w:val="00C057D7"/>
    <w:rsid w:val="00C27689"/>
    <w:rsid w:val="00C331B3"/>
    <w:rsid w:val="00C33259"/>
    <w:rsid w:val="00CC74C9"/>
    <w:rsid w:val="00CE01F8"/>
    <w:rsid w:val="00CF225D"/>
    <w:rsid w:val="00D06CC0"/>
    <w:rsid w:val="00D806E7"/>
    <w:rsid w:val="00D91772"/>
    <w:rsid w:val="00DC6351"/>
    <w:rsid w:val="00E1270B"/>
    <w:rsid w:val="00E2183D"/>
    <w:rsid w:val="00E9125A"/>
    <w:rsid w:val="00E94896"/>
    <w:rsid w:val="00E96B79"/>
    <w:rsid w:val="00EA1DAF"/>
    <w:rsid w:val="00EA663B"/>
    <w:rsid w:val="00EC17BF"/>
    <w:rsid w:val="00EF6425"/>
    <w:rsid w:val="00F0265A"/>
    <w:rsid w:val="00F02A17"/>
    <w:rsid w:val="00F36D6A"/>
    <w:rsid w:val="00F6145C"/>
    <w:rsid w:val="09E620E4"/>
    <w:rsid w:val="11FB7119"/>
    <w:rsid w:val="120F04F0"/>
    <w:rsid w:val="1B835FE4"/>
    <w:rsid w:val="1C297987"/>
    <w:rsid w:val="1F4B6C7E"/>
    <w:rsid w:val="22087F52"/>
    <w:rsid w:val="299C1032"/>
    <w:rsid w:val="2F0865F0"/>
    <w:rsid w:val="312D7D1B"/>
    <w:rsid w:val="342C73A8"/>
    <w:rsid w:val="34556D6D"/>
    <w:rsid w:val="359D6665"/>
    <w:rsid w:val="3E2776B8"/>
    <w:rsid w:val="537163B5"/>
    <w:rsid w:val="59AA09DF"/>
    <w:rsid w:val="5DDE1215"/>
    <w:rsid w:val="751627D5"/>
    <w:rsid w:val="75522045"/>
    <w:rsid w:val="778E57A2"/>
    <w:rsid w:val="7AC21F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8">
    <w:name w:val="page number"/>
    <w:basedOn w:val="7"/>
    <w:uiPriority w:val="0"/>
  </w:style>
  <w:style w:type="character" w:styleId="9">
    <w:name w:val="FollowedHyperlink"/>
    <w:uiPriority w:val="99"/>
    <w:rPr>
      <w:color w:val="800080"/>
      <w:u w:val="single"/>
    </w:rPr>
  </w:style>
  <w:style w:type="character" w:styleId="10">
    <w:name w:val="Hyperlink"/>
    <w:unhideWhenUsed/>
    <w:uiPriority w:val="99"/>
    <w:rPr>
      <w:color w:val="0000FF"/>
      <w:u w:val="single"/>
    </w:rPr>
  </w:style>
  <w:style w:type="character" w:customStyle="1" w:styleId="11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44</Pages>
  <Words>16615</Words>
  <Characters>24304</Characters>
  <Lines>161</Lines>
  <Paragraphs>45</Paragraphs>
  <TotalTime>5</TotalTime>
  <ScaleCrop>false</ScaleCrop>
  <LinksUpToDate>false</LinksUpToDate>
  <CharactersWithSpaces>24686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2021-02-02T00:12:00Z</dcterms:created>
  <dc:creator>政务服务中心</dc:creator>
  <cp:lastModifiedBy>余秋萍</cp:lastModifiedBy>
  <dcterms:modified xsi:type="dcterms:W3CDTF">2023-04-11T02:44:12Z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60FCC4CA4D9F40ACA20CE32D36E78E6A</vt:lpwstr>
  </property>
</Properties>
</file>