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城中区科技局法治政府建设年度报告</w:t>
      </w:r>
    </w:p>
    <w:p>
      <w:pPr>
        <w:pStyle w:val="2"/>
        <w:widowControl/>
        <w:wordWrap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050000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</w:rPr>
        <w:t>20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</w:rPr>
        <w:t>年在普法依法治理工作中，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  <w:lang w:eastAsia="zh-CN"/>
        </w:rPr>
        <w:t>城中区科技局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</w:rPr>
        <w:t>严格依照上级普法依法治理工作的原则、要求及工作目的开展普法依法治理工作，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  <w:lang w:eastAsia="zh-CN"/>
        </w:rPr>
        <w:t>普法工作取得了较好地成效，现将工作情况汇报如下：</w:t>
      </w:r>
    </w:p>
    <w:p>
      <w:pPr>
        <w:pStyle w:val="2"/>
        <w:widowControl/>
        <w:wordWrap/>
        <w:adjustRightInd/>
        <w:snapToGrid/>
        <w:spacing w:before="0" w:beforeAutospacing="0" w:afterAutospacing="0" w:line="576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44444"/>
          <w:sz w:val="32"/>
          <w:szCs w:val="32"/>
          <w:shd w:val="clear" w:color="060000" w:fill="FFFFFF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444444"/>
          <w:sz w:val="32"/>
          <w:szCs w:val="32"/>
          <w:shd w:val="clear" w:color="060000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444444"/>
          <w:sz w:val="32"/>
          <w:szCs w:val="32"/>
          <w:shd w:val="clear" w:color="060000" w:fill="FFFFFF"/>
        </w:rPr>
        <w:t>加强组织领导，完善保障措施</w:t>
      </w:r>
    </w:p>
    <w:p>
      <w:pPr>
        <w:pStyle w:val="2"/>
        <w:widowControl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</w:rPr>
        <w:t>领导重视是抓好单位职工普法依法治理工作的关键，是推动普法工作不断前进的主要手段。为抓好普法工作，我局确实做到主要领导亲自抓、负总责，分管领导具体负责、抓好落实，充分调动社会各方面力量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</w:rPr>
        <w:t>使我局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  <w:lang w:eastAsia="zh-CN"/>
        </w:rPr>
        <w:t>法治宣传教育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040000" w:fill="FFFFFF"/>
        </w:rPr>
        <w:t>工作取得一定的成效。</w:t>
      </w:r>
    </w:p>
    <w:p>
      <w:pPr>
        <w:pStyle w:val="2"/>
        <w:widowControl/>
        <w:adjustRightInd w:val="0"/>
        <w:snapToGrid w:val="0"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060000" w:fill="FFFFFF"/>
          <w:lang w:eastAsia="zh-CN"/>
        </w:rPr>
        <w:t>二、“科技三下乡”活动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效果明显、成绩突出</w:t>
      </w:r>
    </w:p>
    <w:p>
      <w:pPr>
        <w:pStyle w:val="2"/>
        <w:widowControl/>
        <w:wordWrap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  <w:lang w:eastAsia="zh-CN"/>
        </w:rPr>
        <w:t>城中区科技局坚持“大联合、大协作”工作模式，集中整合各方优势资源，创新主题科技活动，成员单位齐心协力，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</w:rPr>
        <w:t>面向重点人群，丰富科普内容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1月7日，我局在城中区环江村举行了一年一度的科技局“三下乡”活动。活动主要以开展科技游园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健康、法律、科技咨询进乡村、科普展板巡展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、科学互动表演</w:t>
      </w:r>
      <w:r>
        <w:rPr>
          <w:rFonts w:hint="eastAsia" w:ascii="仿宋_GB2312" w:hAnsi="仿宋_GB2312" w:eastAsia="仿宋_GB2312" w:cs="仿宋_GB2312"/>
          <w:sz w:val="32"/>
          <w:szCs w:val="32"/>
        </w:rPr>
        <w:t>等形式开展服务，活动现场人头攒动，热闹非凡。工作人员向群众分发了科普知识读本、法律知识读本、健康手册等科普资料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200余册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深受市民群众的欢迎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widowControl/>
        <w:numPr>
          <w:ilvl w:val="0"/>
          <w:numId w:val="0"/>
        </w:numPr>
        <w:wordWrap w:val="0"/>
        <w:adjustRightInd w:val="0"/>
        <w:snapToGrid w:val="0"/>
        <w:spacing w:before="0" w:beforeAutospacing="0" w:after="0" w:afterAutospacing="0" w:line="576" w:lineRule="exact"/>
        <w:ind w:leftChars="0" w:right="0" w:firstLine="321" w:firstLineChars="100"/>
        <w:jc w:val="both"/>
        <w:textAlignment w:val="auto"/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060000" w:fill="FFFFFF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060000" w:fill="FFFFFF"/>
          <w:lang w:eastAsia="zh-CN"/>
        </w:rPr>
        <w:t>三、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060000" w:fill="FFFFFF"/>
        </w:rPr>
        <w:t>认真履行职责，着力推进全民科学素质提升</w:t>
      </w:r>
    </w:p>
    <w:p>
      <w:pPr>
        <w:pStyle w:val="2"/>
        <w:widowControl/>
        <w:numPr>
          <w:ilvl w:val="0"/>
          <w:numId w:val="0"/>
        </w:numPr>
        <w:wordWrap w:val="0"/>
        <w:adjustRightInd w:val="0"/>
        <w:snapToGrid w:val="0"/>
        <w:spacing w:before="0" w:beforeAutospacing="0" w:after="0" w:afterAutospacing="0" w:line="576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</w:rPr>
        <w:t>今年来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</w:rPr>
        <w:t>科协认真履行在全民科学素质建设工作中的牵头、组织、协调和服务职责，认真推进和实施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  <w:lang w:eastAsia="zh-CN"/>
        </w:rPr>
        <w:t>《科普法》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040000" w:fill="FFFFFF"/>
        </w:rPr>
        <w:t>《全民科学素质行动计划纲要》工作。</w:t>
      </w:r>
    </w:p>
    <w:p>
      <w:pPr>
        <w:pStyle w:val="2"/>
        <w:widowControl/>
        <w:numPr>
          <w:ilvl w:val="0"/>
          <w:numId w:val="0"/>
        </w:numPr>
        <w:wordWrap w:val="0"/>
        <w:adjustRightInd w:val="0"/>
        <w:snapToGrid w:val="0"/>
        <w:spacing w:before="0" w:beforeAutospacing="0" w:after="0" w:afterAutospacing="0" w:line="576" w:lineRule="exact"/>
        <w:ind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06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060000" w:fill="FFFFFF"/>
          <w:lang w:val="en-US" w:eastAsia="zh-CN"/>
        </w:rPr>
        <w:t>（一）助力疫情防控，推动健康科普</w:t>
      </w:r>
    </w:p>
    <w:p>
      <w:pPr>
        <w:widowControl/>
        <w:numPr>
          <w:ilvl w:val="0"/>
          <w:numId w:val="0"/>
        </w:numPr>
        <w:wordWrap/>
        <w:adjustRightInd w:val="0"/>
        <w:snapToGrid/>
        <w:spacing w:after="0" w:line="576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线上线下相结合，营造浓厚防疫宣传氛围。自新冠疫情暴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以来，城中区科协大力支持、引导所辖街道办、社区等通过微信群、居民小区QQ群、朋友圈等实时转发各类疫情防控官方通知、公告，并配合市科协在各个社区做好科普挂图的张贴，累计发放各类防疫知识科普宣传册20000余份，引导公众了解和掌握卫生健康知识，增强防控意识，助力打赢疫情防控的人民战争、总体战、阻击战。</w:t>
      </w:r>
    </w:p>
    <w:p>
      <w:pPr>
        <w:widowControl/>
        <w:numPr>
          <w:ilvl w:val="0"/>
          <w:numId w:val="0"/>
        </w:numPr>
        <w:wordWrap/>
        <w:adjustRightInd w:val="0"/>
        <w:snapToGrid/>
        <w:spacing w:after="0" w:line="576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（二）弘扬科学精神，展现科学价值</w:t>
      </w: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城中区科协积极参与5月18日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由柳州市人民政府主办的2020年广西社会科学普及活动周柳州活动启动仪式，活动中，广泛开展宣传普及工作，向市民发放科学技术普及丛书500多份，以通俗易懂的方式宣传《中华人民共和国科学技术普及法》和《宪法》，促进公众与科学对话，传播科学思想，倡导科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方法，弘扬科学精神，为广大市民提供一场丰盛的科学文化大餐。在全社会营造重视科学的良好氛围，让科学走出书斋、走进百姓，服务柳州经济社会发展。</w:t>
      </w: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（三）创新科普形式，彰显科技为民</w:t>
      </w: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注重创新科普活动形式，科普活动精彩纷呈。积极配合自治区科协、柳州市科协开展全民科学素质测评和网络竞赛活动的各项工作。大力提倡科学、文明、健康的生活方式和思维方式，提升公众的科学文化素质。</w:t>
      </w: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以来，我局在不断推进法制宣传教育，认真组织做好干部职工法律法规的学习、宣传和培训工作，切实转变机关工作作风；完善制度，严格依法行政，致力于在法律法规与实际工作开展的结合上下功夫，为推动我区法治政府建设工作添砖加瓦。</w:t>
      </w:r>
    </w:p>
    <w:p>
      <w:pPr>
        <w:widowControl/>
        <w:wordWrap/>
        <w:adjustRightInd w:val="0"/>
        <w:snapToGrid w:val="0"/>
        <w:spacing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wordWrap/>
        <w:adjustRightInd w:val="0"/>
        <w:snapToGrid w:val="0"/>
        <w:spacing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城中区科技局</w:t>
      </w:r>
    </w:p>
    <w:p>
      <w:pPr>
        <w:widowControl/>
        <w:wordWrap/>
        <w:adjustRightInd w:val="0"/>
        <w:snapToGrid w:val="0"/>
        <w:spacing w:after="0" w:line="576" w:lineRule="exact"/>
        <w:ind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2020年11月27日</w:t>
      </w:r>
    </w:p>
    <w:p>
      <w:pPr>
        <w:pStyle w:val="2"/>
        <w:widowControl/>
        <w:wordWrap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JlODllNTQ1NTcxMzliMjI4Y2RjNTFlZTRkZGE0OTQifQ=="/>
  </w:docVars>
  <w:rsids>
    <w:rsidRoot w:val="00000000"/>
    <w:rsid w:val="023F3948"/>
    <w:rsid w:val="042C0706"/>
    <w:rsid w:val="24786E77"/>
    <w:rsid w:val="381B0F32"/>
    <w:rsid w:val="61A772DB"/>
    <w:rsid w:val="7AFA6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E3E3E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E3E3E"/>
      <w:u w:val="none"/>
    </w:rPr>
  </w:style>
  <w:style w:type="character" w:customStyle="1" w:styleId="9">
    <w:name w:val="sen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1200</Characters>
  <Lines>0</Lines>
  <Paragraphs>0</Paragraphs>
  <TotalTime>0</TotalTime>
  <ScaleCrop>false</ScaleCrop>
  <LinksUpToDate>false</LinksUpToDate>
  <CharactersWithSpaces>1275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Rancho</cp:lastModifiedBy>
  <cp:lastPrinted>2020-11-27T09:29:00Z</cp:lastPrinted>
  <dcterms:modified xsi:type="dcterms:W3CDTF">2022-05-07T01:28:58Z</dcterms:modified>
  <dc:title>2020年城中区科技局法治政府建设年度报告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67E386F64E6D44A4A7A348605A3DF2D9</vt:lpwstr>
  </property>
</Properties>
</file>