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3E0A">
      <w:pPr>
        <w:spacing w:line="560" w:lineRule="exact"/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附件1</w:t>
      </w:r>
    </w:p>
    <w:p w14:paraId="57AAF488"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 w14:paraId="5CA787D8"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符合申报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就业见习生活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补贴条件</w:t>
      </w:r>
    </w:p>
    <w:p w14:paraId="2AA8E42A">
      <w:pPr>
        <w:spacing w:line="560" w:lineRule="exact"/>
        <w:ind w:firstLine="640" w:firstLineChars="200"/>
        <w:rPr>
          <w:rFonts w:hint="eastAsia" w:eastAsia="仿宋_GB2312" w:cs="Arial"/>
          <w:color w:val="000000"/>
          <w:sz w:val="32"/>
          <w:szCs w:val="32"/>
          <w:shd w:val="clear" w:color="auto" w:fill="FFFFFF"/>
        </w:rPr>
      </w:pPr>
    </w:p>
    <w:p w14:paraId="6ED1B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一、见习人员应符合以下条件之一：</w:t>
      </w:r>
    </w:p>
    <w:p w14:paraId="463AE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离校2年内未就业的全日制普通高等院校、中职院校毕业生，未就业指参加就业见习时处于未就业状态，当下未以企业职工身份参加社会保险；</w:t>
      </w:r>
    </w:p>
    <w:p w14:paraId="5E537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（二）16-24岁持《就业创业证》的已登记失业青年。</w:t>
      </w:r>
    </w:p>
    <w:p w14:paraId="36E46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吸纳以上人群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城中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被认定为就业见习基地的企业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1500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元/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·月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的标准给予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就业见习生活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补贴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，当月就业见习不足10个工作日的不予发放当月见习补贴，满10个工作日不足1个月的，按50%发放当月见习补贴。</w:t>
      </w:r>
    </w:p>
    <w:p w14:paraId="5EE5C4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就业见习补贴时长</w:t>
      </w:r>
    </w:p>
    <w:p w14:paraId="6222C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就业见习补贴申领时长一般为3--12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A47CA"/>
    <w:multiLevelType w:val="singleLevel"/>
    <w:tmpl w:val="12FA47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D45DB2"/>
    <w:multiLevelType w:val="singleLevel"/>
    <w:tmpl w:val="22D45D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B1F57"/>
    <w:rsid w:val="119B1F57"/>
    <w:rsid w:val="448871F8"/>
    <w:rsid w:val="4D9E3DA0"/>
    <w:rsid w:val="4F5906B4"/>
    <w:rsid w:val="60DD1510"/>
    <w:rsid w:val="640F5E37"/>
    <w:rsid w:val="67B14E8C"/>
    <w:rsid w:val="779311DE"/>
    <w:rsid w:val="7FAB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223</Characters>
  <Lines>0</Lines>
  <Paragraphs>0</Paragraphs>
  <TotalTime>16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黄小玲</cp:lastModifiedBy>
  <dcterms:modified xsi:type="dcterms:W3CDTF">2026-04-08T02:45:13Z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4E2937B121BE49A1BFC3AB548CB9B855_12</vt:lpwstr>
  </property>
  <property fmtid="{D5CDD505-2E9C-101B-9397-08002B2CF9AE}" pid="4" name="KSOTemplateDocerSaveRecord">
    <vt:lpwstr>eyJoZGlkIjoiNDZjYzQ0ZDJhNjVlYjI1NzA2MDU3M2ExMDEwNWQ0OTEiLCJ1c2VySWQiOiIxNzAwMjU1NzUzIn0=</vt:lpwstr>
  </property>
</Properties>
</file>