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"/>
        <w:ind w:left="113"/>
        <w:jc w:val="center"/>
        <w:rPr>
          <w:rFonts w:ascii="黑体" w:hAnsi="黑体" w:eastAsia="黑体"/>
          <w:sz w:val="32"/>
          <w:szCs w:val="22"/>
        </w:rPr>
      </w:pPr>
    </w:p>
    <w:p>
      <w:pPr>
        <w:spacing w:before="1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（广西壮族自治区行政执法统计年报格式）</w:t>
      </w: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</w:rPr>
        <w:t>柳州市城中区审计局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（部门）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</w:rPr>
        <w:t xml:space="preserve"> 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年度行政执法数据</w:t>
      </w:r>
    </w:p>
    <w:p>
      <w:pPr>
        <w:spacing w:before="13"/>
        <w:jc w:val="left"/>
        <w:rPr>
          <w:rFonts w:ascii="黑体" w:hAnsi="黑体" w:eastAsia="黑体"/>
          <w:sz w:val="51"/>
          <w:szCs w:val="22"/>
        </w:rPr>
      </w:pPr>
    </w:p>
    <w:p>
      <w:pPr>
        <w:tabs>
          <w:tab w:val="left" w:pos="638"/>
        </w:tabs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目</w:t>
      </w:r>
      <w:r>
        <w:rPr>
          <w:rFonts w:ascii="黑体" w:hAnsi="黑体" w:eastAsia="黑体"/>
          <w:sz w:val="36"/>
          <w:szCs w:val="36"/>
        </w:rPr>
        <w:tab/>
      </w:r>
      <w:r>
        <w:rPr>
          <w:rFonts w:ascii="黑体" w:hAnsi="黑体" w:eastAsia="黑体"/>
          <w:sz w:val="36"/>
          <w:szCs w:val="36"/>
        </w:rPr>
        <w:t>录</w:t>
      </w:r>
    </w:p>
    <w:p>
      <w:pPr>
        <w:jc w:val="left"/>
        <w:rPr>
          <w:rFonts w:ascii="黑体" w:hAnsi="黑体" w:eastAsia="黑体"/>
          <w:sz w:val="20"/>
          <w:szCs w:val="22"/>
        </w:rPr>
      </w:pPr>
    </w:p>
    <w:p>
      <w:pPr>
        <w:jc w:val="left"/>
        <w:rPr>
          <w:rFonts w:ascii="黑体" w:hAnsi="黑体" w:eastAsia="黑体"/>
          <w:sz w:val="20"/>
          <w:szCs w:val="22"/>
        </w:rPr>
      </w:pP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一、行政许可实施情况统计表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二、行政处罚实施情况统计表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三、行政强制实施情况统计表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四、行政征收实施情况统计表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五、行政征用实施情况统计表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六、行政检查实施情况统计表</w:t>
      </w:r>
    </w:p>
    <w:p>
      <w:pPr>
        <w:jc w:val="left"/>
        <w:rPr>
          <w:rFonts w:ascii="黑体" w:hAnsi="黑体" w:eastAsia="黑体"/>
          <w:sz w:val="22"/>
          <w:szCs w:val="22"/>
        </w:rPr>
      </w:pPr>
    </w:p>
    <w:p>
      <w:pPr>
        <w:jc w:val="left"/>
        <w:rPr>
          <w:rFonts w:ascii="黑体" w:hAnsi="黑体" w:eastAsia="黑体"/>
          <w:sz w:val="20"/>
          <w:szCs w:val="22"/>
        </w:rPr>
      </w:pPr>
    </w:p>
    <w:p>
      <w:pPr>
        <w:jc w:val="left"/>
        <w:rPr>
          <w:rFonts w:ascii="黑体" w:hAnsi="黑体" w:eastAsia="黑体"/>
          <w:sz w:val="20"/>
          <w:szCs w:val="22"/>
        </w:rPr>
        <w:sectPr>
          <w:footerReference r:id="rId3" w:type="default"/>
          <w:footerReference r:id="rId4" w:type="even"/>
          <w:type w:val="continuous"/>
          <w:pgSz w:w="11906" w:h="16838"/>
          <w:pgMar w:top="2155" w:right="1474" w:bottom="1701" w:left="1588" w:header="851" w:footer="992" w:gutter="0"/>
          <w:cols w:space="720" w:num="1"/>
          <w:docGrid w:type="lines" w:linePitch="312" w:charSpace="0"/>
        </w:sectPr>
      </w:pPr>
    </w:p>
    <w:p>
      <w:pPr>
        <w:spacing w:before="164" w:line="320" w:lineRule="exact"/>
        <w:ind w:left="120"/>
        <w:jc w:val="left"/>
        <w:rPr>
          <w:rFonts w:ascii="黑体" w:hAnsi="黑体" w:eastAsia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表一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/>
          <w:sz w:val="32"/>
          <w:szCs w:val="22"/>
        </w:rPr>
      </w:pP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szCs w:val="22"/>
          <w:u w:val="single"/>
        </w:rPr>
        <w:t>柳州市城中区审计局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ab/>
      </w:r>
      <w:r>
        <w:rPr>
          <w:rFonts w:ascii="黑体" w:hAnsi="黑体" w:eastAsia="黑体"/>
          <w:sz w:val="32"/>
          <w:szCs w:val="22"/>
        </w:rPr>
        <w:t>（部门）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szCs w:val="22"/>
          <w:u w:val="single"/>
        </w:rPr>
        <w:t xml:space="preserve">2021 </w:t>
      </w:r>
      <w:r>
        <w:rPr>
          <w:rFonts w:ascii="黑体" w:hAnsi="黑体" w:eastAsia="黑体"/>
          <w:sz w:val="32"/>
          <w:szCs w:val="22"/>
        </w:rPr>
        <w:t>年度行政许可实施情况统计表</w:t>
      </w:r>
    </w:p>
    <w:tbl>
      <w:tblPr>
        <w:tblStyle w:val="4"/>
        <w:tblW w:w="13897" w:type="dxa"/>
        <w:tblInd w:w="1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ascii="黑体" w:hAnsi="黑体" w:eastAsia="黑体"/>
                <w:sz w:val="24"/>
                <w:szCs w:val="22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ascii="黑体" w:hAnsi="黑体" w:eastAsia="黑体"/>
                <w:sz w:val="24"/>
                <w:szCs w:val="22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ind w:left="1681"/>
              <w:jc w:val="left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 xml:space="preserve">    </w:t>
            </w:r>
            <w:r>
              <w:rPr>
                <w:rFonts w:ascii="黑体" w:hAnsi="黑体" w:eastAsia="黑体"/>
                <w:sz w:val="24"/>
                <w:szCs w:val="22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99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</w:rPr>
              <w:t>撤销许可数量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5"/>
              <w:jc w:val="center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/>
                <w:sz w:val="24"/>
                <w:szCs w:val="22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7"/>
              <w:jc w:val="center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/>
                <w:sz w:val="24"/>
                <w:szCs w:val="22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ascii="黑体" w:hAnsi="黑体" w:eastAsia="黑体"/>
                <w:sz w:val="24"/>
                <w:szCs w:val="22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ascii="黑体" w:hAnsi="黑体" w:eastAsia="黑体"/>
                <w:sz w:val="24"/>
                <w:szCs w:val="22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柳州市城中区审计局</w:t>
            </w:r>
            <w:r>
              <w:rPr>
                <w:rFonts w:ascii="宋体" w:hAnsi="宋体" w:cs="宋体"/>
                <w:sz w:val="24"/>
              </w:rPr>
              <w:t>（本部）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</w:t>
            </w:r>
            <w:r>
              <w:rPr>
                <w:rFonts w:hint="eastAsia" w:ascii="宋体" w:hAnsi="宋体" w:eastAsia="仿宋" w:cs="宋体"/>
                <w:sz w:val="26"/>
                <w:szCs w:val="26"/>
              </w:rPr>
              <w:t xml:space="preserve">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</w:tr>
    </w:tbl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1.</w:t>
      </w:r>
      <w:r>
        <w:rPr>
          <w:rFonts w:ascii="仿宋" w:hAnsi="仿宋" w:eastAsia="仿宋" w:cs="宋体"/>
          <w:sz w:val="24"/>
        </w:rPr>
        <w:t>“申请数量”的统计范围为统计年度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日期间许可机关收到当事人许可申请的数量。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准予变更、延续和不予变更、延续的数量，分别计入“许可数量”、“不予许可数量”。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rPr>
          <w:rFonts w:ascii="黑体" w:hAnsi="黑体" w:eastAsia="黑体"/>
          <w:sz w:val="32"/>
          <w:szCs w:val="22"/>
        </w:rPr>
      </w:pPr>
      <w:r>
        <w:rPr>
          <w:rFonts w:hint="eastAsia" w:ascii="仿宋_GB2312" w:hAnsi="Times New Roman" w:eastAsia="仿宋_GB2312" w:cs="Times New Roman"/>
          <w:color w:val="FF0000"/>
          <w:sz w:val="32"/>
          <w:szCs w:val="32"/>
        </w:rPr>
        <w:t>备注：本单位无相关行政执法职责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</w:p>
    <w:p>
      <w:pPr>
        <w:widowControl/>
        <w:spacing w:line="320" w:lineRule="exact"/>
        <w:jc w:val="left"/>
        <w:rPr>
          <w:rFonts w:ascii="黑体" w:hAnsi="黑体" w:eastAsia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表二</w:t>
      </w:r>
    </w:p>
    <w:p>
      <w:pPr>
        <w:tabs>
          <w:tab w:val="left" w:pos="4459"/>
          <w:tab w:val="left" w:pos="6379"/>
        </w:tabs>
        <w:spacing w:before="181" w:line="320" w:lineRule="exact"/>
        <w:jc w:val="center"/>
        <w:rPr>
          <w:rFonts w:ascii="黑体" w:hAnsi="黑体" w:eastAsia="黑体"/>
          <w:sz w:val="32"/>
          <w:szCs w:val="22"/>
        </w:rPr>
      </w:pPr>
      <w:r>
        <w:rPr>
          <w:rFonts w:hint="eastAsia" w:ascii="Times New Roman" w:hAnsi="Times New Roman" w:cs="Times New Roman"/>
          <w:sz w:val="32"/>
          <w:szCs w:val="22"/>
          <w:u w:val="single"/>
        </w:rPr>
        <w:t>柳州市城中区审计局</w:t>
      </w:r>
      <w:r>
        <w:rPr>
          <w:rFonts w:ascii="黑体" w:hAnsi="黑体" w:eastAsia="黑体"/>
          <w:sz w:val="32"/>
          <w:szCs w:val="22"/>
        </w:rPr>
        <w:t>（部门）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szCs w:val="22"/>
          <w:u w:val="single"/>
        </w:rPr>
        <w:t>2021</w:t>
      </w:r>
      <w:r>
        <w:rPr>
          <w:rFonts w:ascii="黑体" w:hAnsi="黑体" w:eastAsia="黑体"/>
          <w:sz w:val="32"/>
          <w:szCs w:val="22"/>
        </w:rPr>
        <w:t>年度行政处罚实施情况统计表</w:t>
      </w:r>
    </w:p>
    <w:tbl>
      <w:tblPr>
        <w:tblStyle w:val="4"/>
        <w:tblW w:w="13900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行政处罚实施数量</w:t>
            </w:r>
            <w:r>
              <w:rPr>
                <w:rFonts w:hint="eastAsia" w:ascii="黑体" w:hAnsi="黑体" w:eastAsia="黑体"/>
                <w:sz w:val="26"/>
                <w:szCs w:val="22"/>
              </w:rPr>
              <w:t>（</w:t>
            </w:r>
            <w:r>
              <w:rPr>
                <w:rFonts w:ascii="黑体" w:hAnsi="黑体" w:eastAsia="黑体"/>
                <w:sz w:val="26"/>
                <w:szCs w:val="22"/>
              </w:rPr>
              <w:t>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罚没金额（万元）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暂扣许可证、执照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行政拘留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其他行政处罚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合 计</w:t>
            </w: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（宗）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/>
                <w:sz w:val="26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/>
                <w:sz w:val="26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right="1"/>
              <w:jc w:val="center"/>
              <w:rPr>
                <w:rFonts w:ascii="宋体" w:hAnsi="宋体" w:cs="宋体"/>
                <w:sz w:val="32"/>
                <w:szCs w:val="22"/>
              </w:rPr>
            </w:pPr>
            <w:r>
              <w:rPr>
                <w:rFonts w:ascii="宋体" w:hAnsi="宋体" w:cs="宋体"/>
                <w:sz w:val="26"/>
                <w:szCs w:val="22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宋体" w:hAnsi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4"/>
              </w:rPr>
              <w:t>柳州市城中区审计局</w:t>
            </w:r>
            <w:r>
              <w:rPr>
                <w:rFonts w:ascii="宋体" w:hAnsi="宋体" w:cs="宋体"/>
                <w:sz w:val="24"/>
              </w:rPr>
              <w:t>（本部）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</w:tr>
    </w:tbl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行政处罚实施数量的统计范围为统计年度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日期间作出行政处罚决定的数量（包括经行政复议或者行政诉讼被撤销的行政处罚决定数量）。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>其他行政处罚，为法律、行政法规规定的其他行政处罚，比如通报批评、驱逐出境等。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（3）没收违法所得、没收非法财物，（4）暂扣许可证、执照，（5</w:t>
      </w:r>
      <w:r>
        <w:rPr>
          <w:rFonts w:hint="eastAsia" w:ascii="仿宋" w:hAnsi="仿宋" w:eastAsia="仿宋" w:cs="宋体"/>
          <w:sz w:val="24"/>
        </w:rPr>
        <w:t>）</w:t>
      </w:r>
      <w:r>
        <w:rPr>
          <w:rFonts w:ascii="仿宋" w:hAnsi="仿宋" w:eastAsia="仿宋" w:cs="宋体"/>
          <w:sz w:val="24"/>
        </w:rPr>
        <w:t>责令停产停业，（6）吊销许可证、执照，（7）行政拘留。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</w:t>
      </w:r>
      <w:r>
        <w:rPr>
          <w:rFonts w:ascii="仿宋" w:hAnsi="仿宋" w:eastAsia="仿宋" w:cs="宋体"/>
          <w:sz w:val="24"/>
        </w:rPr>
        <w:t>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5.</w:t>
      </w:r>
      <w:r>
        <w:rPr>
          <w:rFonts w:ascii="仿宋" w:hAnsi="仿宋" w:eastAsia="仿宋" w:cs="宋体"/>
          <w:sz w:val="24"/>
        </w:rPr>
        <w:t>“罚没金额”以处罚决定书确定的金额为准。</w:t>
      </w:r>
    </w:p>
    <w:p>
      <w:pPr>
        <w:spacing w:line="320" w:lineRule="exact"/>
        <w:jc w:val="left"/>
        <w:rPr>
          <w:rFonts w:ascii="宋体" w:hAnsi="宋体" w:cs="宋体"/>
          <w:sz w:val="32"/>
          <w:szCs w:val="22"/>
        </w:rPr>
      </w:pPr>
    </w:p>
    <w:p>
      <w:pPr>
        <w:spacing w:line="320" w:lineRule="exact"/>
        <w:jc w:val="left"/>
        <w:rPr>
          <w:rFonts w:ascii="黑体" w:hAnsi="黑体" w:eastAsia="黑体"/>
          <w:sz w:val="32"/>
          <w:szCs w:val="22"/>
        </w:rPr>
      </w:pPr>
      <w:r>
        <w:rPr>
          <w:rFonts w:ascii="宋体" w:hAnsi="宋体" w:cs="宋体"/>
          <w:sz w:val="32"/>
          <w:szCs w:val="22"/>
        </w:rPr>
        <w:br w:type="page"/>
      </w:r>
      <w:r>
        <w:rPr>
          <w:rFonts w:hint="eastAsia" w:ascii="黑体" w:hAnsi="黑体" w:eastAsia="黑体"/>
          <w:sz w:val="32"/>
          <w:szCs w:val="22"/>
        </w:rPr>
        <w:t>表三</w:t>
      </w:r>
    </w:p>
    <w:p>
      <w:pPr>
        <w:tabs>
          <w:tab w:val="left" w:pos="4479"/>
          <w:tab w:val="left" w:pos="6399"/>
        </w:tabs>
        <w:spacing w:before="181" w:line="320" w:lineRule="exact"/>
        <w:jc w:val="center"/>
        <w:rPr>
          <w:rFonts w:ascii="黑体" w:hAnsi="黑体" w:eastAsia="黑体"/>
          <w:sz w:val="32"/>
          <w:szCs w:val="22"/>
        </w:rPr>
      </w:pPr>
      <w:r>
        <w:rPr>
          <w:rFonts w:hint="eastAsia" w:ascii="Times New Roman" w:hAnsi="Times New Roman" w:cs="Times New Roman"/>
          <w:sz w:val="32"/>
          <w:szCs w:val="22"/>
          <w:u w:val="single"/>
        </w:rPr>
        <w:t>柳州市城中区审计局</w:t>
      </w:r>
      <w:r>
        <w:rPr>
          <w:rFonts w:ascii="黑体" w:hAnsi="黑体" w:eastAsia="黑体"/>
          <w:sz w:val="32"/>
          <w:szCs w:val="22"/>
        </w:rPr>
        <w:t>（部门）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szCs w:val="22"/>
          <w:u w:val="single"/>
        </w:rPr>
        <w:t>2021</w:t>
      </w:r>
      <w:r>
        <w:rPr>
          <w:rFonts w:ascii="黑体" w:hAnsi="黑体" w:eastAsia="黑体"/>
          <w:sz w:val="32"/>
          <w:szCs w:val="22"/>
        </w:rPr>
        <w:t>年度行政强制实施情况统计表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/>
          <w:sz w:val="32"/>
          <w:szCs w:val="22"/>
        </w:rPr>
      </w:pPr>
    </w:p>
    <w:tbl>
      <w:tblPr>
        <w:tblStyle w:val="4"/>
        <w:tblW w:w="13913" w:type="dxa"/>
        <w:tblInd w:w="10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"/>
        <w:gridCol w:w="1635"/>
        <w:gridCol w:w="1035"/>
        <w:gridCol w:w="870"/>
        <w:gridCol w:w="1155"/>
        <w:gridCol w:w="825"/>
        <w:gridCol w:w="1035"/>
        <w:gridCol w:w="1057"/>
        <w:gridCol w:w="1868"/>
        <w:gridCol w:w="1140"/>
        <w:gridCol w:w="570"/>
        <w:gridCol w:w="807"/>
        <w:gridCol w:w="874"/>
        <w:gridCol w:w="6"/>
        <w:gridCol w:w="55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</w:p>
          <w:p>
            <w:pPr>
              <w:spacing w:line="320" w:lineRule="exact"/>
              <w:ind w:left="190" w:right="168"/>
              <w:jc w:val="center"/>
              <w:rPr>
                <w:rFonts w:eastAsia="仿宋" w:cs="Times New Roman"/>
                <w:sz w:val="26"/>
                <w:szCs w:val="26"/>
              </w:rPr>
            </w:pPr>
            <w:r>
              <w:rPr>
                <w:rFonts w:ascii="黑体" w:hAnsi="黑体" w:eastAsia="黑体"/>
                <w:sz w:val="26"/>
                <w:szCs w:val="26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240"/>
              <w:jc w:val="left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9" w:line="320" w:lineRule="exact"/>
              <w:ind w:left="484"/>
              <w:jc w:val="left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9" w:line="320" w:lineRule="exact"/>
              <w:ind w:left="1838"/>
              <w:jc w:val="left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行政强制执行实施数量（宗）</w:t>
            </w:r>
          </w:p>
        </w:tc>
        <w:tc>
          <w:tcPr>
            <w:tcW w:w="5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黑体" w:hAnsi="黑体" w:eastAsia="黑体"/>
                <w:sz w:val="26"/>
                <w:szCs w:val="22"/>
              </w:rPr>
            </w:pPr>
          </w:p>
          <w:p>
            <w:pPr>
              <w:spacing w:line="320" w:lineRule="exact"/>
              <w:jc w:val="left"/>
              <w:rPr>
                <w:rFonts w:ascii="黑体" w:hAnsi="黑体" w:eastAsia="黑体"/>
                <w:sz w:val="26"/>
                <w:szCs w:val="22"/>
              </w:rPr>
            </w:pPr>
          </w:p>
          <w:p>
            <w:pPr>
              <w:spacing w:line="320" w:lineRule="exact"/>
              <w:ind w:left="103" w:right="173"/>
              <w:jc w:val="left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合计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center"/>
              <w:rPr>
                <w:rFonts w:ascii="黑体" w:hAnsi="黑体" w:eastAsia="黑体"/>
                <w:sz w:val="26"/>
                <w:szCs w:val="22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hint="eastAsia" w:ascii="黑体" w:hAnsi="黑体" w:eastAsia="黑体"/>
                <w:sz w:val="26"/>
                <w:szCs w:val="22"/>
              </w:rPr>
              <w:t>查封场所</w:t>
            </w:r>
            <w:r>
              <w:rPr>
                <w:rFonts w:ascii="黑体" w:hAnsi="黑体" w:eastAsia="黑体"/>
                <w:sz w:val="26"/>
                <w:szCs w:val="22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/>
                <w:sz w:val="26"/>
                <w:szCs w:val="22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扣押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/>
                <w:sz w:val="26"/>
                <w:szCs w:val="22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/>
                <w:sz w:val="26"/>
                <w:szCs w:val="22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其他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行政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强制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center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申请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法院</w:t>
            </w:r>
          </w:p>
          <w:p>
            <w:pPr>
              <w:spacing w:before="1" w:line="320" w:lineRule="exact"/>
              <w:ind w:left="240"/>
              <w:jc w:val="left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强制执行</w:t>
            </w: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/>
                <w:sz w:val="26"/>
                <w:szCs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/>
                <w:sz w:val="26"/>
                <w:szCs w:val="22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/>
                <w:sz w:val="26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/>
                <w:sz w:val="26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加处罚款或者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滞纳金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划拨存款</w:t>
            </w:r>
            <w:r>
              <w:rPr>
                <w:rFonts w:hint="eastAsia" w:ascii="黑体" w:hAnsi="黑体" w:eastAsia="黑体"/>
                <w:sz w:val="26"/>
                <w:szCs w:val="22"/>
              </w:rPr>
              <w:t>、</w:t>
            </w:r>
            <w:r>
              <w:rPr>
                <w:rFonts w:ascii="黑体" w:hAnsi="黑体" w:eastAsia="黑体"/>
                <w:sz w:val="26"/>
                <w:szCs w:val="22"/>
              </w:rPr>
              <w:t>汇款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排除妨</w:t>
            </w:r>
            <w:r>
              <w:rPr>
                <w:rFonts w:hint="eastAsia" w:ascii="黑体" w:hAnsi="黑体" w:eastAsia="黑体"/>
                <w:sz w:val="26"/>
                <w:szCs w:val="22"/>
              </w:rPr>
              <w:t>碍、</w:t>
            </w:r>
            <w:r>
              <w:rPr>
                <w:rFonts w:ascii="黑体" w:hAnsi="黑体" w:eastAsia="黑体"/>
                <w:sz w:val="26"/>
                <w:szCs w:val="22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jc w:val="center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 w:right="89"/>
              <w:jc w:val="left"/>
              <w:rPr>
                <w:rFonts w:ascii="宋体" w:hAnsi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4"/>
              </w:rPr>
              <w:t>柳州市城中区审计局</w:t>
            </w:r>
            <w:r>
              <w:rPr>
                <w:rFonts w:ascii="宋体" w:hAnsi="宋体" w:cs="宋体"/>
                <w:sz w:val="24"/>
              </w:rPr>
              <w:t>（本部）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</w:tr>
    </w:tbl>
    <w:p>
      <w:pPr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行政强制措施实施数量的统计范围为统计年度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 xml:space="preserve"> 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日期间作出“查封场所、设施或者财物”、“扣押财物”、“冻结存款、汇款”或者“其他行政强制措施”决定的数量。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2.</w:t>
      </w:r>
      <w:r>
        <w:rPr>
          <w:rFonts w:ascii="仿宋" w:hAnsi="仿宋" w:eastAsia="仿宋" w:cs="宋体"/>
          <w:sz w:val="24"/>
        </w:rPr>
        <w:t>行政强制执行实施数量的统计范围为统计年度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3.</w:t>
      </w:r>
      <w:r>
        <w:rPr>
          <w:rFonts w:ascii="仿宋" w:hAnsi="仿宋" w:eastAsia="仿宋" w:cs="宋体"/>
          <w:sz w:val="24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tabs>
          <w:tab w:val="left" w:pos="106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</w:t>
      </w:r>
      <w:r>
        <w:rPr>
          <w:rFonts w:ascii="仿宋" w:hAnsi="仿宋" w:eastAsia="仿宋" w:cs="宋体"/>
          <w:sz w:val="24"/>
        </w:rPr>
        <w:t>申请法院强制执行数量的统计范围为统计年度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日期间向法院申请强制执行的数量，时间以申请日期为准。</w:t>
      </w:r>
    </w:p>
    <w:p>
      <w:pPr>
        <w:spacing w:line="320" w:lineRule="exact"/>
        <w:rPr>
          <w:rFonts w:ascii="黑体" w:hAnsi="黑体" w:eastAsia="黑体"/>
          <w:sz w:val="32"/>
          <w:szCs w:val="22"/>
        </w:rPr>
      </w:pPr>
      <w:r>
        <w:rPr>
          <w:rFonts w:ascii="宋体" w:hAnsi="宋体" w:cs="宋体"/>
          <w:sz w:val="32"/>
          <w:szCs w:val="22"/>
        </w:rPr>
        <w:br w:type="page"/>
      </w:r>
      <w:r>
        <w:rPr>
          <w:rFonts w:hint="eastAsia" w:ascii="黑体" w:hAnsi="黑体" w:eastAsia="黑体"/>
          <w:sz w:val="32"/>
          <w:szCs w:val="22"/>
        </w:rPr>
        <w:t>表四</w:t>
      </w:r>
    </w:p>
    <w:p>
      <w:pPr>
        <w:tabs>
          <w:tab w:val="left" w:pos="4479"/>
          <w:tab w:val="left" w:pos="6399"/>
        </w:tabs>
        <w:spacing w:before="181" w:line="320" w:lineRule="exact"/>
        <w:jc w:val="center"/>
        <w:rPr>
          <w:rFonts w:ascii="黑体" w:hAnsi="黑体" w:eastAsia="黑体"/>
          <w:sz w:val="32"/>
          <w:szCs w:val="22"/>
        </w:rPr>
      </w:pPr>
      <w:r>
        <w:rPr>
          <w:rFonts w:hint="eastAsia" w:ascii="Times New Roman" w:hAnsi="Times New Roman" w:cs="Times New Roman"/>
          <w:sz w:val="32"/>
          <w:szCs w:val="22"/>
          <w:u w:val="single"/>
        </w:rPr>
        <w:t>柳州市城中区审计局</w:t>
      </w:r>
      <w:r>
        <w:rPr>
          <w:rFonts w:ascii="黑体" w:hAnsi="黑体" w:eastAsia="黑体"/>
          <w:sz w:val="32"/>
          <w:szCs w:val="22"/>
        </w:rPr>
        <w:t>（部门）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szCs w:val="22"/>
          <w:u w:val="single"/>
        </w:rPr>
        <w:t>2021</w:t>
      </w:r>
      <w:r>
        <w:rPr>
          <w:rFonts w:ascii="黑体" w:hAnsi="黑体" w:eastAsia="黑体"/>
          <w:sz w:val="32"/>
          <w:szCs w:val="22"/>
        </w:rPr>
        <w:t>年度行政征收实施情况统计表</w:t>
      </w:r>
    </w:p>
    <w:tbl>
      <w:tblPr>
        <w:tblStyle w:val="4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54" w:line="320" w:lineRule="exact"/>
              <w:ind w:left="117" w:right="97"/>
              <w:jc w:val="center"/>
              <w:rPr>
                <w:rFonts w:eastAsia="黑体" w:cs="Times New Roman"/>
                <w:sz w:val="32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序</w:t>
            </w:r>
            <w:r>
              <w:rPr>
                <w:rFonts w:hint="eastAsia" w:ascii="黑体" w:hAnsi="黑体" w:eastAsia="黑体"/>
                <w:sz w:val="26"/>
                <w:szCs w:val="22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1" w:line="320" w:lineRule="exact"/>
              <w:jc w:val="left"/>
              <w:rPr>
                <w:rFonts w:ascii="黑体" w:hAnsi="黑体" w:eastAsia="黑体"/>
                <w:sz w:val="20"/>
                <w:szCs w:val="22"/>
              </w:rPr>
            </w:pPr>
          </w:p>
          <w:p>
            <w:pPr>
              <w:spacing w:line="320" w:lineRule="exact"/>
              <w:ind w:left="741"/>
              <w:jc w:val="left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862"/>
              <w:jc w:val="left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/>
                <w:sz w:val="26"/>
                <w:szCs w:val="22"/>
              </w:rPr>
              <w:t xml:space="preserve">               </w:t>
            </w:r>
            <w:r>
              <w:rPr>
                <w:rFonts w:ascii="黑体" w:hAnsi="黑体" w:eastAsia="黑体"/>
                <w:sz w:val="26"/>
                <w:szCs w:val="22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1" w:line="320" w:lineRule="exact"/>
              <w:jc w:val="left"/>
              <w:rPr>
                <w:rFonts w:ascii="黑体" w:hAnsi="黑体" w:eastAsia="黑体"/>
                <w:sz w:val="20"/>
                <w:szCs w:val="22"/>
              </w:rPr>
            </w:pPr>
          </w:p>
          <w:p>
            <w:pPr>
              <w:spacing w:line="320" w:lineRule="exact"/>
              <w:ind w:left="288"/>
              <w:jc w:val="left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土地、房屋征收实施数量（宗）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862"/>
              <w:jc w:val="left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483"/>
              <w:jc w:val="left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jc w:val="center"/>
              <w:rPr>
                <w:rFonts w:ascii="宋体" w:hAnsi="宋体" w:cs="宋体"/>
                <w:sz w:val="32"/>
                <w:szCs w:val="22"/>
              </w:rPr>
            </w:pPr>
            <w:r>
              <w:rPr>
                <w:rFonts w:ascii="宋体" w:hAnsi="宋体" w:cs="宋体"/>
                <w:sz w:val="26"/>
                <w:szCs w:val="22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4"/>
              </w:rPr>
              <w:t>柳州市城中区审计局</w:t>
            </w:r>
            <w:r>
              <w:rPr>
                <w:rFonts w:ascii="宋体" w:hAnsi="宋体" w:cs="宋体"/>
                <w:sz w:val="24"/>
              </w:rPr>
              <w:t>（本部）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cs="宋体"/>
                <w:sz w:val="26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cs="宋体"/>
                <w:sz w:val="26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cs="宋体"/>
                <w:sz w:val="26"/>
                <w:szCs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cs="宋体"/>
                <w:sz w:val="26"/>
                <w:szCs w:val="22"/>
              </w:rPr>
            </w:pPr>
          </w:p>
        </w:tc>
      </w:tr>
    </w:tbl>
    <w:p>
      <w:pPr>
        <w:spacing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1063"/>
        </w:tabs>
        <w:spacing w:line="40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行政征收的统计范围为统计年度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 xml:space="preserve">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日期间实施的行政收费及土地、房产征收等情况。（因征税属于中央垂直管理，不列入我区统计范围）</w:t>
      </w:r>
    </w:p>
    <w:p>
      <w:pPr>
        <w:numPr>
          <w:ilvl w:val="0"/>
          <w:numId w:val="1"/>
        </w:numPr>
        <w:tabs>
          <w:tab w:val="left" w:pos="1063"/>
        </w:tabs>
        <w:spacing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土地、房屋征收实施数量的统计，以政府正式批文为准。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rPr>
          <w:rFonts w:ascii="黑体" w:hAnsi="黑体" w:eastAsia="黑体"/>
          <w:sz w:val="32"/>
          <w:szCs w:val="22"/>
        </w:rPr>
      </w:pPr>
      <w:r>
        <w:rPr>
          <w:rFonts w:hint="eastAsia" w:ascii="仿宋_GB2312" w:hAnsi="Times New Roman" w:eastAsia="仿宋_GB2312" w:cs="Times New Roman"/>
          <w:color w:val="FF0000"/>
          <w:sz w:val="32"/>
          <w:szCs w:val="32"/>
        </w:rPr>
        <w:t>备注：本单位无相关行政执法职责</w:t>
      </w:r>
    </w:p>
    <w:p>
      <w:pPr>
        <w:tabs>
          <w:tab w:val="left" w:pos="1063"/>
        </w:tabs>
        <w:spacing w:line="400" w:lineRule="exact"/>
        <w:jc w:val="left"/>
        <w:rPr>
          <w:rFonts w:ascii="仿宋" w:hAnsi="仿宋" w:eastAsia="仿宋" w:cs="宋体"/>
          <w:sz w:val="24"/>
        </w:rPr>
      </w:pPr>
    </w:p>
    <w:p>
      <w:pPr>
        <w:jc w:val="left"/>
        <w:rPr>
          <w:rFonts w:ascii="黑体" w:hAnsi="黑体" w:eastAsia="黑体"/>
          <w:sz w:val="32"/>
          <w:szCs w:val="22"/>
        </w:rPr>
      </w:pPr>
      <w:r>
        <w:rPr>
          <w:rFonts w:ascii="宋体" w:hAnsi="宋体" w:cs="宋体"/>
          <w:sz w:val="32"/>
          <w:szCs w:val="22"/>
        </w:rPr>
        <w:br w:type="page"/>
      </w:r>
      <w:r>
        <w:rPr>
          <w:rFonts w:hint="eastAsia" w:ascii="黑体" w:hAnsi="黑体" w:eastAsia="黑体"/>
          <w:sz w:val="32"/>
          <w:szCs w:val="22"/>
        </w:rPr>
        <w:t>表五</w:t>
      </w:r>
    </w:p>
    <w:tbl>
      <w:tblPr>
        <w:tblStyle w:val="4"/>
        <w:tblpPr w:leftFromText="180" w:rightFromText="180" w:vertAnchor="text" w:horzAnchor="margin" w:tblpY="1255"/>
        <w:tblOverlap w:val="never"/>
        <w:tblW w:w="1390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9"/>
              <w:jc w:val="center"/>
              <w:rPr>
                <w:rFonts w:ascii="黑体" w:hAnsi="黑体" w:eastAsia="黑体"/>
                <w:sz w:val="19"/>
                <w:szCs w:val="22"/>
              </w:rPr>
            </w:pPr>
          </w:p>
          <w:p>
            <w:pPr>
              <w:ind w:left="124" w:right="124"/>
              <w:jc w:val="center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黑体" w:hAnsi="黑体" w:eastAsia="黑体"/>
                <w:sz w:val="26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单位名</w:t>
            </w:r>
            <w:r>
              <w:rPr>
                <w:rFonts w:hint="eastAsia" w:ascii="黑体" w:hAnsi="黑体" w:eastAsia="黑体"/>
                <w:sz w:val="26"/>
                <w:szCs w:val="22"/>
              </w:rPr>
              <w:t>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ind w:left="124" w:right="124"/>
              <w:jc w:val="center"/>
              <w:rPr>
                <w:rFonts w:ascii="黑体" w:hAnsi="黑体" w:eastAsia="黑体"/>
                <w:sz w:val="26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行政征用实施数量（宗）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cs="宋体"/>
                <w:sz w:val="32"/>
                <w:szCs w:val="22"/>
              </w:rPr>
            </w:pPr>
            <w:r>
              <w:rPr>
                <w:rFonts w:ascii="宋体" w:hAnsi="宋体" w:cs="宋体"/>
                <w:sz w:val="26"/>
                <w:szCs w:val="22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4"/>
              </w:rPr>
              <w:t>柳州市城中区审计局</w:t>
            </w:r>
            <w:r>
              <w:rPr>
                <w:rFonts w:ascii="宋体" w:hAnsi="宋体" w:cs="宋体"/>
                <w:sz w:val="24"/>
              </w:rPr>
              <w:t>（本部）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cs="宋体"/>
                <w:sz w:val="26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cs="宋体"/>
                <w:sz w:val="26"/>
                <w:szCs w:val="22"/>
              </w:rPr>
            </w:pPr>
          </w:p>
        </w:tc>
      </w:tr>
    </w:tbl>
    <w:p>
      <w:pPr>
        <w:tabs>
          <w:tab w:val="left" w:pos="4479"/>
          <w:tab w:val="left" w:pos="6399"/>
        </w:tabs>
        <w:spacing w:before="181"/>
        <w:jc w:val="center"/>
        <w:rPr>
          <w:rFonts w:ascii="黑体" w:hAnsi="黑体" w:eastAsia="黑体"/>
          <w:sz w:val="32"/>
          <w:szCs w:val="22"/>
        </w:rPr>
      </w:pPr>
      <w:r>
        <w:rPr>
          <w:rFonts w:hint="eastAsia" w:ascii="Times New Roman" w:hAnsi="Times New Roman" w:cs="Times New Roman"/>
          <w:sz w:val="32"/>
          <w:szCs w:val="22"/>
          <w:u w:val="single"/>
        </w:rPr>
        <w:t>柳州市城中区审计局</w:t>
      </w:r>
      <w:r>
        <w:rPr>
          <w:rFonts w:ascii="黑体" w:hAnsi="黑体" w:eastAsia="黑体"/>
          <w:sz w:val="32"/>
          <w:szCs w:val="22"/>
        </w:rPr>
        <w:t>（部门）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szCs w:val="22"/>
          <w:u w:val="single"/>
        </w:rPr>
        <w:t>2021</w:t>
      </w:r>
      <w:r>
        <w:rPr>
          <w:rFonts w:ascii="黑体" w:hAnsi="黑体" w:eastAsia="黑体"/>
          <w:sz w:val="32"/>
          <w:szCs w:val="22"/>
        </w:rPr>
        <w:t>年度行政征用实施情况统计表</w:t>
      </w:r>
    </w:p>
    <w:p>
      <w:pPr>
        <w:spacing w:before="26" w:line="40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</w:p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行政征用实施数量的统计范围为统计年度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日期间因抢险、救灾、反恐等公共利益需要而作出的行政征用决定的数量。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rPr>
          <w:rFonts w:ascii="黑体" w:hAnsi="黑体" w:eastAsia="黑体"/>
          <w:sz w:val="32"/>
          <w:szCs w:val="22"/>
        </w:rPr>
      </w:pPr>
      <w:r>
        <w:rPr>
          <w:rFonts w:hint="eastAsia" w:ascii="仿宋_GB2312" w:hAnsi="Times New Roman" w:eastAsia="仿宋_GB2312" w:cs="Times New Roman"/>
          <w:color w:val="FF0000"/>
          <w:sz w:val="32"/>
          <w:szCs w:val="32"/>
        </w:rPr>
        <w:t>备注：本单位无相关行政执法职责</w:t>
      </w:r>
    </w:p>
    <w:p>
      <w:pPr>
        <w:spacing w:line="400" w:lineRule="exact"/>
        <w:jc w:val="left"/>
        <w:rPr>
          <w:rFonts w:ascii="宋体" w:hAnsi="宋体" w:cs="宋体"/>
          <w:sz w:val="24"/>
        </w:rPr>
      </w:pPr>
    </w:p>
    <w:p>
      <w:pPr>
        <w:rPr>
          <w:rFonts w:ascii="黑体" w:hAnsi="黑体" w:eastAsia="黑体"/>
          <w:sz w:val="32"/>
          <w:szCs w:val="22"/>
        </w:rPr>
      </w:pPr>
      <w:r>
        <w:rPr>
          <w:rFonts w:ascii="宋体" w:hAnsi="宋体" w:cs="宋体"/>
          <w:sz w:val="32"/>
          <w:szCs w:val="22"/>
        </w:rPr>
        <w:br w:type="page"/>
      </w:r>
      <w:r>
        <w:rPr>
          <w:rFonts w:hint="eastAsia" w:ascii="黑体" w:hAnsi="黑体" w:eastAsia="黑体"/>
          <w:sz w:val="32"/>
          <w:szCs w:val="22"/>
        </w:rPr>
        <w:t>表六</w:t>
      </w:r>
    </w:p>
    <w:p>
      <w:pPr>
        <w:tabs>
          <w:tab w:val="left" w:pos="4479"/>
          <w:tab w:val="left" w:pos="6399"/>
        </w:tabs>
        <w:spacing w:before="181"/>
        <w:jc w:val="center"/>
        <w:rPr>
          <w:rFonts w:ascii="黑体" w:hAnsi="黑体" w:eastAsia="黑体"/>
          <w:sz w:val="32"/>
          <w:szCs w:val="22"/>
        </w:rPr>
      </w:pPr>
      <w:r>
        <w:rPr>
          <w:rFonts w:hint="eastAsia" w:ascii="Times New Roman" w:hAnsi="Times New Roman" w:cs="Times New Roman"/>
          <w:b/>
          <w:sz w:val="32"/>
          <w:szCs w:val="22"/>
          <w:u w:val="single"/>
        </w:rPr>
        <w:t>柳州市城中区审计局</w:t>
      </w:r>
      <w:r>
        <w:rPr>
          <w:rFonts w:ascii="黑体" w:hAnsi="黑体" w:eastAsia="黑体"/>
          <w:sz w:val="32"/>
          <w:szCs w:val="22"/>
        </w:rPr>
        <w:t>（部门）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szCs w:val="22"/>
          <w:u w:val="single"/>
        </w:rPr>
        <w:t>2021</w:t>
      </w:r>
      <w:r>
        <w:rPr>
          <w:rFonts w:ascii="黑体" w:hAnsi="黑体" w:eastAsia="黑体"/>
          <w:sz w:val="32"/>
          <w:szCs w:val="22"/>
        </w:rPr>
        <w:t>年度行政检查实施情况统计表</w:t>
      </w:r>
    </w:p>
    <w:tbl>
      <w:tblPr>
        <w:tblStyle w:val="4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/>
                <w:sz w:val="26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eastAsia="黑体" w:cs="Times New Roman"/>
                <w:sz w:val="32"/>
                <w:szCs w:val="22"/>
              </w:rPr>
            </w:pPr>
            <w:r>
              <w:rPr>
                <w:rFonts w:ascii="黑体" w:hAnsi="黑体" w:eastAsia="黑体"/>
                <w:sz w:val="26"/>
                <w:szCs w:val="22"/>
              </w:rPr>
              <w:t>行政检查</w:t>
            </w:r>
            <w:r>
              <w:rPr>
                <w:rFonts w:hint="eastAsia" w:ascii="黑体" w:hAnsi="黑体" w:eastAsia="黑体"/>
                <w:sz w:val="26"/>
                <w:szCs w:val="22"/>
              </w:rPr>
              <w:t>（</w:t>
            </w:r>
            <w:r>
              <w:rPr>
                <w:rFonts w:ascii="黑体" w:hAnsi="黑体" w:eastAsia="黑体"/>
                <w:sz w:val="26"/>
                <w:szCs w:val="22"/>
              </w:rPr>
              <w:t>次数</w:t>
            </w:r>
            <w:r>
              <w:rPr>
                <w:rFonts w:hint="eastAsia" w:ascii="黑体" w:hAnsi="黑体" w:eastAsia="黑体"/>
                <w:sz w:val="26"/>
                <w:szCs w:val="22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cs="宋体"/>
                <w:sz w:val="32"/>
                <w:szCs w:val="22"/>
              </w:rPr>
            </w:pPr>
            <w:r>
              <w:rPr>
                <w:rFonts w:ascii="宋体" w:hAnsi="宋体" w:cs="宋体"/>
                <w:sz w:val="26"/>
                <w:szCs w:val="22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4"/>
              </w:rPr>
              <w:t>柳州市城中区审计局</w:t>
            </w:r>
            <w:r>
              <w:rPr>
                <w:rFonts w:ascii="宋体" w:hAnsi="宋体" w:cs="宋体"/>
                <w:sz w:val="24"/>
              </w:rPr>
              <w:t>（本部）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ascii="宋体" w:hAnsi="宋体" w:cs="宋体"/>
                <w:sz w:val="32"/>
                <w:szCs w:val="22"/>
              </w:rPr>
            </w:pPr>
            <w:r>
              <w:rPr>
                <w:rFonts w:ascii="宋体" w:hAnsi="宋体" w:cs="宋体"/>
                <w:bCs/>
                <w:sz w:val="26"/>
                <w:szCs w:val="22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</w:t>
            </w:r>
            <w:bookmarkStart w:id="0" w:name="_GoBack"/>
            <w:bookmarkEnd w:id="0"/>
          </w:p>
        </w:tc>
      </w:tr>
    </w:tbl>
    <w:p>
      <w:pPr>
        <w:spacing w:line="400" w:lineRule="exact"/>
        <w:ind w:firstLine="48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4"/>
        </w:rPr>
        <w:t>说明：行政检查次数的统计范围为统计年度1月1日至12月</w:t>
      </w:r>
      <w:r>
        <w:rPr>
          <w:rFonts w:hint="eastAsia" w:ascii="Times New Roman" w:hAnsi="Times New Roman" w:eastAsia="方正仿宋_GBK" w:cs="Times New Roman"/>
          <w:sz w:val="24"/>
        </w:rPr>
        <w:t>31</w:t>
      </w:r>
      <w:r>
        <w:rPr>
          <w:rFonts w:ascii="Times New Roman" w:hAnsi="Times New Roman" w:eastAsia="方正仿宋_GBK" w:cs="Times New Roman"/>
          <w:sz w:val="24"/>
        </w:rPr>
        <w:t>日期间开展行政检查的次数。检查1个检查对象，有完整、详细的检查记录，计为检查1次。无特定检查对象的巡查、巡逻，无完整、详细检查记录，检查后作出行政处罚等其他行政执法行为。</w:t>
      </w:r>
    </w:p>
    <w:p>
      <w:pPr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/>
    <w:sectPr>
      <w:footerReference r:id="rId5" w:type="default"/>
      <w:pgSz w:w="16838" w:h="11906" w:orient="landscape"/>
      <w:pgMar w:top="1588" w:right="2155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firstLine="420"/>
      <w:jc w:val="right"/>
    </w:pPr>
    <w:r>
      <w:rPr>
        <w:rFonts w:hint="eastAsia" w:ascii="宋体" w:hAnsi="宋体"/>
        <w:sz w:val="28"/>
        <w:szCs w:val="28"/>
        <w:lang w:eastAsia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20"/>
    </w:pPr>
    <w:r>
      <w:rPr>
        <w:rFonts w:hint="eastAsia" w:ascii="宋体" w:hAnsi="宋体"/>
        <w:sz w:val="28"/>
        <w:szCs w:val="28"/>
        <w:lang w:eastAsia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firstLine="420"/>
      <w:jc w:val="right"/>
    </w:pPr>
    <w:r>
      <w:rPr>
        <w:rFonts w:hint="eastAsia" w:ascii="宋体" w:hAnsi="宋体"/>
        <w:sz w:val="28"/>
        <w:szCs w:val="28"/>
        <w:lang w:eastAsia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—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1D1CB9"/>
    <w:multiLevelType w:val="singleLevel"/>
    <w:tmpl w:val="5E1D1CB9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1C3053"/>
    <w:rsid w:val="00262A34"/>
    <w:rsid w:val="00371FC2"/>
    <w:rsid w:val="003C1E57"/>
    <w:rsid w:val="004B024B"/>
    <w:rsid w:val="005B016D"/>
    <w:rsid w:val="005B5EDA"/>
    <w:rsid w:val="006D7E76"/>
    <w:rsid w:val="00AB6047"/>
    <w:rsid w:val="00B24B3F"/>
    <w:rsid w:val="00D22697"/>
    <w:rsid w:val="00D64FBB"/>
    <w:rsid w:val="00F34312"/>
    <w:rsid w:val="31987FFC"/>
    <w:rsid w:val="3B6E654D"/>
    <w:rsid w:val="7E36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customStyle="1" w:styleId="6">
    <w:name w:val="公文格式"/>
    <w:basedOn w:val="2"/>
    <w:qFormat/>
    <w:uiPriority w:val="0"/>
    <w:pPr>
      <w:widowControl/>
      <w:spacing w:after="200"/>
      <w:ind w:firstLine="270" w:firstLineChars="150"/>
    </w:pPr>
    <w:rPr>
      <w:rFonts w:cs="Times New Roman"/>
      <w:kern w:val="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358</Words>
  <Characters>2044</Characters>
  <Lines>17</Lines>
  <Paragraphs>4</Paragraphs>
  <TotalTime>22</TotalTime>
  <ScaleCrop>false</ScaleCrop>
  <LinksUpToDate>false</LinksUpToDate>
  <CharactersWithSpaces>2398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2022-01-06T01:51:00Z</dcterms:created>
  <dc:creator>Administrator</dc:creator>
  <cp:lastModifiedBy>Administrator</cp:lastModifiedBy>
  <dcterms:modified xsi:type="dcterms:W3CDTF">2024-09-06T03:19:00Z</dcterms:modified>
  <dc:title>附件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6BBB8BFDF15C480297EDE0AF7BBD9C94</vt:lpwstr>
  </property>
</Properties>
</file>