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084" w:rsidRDefault="00736084" w:rsidP="00736084">
      <w:pPr>
        <w:spacing w:line="460" w:lineRule="exact"/>
        <w:jc w:val="center"/>
      </w:pPr>
      <w:r>
        <w:rPr>
          <w:rFonts w:ascii="方正小标宋简体" w:eastAsia="方正小标宋简体" w:hAnsi="方正小标宋简体" w:cs="方正小标宋简体" w:hint="eastAsia"/>
          <w:sz w:val="44"/>
          <w:szCs w:val="44"/>
        </w:rPr>
        <w:t>城中区住房和城乡建设局随机抽查事项清单</w:t>
      </w:r>
    </w:p>
    <w:p w:rsidR="00736084" w:rsidRDefault="00736084" w:rsidP="00736084">
      <w:pPr>
        <w:spacing w:line="460" w:lineRule="exact"/>
        <w:rPr>
          <w:rFonts w:ascii="黑体" w:eastAsia="黑体" w:hAnsi="黑体" w:cs="黑体"/>
          <w:sz w:val="24"/>
        </w:rPr>
      </w:pPr>
      <w:r>
        <w:rPr>
          <w:rFonts w:ascii="黑体" w:eastAsia="黑体" w:hAnsi="黑体" w:cs="黑体" w:hint="eastAsia"/>
          <w:sz w:val="24"/>
        </w:rPr>
        <w:t>抽查类别：16项</w:t>
      </w:r>
    </w:p>
    <w:tbl>
      <w:tblPr>
        <w:tblW w:w="150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3"/>
        <w:gridCol w:w="1408"/>
        <w:gridCol w:w="1425"/>
        <w:gridCol w:w="1185"/>
        <w:gridCol w:w="750"/>
        <w:gridCol w:w="900"/>
        <w:gridCol w:w="1185"/>
        <w:gridCol w:w="7566"/>
      </w:tblGrid>
      <w:tr w:rsidR="00736084" w:rsidTr="000809E2">
        <w:trPr>
          <w:cantSplit/>
          <w:trHeight w:val="90"/>
          <w:jc w:val="center"/>
        </w:trPr>
        <w:tc>
          <w:tcPr>
            <w:tcW w:w="583" w:type="dxa"/>
            <w:vMerge w:val="restart"/>
            <w:vAlign w:val="center"/>
          </w:tcPr>
          <w:p w:rsidR="00736084" w:rsidRDefault="00736084" w:rsidP="000809E2">
            <w:pPr>
              <w:jc w:val="center"/>
              <w:rPr>
                <w:rFonts w:ascii="黑体" w:eastAsia="黑体" w:hAnsi="黑体" w:cs="黑体"/>
                <w:sz w:val="24"/>
                <w:szCs w:val="32"/>
              </w:rPr>
            </w:pPr>
            <w:r>
              <w:rPr>
                <w:rFonts w:ascii="黑体" w:eastAsia="黑体" w:hAnsi="黑体" w:cs="黑体" w:hint="eastAsia"/>
                <w:sz w:val="24"/>
                <w:szCs w:val="32"/>
              </w:rPr>
              <w:t>序号</w:t>
            </w:r>
          </w:p>
        </w:tc>
        <w:tc>
          <w:tcPr>
            <w:tcW w:w="2833" w:type="dxa"/>
            <w:gridSpan w:val="2"/>
            <w:vAlign w:val="center"/>
          </w:tcPr>
          <w:p w:rsidR="00736084" w:rsidRDefault="00736084" w:rsidP="000809E2">
            <w:pPr>
              <w:jc w:val="center"/>
              <w:rPr>
                <w:rFonts w:ascii="黑体" w:eastAsia="黑体" w:hAnsi="黑体" w:cs="黑体"/>
                <w:sz w:val="24"/>
                <w:szCs w:val="32"/>
              </w:rPr>
            </w:pPr>
            <w:r>
              <w:rPr>
                <w:rFonts w:ascii="黑体" w:eastAsia="黑体" w:hAnsi="黑体" w:cs="黑体" w:hint="eastAsia"/>
                <w:sz w:val="24"/>
                <w:szCs w:val="32"/>
              </w:rPr>
              <w:t>抽查项目</w:t>
            </w:r>
          </w:p>
        </w:tc>
        <w:tc>
          <w:tcPr>
            <w:tcW w:w="1185" w:type="dxa"/>
            <w:vMerge w:val="restart"/>
            <w:vAlign w:val="center"/>
          </w:tcPr>
          <w:p w:rsidR="00736084" w:rsidRDefault="00736084" w:rsidP="000809E2">
            <w:pPr>
              <w:jc w:val="center"/>
              <w:rPr>
                <w:rFonts w:ascii="黑体" w:eastAsia="黑体" w:hAnsi="黑体" w:cs="黑体"/>
                <w:sz w:val="24"/>
                <w:szCs w:val="32"/>
              </w:rPr>
            </w:pPr>
            <w:r>
              <w:rPr>
                <w:rFonts w:ascii="黑体" w:eastAsia="黑体" w:hAnsi="黑体" w:cs="黑体" w:hint="eastAsia"/>
                <w:sz w:val="24"/>
                <w:szCs w:val="32"/>
              </w:rPr>
              <w:t>检查对象</w:t>
            </w:r>
          </w:p>
        </w:tc>
        <w:tc>
          <w:tcPr>
            <w:tcW w:w="750" w:type="dxa"/>
            <w:vMerge w:val="restart"/>
            <w:vAlign w:val="center"/>
          </w:tcPr>
          <w:p w:rsidR="00736084" w:rsidRDefault="00736084" w:rsidP="000809E2">
            <w:pPr>
              <w:jc w:val="center"/>
              <w:rPr>
                <w:rFonts w:ascii="黑体" w:eastAsia="黑体" w:hAnsi="黑体" w:cs="黑体"/>
                <w:sz w:val="24"/>
                <w:szCs w:val="32"/>
              </w:rPr>
            </w:pPr>
            <w:r>
              <w:rPr>
                <w:rFonts w:ascii="黑体" w:eastAsia="黑体" w:hAnsi="黑体" w:cs="黑体" w:hint="eastAsia"/>
                <w:sz w:val="24"/>
                <w:szCs w:val="32"/>
              </w:rPr>
              <w:t>事项</w:t>
            </w:r>
          </w:p>
          <w:p w:rsidR="00736084" w:rsidRDefault="00736084" w:rsidP="000809E2">
            <w:pPr>
              <w:jc w:val="center"/>
              <w:rPr>
                <w:rFonts w:ascii="黑体" w:eastAsia="黑体" w:hAnsi="黑体" w:cs="黑体"/>
                <w:sz w:val="24"/>
                <w:szCs w:val="32"/>
              </w:rPr>
            </w:pPr>
            <w:r>
              <w:rPr>
                <w:rFonts w:ascii="黑体" w:eastAsia="黑体" w:hAnsi="黑体" w:cs="黑体" w:hint="eastAsia"/>
                <w:sz w:val="24"/>
                <w:szCs w:val="32"/>
              </w:rPr>
              <w:t>类型</w:t>
            </w:r>
          </w:p>
        </w:tc>
        <w:tc>
          <w:tcPr>
            <w:tcW w:w="900" w:type="dxa"/>
            <w:vMerge w:val="restart"/>
            <w:vAlign w:val="center"/>
          </w:tcPr>
          <w:p w:rsidR="00736084" w:rsidRDefault="00736084" w:rsidP="000809E2">
            <w:pPr>
              <w:jc w:val="center"/>
              <w:rPr>
                <w:rFonts w:ascii="黑体" w:eastAsia="黑体" w:hAnsi="黑体" w:cs="黑体"/>
                <w:sz w:val="24"/>
                <w:szCs w:val="32"/>
              </w:rPr>
            </w:pPr>
            <w:r>
              <w:rPr>
                <w:rFonts w:ascii="黑体" w:eastAsia="黑体" w:hAnsi="黑体" w:cs="黑体" w:hint="eastAsia"/>
                <w:sz w:val="24"/>
                <w:szCs w:val="32"/>
              </w:rPr>
              <w:t>检查方式</w:t>
            </w:r>
          </w:p>
        </w:tc>
        <w:tc>
          <w:tcPr>
            <w:tcW w:w="1185" w:type="dxa"/>
            <w:vMerge w:val="restart"/>
            <w:vAlign w:val="center"/>
          </w:tcPr>
          <w:p w:rsidR="00736084" w:rsidRDefault="00736084" w:rsidP="000809E2">
            <w:pPr>
              <w:jc w:val="center"/>
              <w:rPr>
                <w:rFonts w:ascii="黑体" w:eastAsia="黑体" w:hAnsi="黑体" w:cs="黑体"/>
                <w:sz w:val="24"/>
                <w:szCs w:val="32"/>
              </w:rPr>
            </w:pPr>
            <w:r>
              <w:rPr>
                <w:rFonts w:ascii="黑体" w:eastAsia="黑体" w:hAnsi="黑体" w:cs="黑体" w:hint="eastAsia"/>
                <w:sz w:val="24"/>
                <w:szCs w:val="32"/>
              </w:rPr>
              <w:t>检查主体</w:t>
            </w:r>
          </w:p>
        </w:tc>
        <w:tc>
          <w:tcPr>
            <w:tcW w:w="7566" w:type="dxa"/>
            <w:vMerge w:val="restart"/>
            <w:vAlign w:val="center"/>
          </w:tcPr>
          <w:p w:rsidR="00736084" w:rsidRDefault="00736084" w:rsidP="000809E2">
            <w:pPr>
              <w:jc w:val="center"/>
              <w:rPr>
                <w:rFonts w:ascii="黑体" w:eastAsia="黑体" w:hAnsi="黑体" w:cs="黑体"/>
                <w:sz w:val="24"/>
                <w:szCs w:val="32"/>
              </w:rPr>
            </w:pPr>
            <w:r>
              <w:rPr>
                <w:rFonts w:ascii="黑体" w:eastAsia="黑体" w:hAnsi="黑体" w:cs="黑体" w:hint="eastAsia"/>
                <w:sz w:val="24"/>
                <w:szCs w:val="32"/>
              </w:rPr>
              <w:t>检查依据</w:t>
            </w:r>
          </w:p>
        </w:tc>
      </w:tr>
      <w:tr w:rsidR="00736084" w:rsidTr="000809E2">
        <w:trPr>
          <w:cantSplit/>
          <w:trHeight w:val="358"/>
          <w:jc w:val="center"/>
        </w:trPr>
        <w:tc>
          <w:tcPr>
            <w:tcW w:w="583" w:type="dxa"/>
            <w:vMerge/>
            <w:vAlign w:val="center"/>
          </w:tcPr>
          <w:p w:rsidR="00736084" w:rsidRDefault="00736084" w:rsidP="000809E2">
            <w:pPr>
              <w:jc w:val="center"/>
              <w:rPr>
                <w:sz w:val="22"/>
                <w:szCs w:val="22"/>
              </w:rPr>
            </w:pPr>
          </w:p>
        </w:tc>
        <w:tc>
          <w:tcPr>
            <w:tcW w:w="1408" w:type="dxa"/>
            <w:vAlign w:val="center"/>
          </w:tcPr>
          <w:p w:rsidR="00736084" w:rsidRDefault="00736084" w:rsidP="000809E2">
            <w:pPr>
              <w:jc w:val="center"/>
              <w:rPr>
                <w:rFonts w:ascii="黑体" w:eastAsia="黑体" w:hAnsi="黑体" w:cs="黑体"/>
                <w:sz w:val="24"/>
                <w:szCs w:val="32"/>
              </w:rPr>
            </w:pPr>
            <w:r>
              <w:rPr>
                <w:rFonts w:ascii="黑体" w:eastAsia="黑体" w:hAnsi="黑体" w:cs="黑体" w:hint="eastAsia"/>
                <w:sz w:val="24"/>
                <w:szCs w:val="32"/>
              </w:rPr>
              <w:t>抽查类别</w:t>
            </w:r>
          </w:p>
        </w:tc>
        <w:tc>
          <w:tcPr>
            <w:tcW w:w="1425" w:type="dxa"/>
            <w:vAlign w:val="center"/>
          </w:tcPr>
          <w:p w:rsidR="00736084" w:rsidRDefault="00736084" w:rsidP="000809E2">
            <w:pPr>
              <w:jc w:val="center"/>
              <w:rPr>
                <w:rFonts w:ascii="黑体" w:eastAsia="黑体" w:hAnsi="黑体" w:cs="黑体"/>
                <w:sz w:val="24"/>
                <w:szCs w:val="32"/>
              </w:rPr>
            </w:pPr>
            <w:r>
              <w:rPr>
                <w:rFonts w:ascii="黑体" w:eastAsia="黑体" w:hAnsi="黑体" w:cs="黑体" w:hint="eastAsia"/>
                <w:sz w:val="24"/>
                <w:szCs w:val="32"/>
              </w:rPr>
              <w:t>抽查事项</w:t>
            </w:r>
          </w:p>
        </w:tc>
        <w:tc>
          <w:tcPr>
            <w:tcW w:w="1185" w:type="dxa"/>
            <w:vMerge/>
            <w:vAlign w:val="center"/>
          </w:tcPr>
          <w:p w:rsidR="00736084" w:rsidRDefault="00736084" w:rsidP="000809E2">
            <w:pPr>
              <w:rPr>
                <w:sz w:val="28"/>
                <w:szCs w:val="28"/>
              </w:rPr>
            </w:pPr>
          </w:p>
        </w:tc>
        <w:tc>
          <w:tcPr>
            <w:tcW w:w="750" w:type="dxa"/>
            <w:vMerge/>
          </w:tcPr>
          <w:p w:rsidR="00736084" w:rsidRDefault="00736084" w:rsidP="000809E2">
            <w:pPr>
              <w:rPr>
                <w:sz w:val="28"/>
                <w:szCs w:val="28"/>
              </w:rPr>
            </w:pPr>
          </w:p>
        </w:tc>
        <w:tc>
          <w:tcPr>
            <w:tcW w:w="900" w:type="dxa"/>
            <w:vMerge/>
          </w:tcPr>
          <w:p w:rsidR="00736084" w:rsidRDefault="00736084" w:rsidP="000809E2">
            <w:pPr>
              <w:rPr>
                <w:sz w:val="28"/>
                <w:szCs w:val="28"/>
              </w:rPr>
            </w:pPr>
          </w:p>
        </w:tc>
        <w:tc>
          <w:tcPr>
            <w:tcW w:w="1185" w:type="dxa"/>
            <w:vMerge/>
          </w:tcPr>
          <w:p w:rsidR="00736084" w:rsidRDefault="00736084" w:rsidP="000809E2">
            <w:pPr>
              <w:rPr>
                <w:sz w:val="28"/>
                <w:szCs w:val="28"/>
              </w:rPr>
            </w:pPr>
          </w:p>
        </w:tc>
        <w:tc>
          <w:tcPr>
            <w:tcW w:w="7566" w:type="dxa"/>
            <w:vMerge/>
          </w:tcPr>
          <w:p w:rsidR="00736084" w:rsidRDefault="00736084" w:rsidP="000809E2">
            <w:pPr>
              <w:jc w:val="center"/>
              <w:rPr>
                <w:sz w:val="28"/>
                <w:szCs w:val="28"/>
              </w:rPr>
            </w:pPr>
          </w:p>
        </w:tc>
      </w:tr>
      <w:tr w:rsidR="00736084" w:rsidTr="000809E2">
        <w:trPr>
          <w:trHeight w:val="2440"/>
          <w:jc w:val="center"/>
        </w:trPr>
        <w:tc>
          <w:tcPr>
            <w:tcW w:w="583" w:type="dxa"/>
            <w:vAlign w:val="center"/>
          </w:tcPr>
          <w:p w:rsidR="00736084" w:rsidRDefault="00736084" w:rsidP="000809E2">
            <w:pPr>
              <w:spacing w:line="260" w:lineRule="exact"/>
              <w:jc w:val="center"/>
              <w:rPr>
                <w:rFonts w:ascii="宋体" w:hAnsi="宋体" w:cs="宋体"/>
              </w:rPr>
            </w:pPr>
            <w:r>
              <w:rPr>
                <w:rFonts w:ascii="宋体" w:hAnsi="宋体" w:cs="宋体" w:hint="eastAsia"/>
              </w:rPr>
              <w:t>1</w:t>
            </w:r>
          </w:p>
        </w:tc>
        <w:tc>
          <w:tcPr>
            <w:tcW w:w="1408" w:type="dxa"/>
            <w:vAlign w:val="center"/>
          </w:tcPr>
          <w:p w:rsidR="00736084" w:rsidRDefault="00736084" w:rsidP="000809E2">
            <w:pPr>
              <w:spacing w:line="260" w:lineRule="exact"/>
              <w:jc w:val="center"/>
              <w:rPr>
                <w:rFonts w:ascii="宋体" w:hAnsi="宋体" w:cs="宋体"/>
              </w:rPr>
            </w:pPr>
            <w:r>
              <w:rPr>
                <w:rFonts w:ascii="宋体" w:hAnsi="宋体" w:cs="宋体" w:hint="eastAsia"/>
              </w:rPr>
              <w:t>工程造价咨询企业从事工程造价咨询业务活动的监督检查(含对注册造价工程师、执业和继续教育实施情况)</w:t>
            </w:r>
          </w:p>
        </w:tc>
        <w:tc>
          <w:tcPr>
            <w:tcW w:w="1425" w:type="dxa"/>
            <w:vAlign w:val="center"/>
          </w:tcPr>
          <w:p w:rsidR="00736084" w:rsidRDefault="00736084" w:rsidP="000809E2">
            <w:pPr>
              <w:spacing w:line="260" w:lineRule="exact"/>
              <w:jc w:val="center"/>
              <w:rPr>
                <w:rFonts w:ascii="宋体" w:hAnsi="宋体" w:cs="宋体"/>
              </w:rPr>
            </w:pPr>
            <w:r>
              <w:rPr>
                <w:rFonts w:ascii="宋体" w:hAnsi="宋体" w:cs="宋体" w:hint="eastAsia"/>
              </w:rPr>
              <w:t>注册造价工程师的注册、执业和继续教育情况</w:t>
            </w:r>
          </w:p>
        </w:tc>
        <w:tc>
          <w:tcPr>
            <w:tcW w:w="1185" w:type="dxa"/>
            <w:vAlign w:val="center"/>
          </w:tcPr>
          <w:p w:rsidR="00736084" w:rsidRDefault="00736084" w:rsidP="000809E2">
            <w:pPr>
              <w:spacing w:line="260" w:lineRule="exact"/>
              <w:jc w:val="center"/>
              <w:rPr>
                <w:rFonts w:ascii="宋体" w:hAnsi="宋体" w:cs="宋体"/>
              </w:rPr>
            </w:pPr>
            <w:r>
              <w:rPr>
                <w:rFonts w:ascii="宋体" w:hAnsi="宋体" w:cs="宋体" w:hint="eastAsia"/>
              </w:rPr>
              <w:t>造价咨询</w:t>
            </w:r>
          </w:p>
          <w:p w:rsidR="00736084" w:rsidRDefault="00736084" w:rsidP="000809E2">
            <w:pPr>
              <w:spacing w:line="260" w:lineRule="exact"/>
              <w:jc w:val="center"/>
              <w:rPr>
                <w:rFonts w:ascii="宋体" w:hAnsi="宋体" w:cs="宋体"/>
              </w:rPr>
            </w:pPr>
            <w:r>
              <w:rPr>
                <w:rFonts w:ascii="宋体" w:hAnsi="宋体" w:cs="宋体" w:hint="eastAsia"/>
              </w:rPr>
              <w:t>企业</w:t>
            </w:r>
          </w:p>
        </w:tc>
        <w:tc>
          <w:tcPr>
            <w:tcW w:w="750" w:type="dxa"/>
            <w:vAlign w:val="center"/>
          </w:tcPr>
          <w:p w:rsidR="00736084" w:rsidRDefault="00736084" w:rsidP="000809E2">
            <w:pPr>
              <w:spacing w:line="260" w:lineRule="exact"/>
              <w:jc w:val="center"/>
              <w:rPr>
                <w:rFonts w:ascii="宋体" w:hAnsi="宋体" w:cs="宋体"/>
              </w:rPr>
            </w:pPr>
            <w:r>
              <w:rPr>
                <w:rFonts w:ascii="宋体" w:hAnsi="宋体" w:cs="宋体" w:hint="eastAsia"/>
              </w:rPr>
              <w:t>一般检查事项</w:t>
            </w:r>
          </w:p>
        </w:tc>
        <w:tc>
          <w:tcPr>
            <w:tcW w:w="900" w:type="dxa"/>
            <w:vAlign w:val="center"/>
          </w:tcPr>
          <w:p w:rsidR="00736084" w:rsidRDefault="00736084" w:rsidP="000809E2">
            <w:pPr>
              <w:spacing w:line="260" w:lineRule="exact"/>
              <w:jc w:val="center"/>
              <w:rPr>
                <w:rFonts w:ascii="宋体" w:hAnsi="宋体" w:cs="宋体"/>
              </w:rPr>
            </w:pPr>
            <w:r>
              <w:rPr>
                <w:rFonts w:ascii="宋体" w:hAnsi="宋体" w:cs="宋体" w:hint="eastAsia"/>
              </w:rPr>
              <w:t>双随机</w:t>
            </w:r>
          </w:p>
        </w:tc>
        <w:tc>
          <w:tcPr>
            <w:tcW w:w="1185" w:type="dxa"/>
            <w:vAlign w:val="center"/>
          </w:tcPr>
          <w:p w:rsidR="00736084" w:rsidRDefault="00736084" w:rsidP="000809E2">
            <w:pPr>
              <w:spacing w:line="260" w:lineRule="exact"/>
              <w:jc w:val="center"/>
              <w:rPr>
                <w:rFonts w:ascii="宋体" w:hAnsi="宋体" w:cs="宋体"/>
              </w:rPr>
            </w:pPr>
            <w:r>
              <w:rPr>
                <w:rFonts w:ascii="宋体" w:hAnsi="宋体" w:cs="宋体" w:hint="eastAsia"/>
              </w:rPr>
              <w:t>县级以上住房城乡建设主管部门</w:t>
            </w:r>
          </w:p>
        </w:tc>
        <w:tc>
          <w:tcPr>
            <w:tcW w:w="7566" w:type="dxa"/>
            <w:vAlign w:val="center"/>
          </w:tcPr>
          <w:p w:rsidR="00736084" w:rsidRDefault="00736084" w:rsidP="000809E2">
            <w:pPr>
              <w:spacing w:line="260" w:lineRule="exact"/>
              <w:jc w:val="center"/>
              <w:rPr>
                <w:rFonts w:ascii="宋体" w:hAnsi="宋体" w:cs="宋体"/>
              </w:rPr>
            </w:pPr>
            <w:r>
              <w:rPr>
                <w:rFonts w:ascii="宋体" w:hAnsi="宋体" w:cs="宋体" w:hint="eastAsia"/>
              </w:rPr>
              <w:t>《注册造价工程师管理办法》（建设部令第150号）第二十三条：县级以上人民政府建设主管部门和其他有关部门应当依照有关法律、法规和本办法的规定，对注册造价工程师的注册、执业和继续教育实施监督检查。</w:t>
            </w:r>
          </w:p>
          <w:p w:rsidR="00736084" w:rsidRDefault="00736084" w:rsidP="000809E2">
            <w:pPr>
              <w:spacing w:line="260" w:lineRule="exact"/>
              <w:jc w:val="center"/>
              <w:rPr>
                <w:rFonts w:ascii="宋体" w:hAnsi="宋体" w:cs="宋体"/>
              </w:rPr>
            </w:pPr>
            <w:r>
              <w:rPr>
                <w:rFonts w:ascii="宋体" w:hAnsi="宋体" w:cs="宋体" w:hint="eastAsia"/>
              </w:rPr>
              <w:t>《工程造价咨询企业管理办法》（建设部令第149号）第二十九条 县级以上地方人民政府建设主管部门、有关专业部门应当依照有关法律、法规和本办法的规定，对工程造价咨询企业从事工程造价咨询业务活动实施监督检查。</w:t>
            </w:r>
          </w:p>
        </w:tc>
      </w:tr>
      <w:tr w:rsidR="00736084" w:rsidTr="000809E2">
        <w:trPr>
          <w:trHeight w:val="1770"/>
          <w:jc w:val="center"/>
        </w:trPr>
        <w:tc>
          <w:tcPr>
            <w:tcW w:w="583" w:type="dxa"/>
            <w:vMerge w:val="restart"/>
            <w:vAlign w:val="center"/>
          </w:tcPr>
          <w:p w:rsidR="00736084" w:rsidRDefault="00736084" w:rsidP="000809E2">
            <w:pPr>
              <w:spacing w:line="260" w:lineRule="exact"/>
              <w:jc w:val="center"/>
              <w:rPr>
                <w:rFonts w:ascii="宋体" w:hAnsi="宋体" w:cs="宋体"/>
              </w:rPr>
            </w:pPr>
            <w:r>
              <w:rPr>
                <w:rFonts w:ascii="宋体" w:hAnsi="宋体" w:cs="宋体" w:hint="eastAsia"/>
              </w:rPr>
              <w:t>2</w:t>
            </w:r>
          </w:p>
        </w:tc>
        <w:tc>
          <w:tcPr>
            <w:tcW w:w="1408" w:type="dxa"/>
            <w:vMerge w:val="restart"/>
            <w:vAlign w:val="center"/>
          </w:tcPr>
          <w:p w:rsidR="00736084" w:rsidRDefault="00736084" w:rsidP="000809E2">
            <w:pPr>
              <w:spacing w:line="260" w:lineRule="exact"/>
              <w:jc w:val="center"/>
              <w:rPr>
                <w:rFonts w:ascii="宋体" w:hAnsi="宋体" w:cs="宋体"/>
              </w:rPr>
            </w:pPr>
            <w:r>
              <w:rPr>
                <w:rFonts w:ascii="宋体" w:hAnsi="宋体" w:cs="宋体" w:hint="eastAsia"/>
              </w:rPr>
              <w:t>建设工程安全生产情况及动态监督检查</w:t>
            </w:r>
          </w:p>
        </w:tc>
        <w:tc>
          <w:tcPr>
            <w:tcW w:w="1425" w:type="dxa"/>
            <w:vAlign w:val="center"/>
          </w:tcPr>
          <w:p w:rsidR="00736084" w:rsidRDefault="00736084" w:rsidP="000809E2">
            <w:pPr>
              <w:spacing w:line="260" w:lineRule="exact"/>
              <w:jc w:val="center"/>
              <w:rPr>
                <w:rFonts w:ascii="宋体" w:hAnsi="宋体" w:cs="宋体"/>
              </w:rPr>
            </w:pPr>
            <w:r>
              <w:rPr>
                <w:rFonts w:ascii="宋体" w:hAnsi="宋体" w:cs="宋体" w:hint="eastAsia"/>
              </w:rPr>
              <w:t>1.与安全生产有关的文件和资料；施工现场具体安全防护情况；施工过程中违反安全生产要求的行为</w:t>
            </w:r>
          </w:p>
        </w:tc>
        <w:tc>
          <w:tcPr>
            <w:tcW w:w="1185" w:type="dxa"/>
            <w:vAlign w:val="center"/>
          </w:tcPr>
          <w:p w:rsidR="00736084" w:rsidRDefault="00736084" w:rsidP="000809E2">
            <w:pPr>
              <w:spacing w:line="260" w:lineRule="exact"/>
              <w:jc w:val="center"/>
              <w:rPr>
                <w:rFonts w:ascii="宋体" w:hAnsi="宋体" w:cs="宋体"/>
              </w:rPr>
            </w:pPr>
            <w:r>
              <w:rPr>
                <w:rFonts w:ascii="宋体" w:hAnsi="宋体" w:cs="宋体" w:hint="eastAsia"/>
              </w:rPr>
              <w:t>与工程建设有关的参建各方责任主体及人员</w:t>
            </w:r>
          </w:p>
        </w:tc>
        <w:tc>
          <w:tcPr>
            <w:tcW w:w="750" w:type="dxa"/>
            <w:vAlign w:val="center"/>
          </w:tcPr>
          <w:p w:rsidR="00736084" w:rsidRDefault="00736084" w:rsidP="000809E2">
            <w:pPr>
              <w:spacing w:line="260" w:lineRule="exact"/>
              <w:jc w:val="center"/>
              <w:rPr>
                <w:rFonts w:ascii="宋体" w:hAnsi="宋体" w:cs="宋体"/>
              </w:rPr>
            </w:pPr>
            <w:r>
              <w:rPr>
                <w:rFonts w:ascii="宋体" w:hAnsi="宋体" w:cs="宋体" w:hint="eastAsia"/>
              </w:rPr>
              <w:t>重点检查事项</w:t>
            </w:r>
          </w:p>
        </w:tc>
        <w:tc>
          <w:tcPr>
            <w:tcW w:w="900" w:type="dxa"/>
            <w:vAlign w:val="center"/>
          </w:tcPr>
          <w:p w:rsidR="00736084" w:rsidRDefault="00736084" w:rsidP="000809E2">
            <w:pPr>
              <w:spacing w:line="260" w:lineRule="exact"/>
              <w:jc w:val="center"/>
              <w:rPr>
                <w:rFonts w:ascii="宋体" w:hAnsi="宋体" w:cs="宋体"/>
              </w:rPr>
            </w:pPr>
            <w:r>
              <w:rPr>
                <w:rFonts w:ascii="宋体" w:hAnsi="宋体" w:cs="宋体" w:hint="eastAsia"/>
              </w:rPr>
              <w:t>双随机</w:t>
            </w:r>
          </w:p>
        </w:tc>
        <w:tc>
          <w:tcPr>
            <w:tcW w:w="1185" w:type="dxa"/>
            <w:vAlign w:val="center"/>
          </w:tcPr>
          <w:p w:rsidR="00736084" w:rsidRDefault="00736084" w:rsidP="000809E2">
            <w:pPr>
              <w:spacing w:line="260" w:lineRule="exact"/>
              <w:jc w:val="center"/>
              <w:rPr>
                <w:rFonts w:ascii="宋体" w:hAnsi="宋体" w:cs="宋体"/>
              </w:rPr>
            </w:pPr>
            <w:r>
              <w:rPr>
                <w:rFonts w:ascii="宋体" w:hAnsi="宋体" w:cs="宋体" w:hint="eastAsia"/>
              </w:rPr>
              <w:t>县级以上住房城乡建设主管部门</w:t>
            </w:r>
          </w:p>
        </w:tc>
        <w:tc>
          <w:tcPr>
            <w:tcW w:w="7566" w:type="dxa"/>
            <w:vAlign w:val="center"/>
          </w:tcPr>
          <w:p w:rsidR="00736084" w:rsidRDefault="00736084" w:rsidP="000809E2">
            <w:pPr>
              <w:spacing w:line="260" w:lineRule="exact"/>
              <w:jc w:val="center"/>
              <w:rPr>
                <w:rFonts w:ascii="宋体" w:hAnsi="宋体" w:cs="宋体"/>
              </w:rPr>
            </w:pPr>
            <w:r>
              <w:rPr>
                <w:rFonts w:ascii="宋体" w:hAnsi="宋体" w:cs="宋体" w:hint="eastAsia"/>
              </w:rPr>
              <w:t>《中华人民共和国安全生产法》第九条“县级以上地方各级人民政府有关部门依照本法和其他有关法律、法规的规定，在各自职责范围内对有关行业、领域的安全生产工作实施监督管理。”</w:t>
            </w:r>
          </w:p>
          <w:p w:rsidR="00736084" w:rsidRDefault="00736084" w:rsidP="000809E2">
            <w:pPr>
              <w:spacing w:line="260" w:lineRule="exact"/>
              <w:jc w:val="center"/>
              <w:rPr>
                <w:rFonts w:ascii="宋体" w:hAnsi="宋体" w:cs="宋体"/>
              </w:rPr>
            </w:pPr>
          </w:p>
          <w:p w:rsidR="00736084" w:rsidRDefault="00736084" w:rsidP="000809E2">
            <w:pPr>
              <w:spacing w:line="260" w:lineRule="exact"/>
              <w:jc w:val="center"/>
              <w:rPr>
                <w:rFonts w:ascii="宋体" w:hAnsi="宋体" w:cs="宋体"/>
              </w:rPr>
            </w:pPr>
            <w:r>
              <w:rPr>
                <w:rFonts w:ascii="宋体" w:hAnsi="宋体" w:cs="宋体" w:hint="eastAsia"/>
              </w:rPr>
              <w:t>《建设工程安全生产管理条例》（2003年国务院令第393号）第四十条第二款“县级以上地方人民政府建设行政主管部门对本行政区域内的建设工程安全生产实施监督管理。”</w:t>
            </w:r>
          </w:p>
          <w:p w:rsidR="00736084" w:rsidRDefault="00736084" w:rsidP="000809E2">
            <w:pPr>
              <w:spacing w:line="260" w:lineRule="exact"/>
              <w:jc w:val="center"/>
              <w:rPr>
                <w:rFonts w:ascii="宋体" w:hAnsi="宋体" w:cs="宋体"/>
              </w:rPr>
            </w:pPr>
            <w:r>
              <w:rPr>
                <w:rFonts w:ascii="宋体" w:hAnsi="宋体" w:cs="宋体" w:hint="eastAsia"/>
              </w:rPr>
              <w:t>第四十三条：县级以上人民政府负有建设工程安全生产监督管理职责的部门在各自的职责范围内履行安全监督检查职责时，有权采取下列措施：</w:t>
            </w:r>
          </w:p>
          <w:p w:rsidR="00736084" w:rsidRDefault="00736084" w:rsidP="000809E2">
            <w:pPr>
              <w:spacing w:line="260" w:lineRule="exact"/>
              <w:jc w:val="center"/>
              <w:rPr>
                <w:rFonts w:ascii="宋体" w:hAnsi="宋体" w:cs="宋体"/>
              </w:rPr>
            </w:pPr>
            <w:r>
              <w:rPr>
                <w:rFonts w:ascii="宋体" w:hAnsi="宋体" w:cs="宋体" w:hint="eastAsia"/>
              </w:rPr>
              <w:t xml:space="preserve">  （一）要求被检查单位提供有关建设工程安全生产的文件和资料；</w:t>
            </w:r>
          </w:p>
          <w:p w:rsidR="00736084" w:rsidRDefault="00736084" w:rsidP="000809E2">
            <w:pPr>
              <w:spacing w:line="260" w:lineRule="exact"/>
              <w:jc w:val="center"/>
              <w:rPr>
                <w:rFonts w:ascii="宋体" w:hAnsi="宋体" w:cs="宋体"/>
              </w:rPr>
            </w:pPr>
            <w:r>
              <w:rPr>
                <w:rFonts w:ascii="宋体" w:hAnsi="宋体" w:cs="宋体" w:hint="eastAsia"/>
              </w:rPr>
              <w:t xml:space="preserve">  （二）进入被检查单位施工现场进行检查；</w:t>
            </w:r>
          </w:p>
          <w:p w:rsidR="00736084" w:rsidRDefault="00736084" w:rsidP="000809E2">
            <w:pPr>
              <w:spacing w:line="260" w:lineRule="exact"/>
              <w:jc w:val="center"/>
              <w:rPr>
                <w:rFonts w:ascii="宋体" w:hAnsi="宋体" w:cs="宋体"/>
              </w:rPr>
            </w:pPr>
            <w:r>
              <w:rPr>
                <w:rFonts w:ascii="宋体" w:hAnsi="宋体" w:cs="宋体" w:hint="eastAsia"/>
              </w:rPr>
              <w:t xml:space="preserve">  （三）纠正施工中违反安全生产要求的行为；</w:t>
            </w:r>
          </w:p>
          <w:p w:rsidR="00736084" w:rsidRDefault="00736084" w:rsidP="000809E2">
            <w:pPr>
              <w:spacing w:line="260" w:lineRule="exact"/>
              <w:jc w:val="center"/>
              <w:rPr>
                <w:rFonts w:ascii="宋体" w:hAnsi="宋体" w:cs="宋体"/>
              </w:rPr>
            </w:pPr>
            <w:r>
              <w:rPr>
                <w:rFonts w:ascii="宋体" w:hAnsi="宋体" w:cs="宋体" w:hint="eastAsia"/>
              </w:rPr>
              <w:t xml:space="preserve">  （四）对检查中发现的安全事故隐患，责令立即排除；重大安全事故隐患排除前或者排除过程中无法保证安全的，责令从危险区域内撤出作业人员或者暂时停止施工。</w:t>
            </w:r>
          </w:p>
          <w:p w:rsidR="00736084" w:rsidRDefault="00736084" w:rsidP="000809E2">
            <w:pPr>
              <w:spacing w:line="260" w:lineRule="exact"/>
              <w:jc w:val="center"/>
              <w:rPr>
                <w:rFonts w:ascii="宋体" w:hAnsi="宋体" w:cs="宋体"/>
              </w:rPr>
            </w:pPr>
            <w:r>
              <w:rPr>
                <w:rFonts w:ascii="宋体" w:hAnsi="宋体" w:cs="宋体" w:hint="eastAsia"/>
              </w:rPr>
              <w:t>《建筑安全生产监督管理规定》（建设部令第13号)第七条“县级以上地方人民政</w:t>
            </w:r>
            <w:r>
              <w:rPr>
                <w:rFonts w:ascii="宋体" w:hAnsi="宋体" w:cs="宋体" w:hint="eastAsia"/>
              </w:rPr>
              <w:lastRenderedPageBreak/>
              <w:t>府建设行政主管部门负责本行政区域建筑安全生产的行业监督管理工作。”</w:t>
            </w:r>
          </w:p>
        </w:tc>
      </w:tr>
      <w:tr w:rsidR="00736084" w:rsidTr="000809E2">
        <w:trPr>
          <w:trHeight w:val="3015"/>
          <w:jc w:val="center"/>
        </w:trPr>
        <w:tc>
          <w:tcPr>
            <w:tcW w:w="583" w:type="dxa"/>
            <w:vMerge/>
            <w:vAlign w:val="center"/>
          </w:tcPr>
          <w:p w:rsidR="00736084" w:rsidRDefault="00736084" w:rsidP="000809E2">
            <w:pPr>
              <w:spacing w:line="260" w:lineRule="exact"/>
              <w:jc w:val="center"/>
              <w:rPr>
                <w:rFonts w:ascii="宋体" w:hAnsi="宋体" w:cs="宋体"/>
              </w:rPr>
            </w:pPr>
          </w:p>
        </w:tc>
        <w:tc>
          <w:tcPr>
            <w:tcW w:w="1408" w:type="dxa"/>
            <w:vMerge/>
            <w:vAlign w:val="center"/>
          </w:tcPr>
          <w:p w:rsidR="00736084" w:rsidRDefault="00736084" w:rsidP="000809E2">
            <w:pPr>
              <w:spacing w:line="260" w:lineRule="exact"/>
              <w:jc w:val="center"/>
              <w:rPr>
                <w:rFonts w:ascii="宋体" w:hAnsi="宋体" w:cs="宋体"/>
              </w:rPr>
            </w:pPr>
          </w:p>
        </w:tc>
        <w:tc>
          <w:tcPr>
            <w:tcW w:w="1425" w:type="dxa"/>
            <w:vAlign w:val="center"/>
          </w:tcPr>
          <w:p w:rsidR="00736084" w:rsidRDefault="00736084" w:rsidP="000809E2">
            <w:pPr>
              <w:spacing w:line="260" w:lineRule="exact"/>
              <w:jc w:val="center"/>
              <w:rPr>
                <w:rFonts w:ascii="宋体" w:hAnsi="宋体" w:cs="宋体"/>
              </w:rPr>
            </w:pPr>
            <w:r>
              <w:rPr>
                <w:rFonts w:ascii="宋体" w:hAnsi="宋体" w:cs="宋体" w:hint="eastAsia"/>
              </w:rPr>
              <w:t>2.建筑施工企业安全生产条件动态监督检查</w:t>
            </w:r>
          </w:p>
        </w:tc>
        <w:tc>
          <w:tcPr>
            <w:tcW w:w="1185" w:type="dxa"/>
            <w:vAlign w:val="center"/>
          </w:tcPr>
          <w:p w:rsidR="00736084" w:rsidRDefault="00736084" w:rsidP="000809E2">
            <w:pPr>
              <w:spacing w:line="260" w:lineRule="exact"/>
              <w:jc w:val="center"/>
              <w:rPr>
                <w:rFonts w:ascii="宋体" w:hAnsi="宋体" w:cs="宋体"/>
              </w:rPr>
            </w:pPr>
            <w:r>
              <w:rPr>
                <w:rFonts w:ascii="宋体" w:hAnsi="宋体" w:cs="宋体" w:hint="eastAsia"/>
              </w:rPr>
              <w:t>与安全生产有关的文件和资料；施工现场具体安全防护情况；施工过程中违反安全生产要求的行为</w:t>
            </w:r>
          </w:p>
        </w:tc>
        <w:tc>
          <w:tcPr>
            <w:tcW w:w="750" w:type="dxa"/>
            <w:vAlign w:val="center"/>
          </w:tcPr>
          <w:p w:rsidR="00736084" w:rsidRDefault="00736084" w:rsidP="000809E2">
            <w:pPr>
              <w:spacing w:line="260" w:lineRule="exact"/>
              <w:jc w:val="center"/>
              <w:rPr>
                <w:rFonts w:ascii="宋体" w:hAnsi="宋体" w:cs="宋体"/>
              </w:rPr>
            </w:pPr>
            <w:r>
              <w:rPr>
                <w:rFonts w:ascii="宋体" w:hAnsi="宋体" w:cs="宋体" w:hint="eastAsia"/>
              </w:rPr>
              <w:t>重点检查事项</w:t>
            </w:r>
          </w:p>
        </w:tc>
        <w:tc>
          <w:tcPr>
            <w:tcW w:w="900" w:type="dxa"/>
            <w:vAlign w:val="center"/>
          </w:tcPr>
          <w:p w:rsidR="00736084" w:rsidRDefault="00736084" w:rsidP="000809E2">
            <w:pPr>
              <w:spacing w:line="260" w:lineRule="exact"/>
              <w:jc w:val="center"/>
              <w:rPr>
                <w:rFonts w:ascii="宋体" w:hAnsi="宋体" w:cs="宋体"/>
              </w:rPr>
            </w:pPr>
            <w:r>
              <w:rPr>
                <w:rFonts w:ascii="宋体" w:hAnsi="宋体" w:cs="宋体" w:hint="eastAsia"/>
              </w:rPr>
              <w:t>双随机</w:t>
            </w:r>
          </w:p>
        </w:tc>
        <w:tc>
          <w:tcPr>
            <w:tcW w:w="1185" w:type="dxa"/>
            <w:vAlign w:val="center"/>
          </w:tcPr>
          <w:p w:rsidR="00736084" w:rsidRDefault="00736084" w:rsidP="000809E2">
            <w:pPr>
              <w:spacing w:line="260" w:lineRule="exact"/>
              <w:jc w:val="center"/>
              <w:rPr>
                <w:rFonts w:ascii="宋体" w:hAnsi="宋体" w:cs="宋体"/>
              </w:rPr>
            </w:pPr>
            <w:r>
              <w:rPr>
                <w:rFonts w:ascii="宋体" w:hAnsi="宋体" w:cs="宋体" w:hint="eastAsia"/>
              </w:rPr>
              <w:t>县级以上住房城乡建设主管部门</w:t>
            </w:r>
          </w:p>
        </w:tc>
        <w:tc>
          <w:tcPr>
            <w:tcW w:w="7566" w:type="dxa"/>
            <w:vAlign w:val="center"/>
          </w:tcPr>
          <w:p w:rsidR="00736084" w:rsidRDefault="00736084" w:rsidP="000809E2">
            <w:pPr>
              <w:spacing w:line="260" w:lineRule="exact"/>
              <w:jc w:val="center"/>
              <w:rPr>
                <w:rFonts w:ascii="宋体" w:hAnsi="宋体" w:cs="宋体"/>
              </w:rPr>
            </w:pPr>
            <w:r>
              <w:rPr>
                <w:rFonts w:ascii="宋体" w:hAnsi="宋体" w:cs="宋体" w:hint="eastAsia"/>
              </w:rPr>
              <w:t>《中华人民共和国行政许可法》（2003年主席令第七号）第六十二条：行政机关可以对被许可人生产经营的产品依法进行抽样检查、检验、检测，对其生产经营场所依法进行实地检查。</w:t>
            </w:r>
          </w:p>
          <w:p w:rsidR="00736084" w:rsidRDefault="00736084" w:rsidP="000809E2">
            <w:pPr>
              <w:spacing w:line="260" w:lineRule="exact"/>
              <w:jc w:val="center"/>
              <w:rPr>
                <w:rFonts w:ascii="宋体" w:hAnsi="宋体" w:cs="宋体"/>
              </w:rPr>
            </w:pPr>
            <w:r>
              <w:rPr>
                <w:rFonts w:ascii="宋体" w:hAnsi="宋体" w:cs="宋体" w:hint="eastAsia"/>
              </w:rPr>
              <w:t>《安全生产许可证条例》第十四条：企业取得安全生产许可证后，不得降低安全生产条件，并应当加强日常安全生产管理，接受安全生产许可证颁发管理机关的监督检查。安全生产许可证颁发管理机关应当加强对取得安全生产许可证的企业的监督检查，发现其不再具备本条例规定的安全生产条件的，应当暂扣或者吊销安全生产许可证。《建设工程安全生产管理条例》（2003年国务院令第393号）第四十条第二款“县级以上地方人民政府建设行政主管部门对本行政区域内的建设工程安全生产实施监督管理。”</w:t>
            </w:r>
          </w:p>
          <w:p w:rsidR="00736084" w:rsidRDefault="00736084" w:rsidP="000809E2">
            <w:pPr>
              <w:spacing w:line="260" w:lineRule="exact"/>
              <w:jc w:val="center"/>
              <w:rPr>
                <w:rFonts w:ascii="宋体" w:hAnsi="宋体" w:cs="宋体"/>
              </w:rPr>
            </w:pPr>
            <w:r>
              <w:rPr>
                <w:rFonts w:ascii="宋体" w:hAnsi="宋体" w:cs="宋体" w:hint="eastAsia"/>
              </w:rPr>
              <w:t>第四十三条：县级以上人民政府负有建设工程安全生产监督管理职责的部门在各自的职责范围内履行安全监督检查职责时，有权采取下列措施：</w:t>
            </w:r>
          </w:p>
          <w:p w:rsidR="00736084" w:rsidRDefault="00736084" w:rsidP="000809E2">
            <w:pPr>
              <w:spacing w:line="260" w:lineRule="exact"/>
              <w:jc w:val="center"/>
              <w:rPr>
                <w:rFonts w:ascii="宋体" w:hAnsi="宋体" w:cs="宋体"/>
              </w:rPr>
            </w:pPr>
            <w:r>
              <w:rPr>
                <w:rFonts w:ascii="宋体" w:hAnsi="宋体" w:cs="宋体" w:hint="eastAsia"/>
              </w:rPr>
              <w:t xml:space="preserve">  （一）要求被检查单位提供有关建设工程安全生产的文件和资料；</w:t>
            </w:r>
          </w:p>
          <w:p w:rsidR="00736084" w:rsidRDefault="00736084" w:rsidP="000809E2">
            <w:pPr>
              <w:spacing w:line="260" w:lineRule="exact"/>
              <w:jc w:val="center"/>
              <w:rPr>
                <w:rFonts w:ascii="宋体" w:hAnsi="宋体" w:cs="宋体"/>
              </w:rPr>
            </w:pPr>
            <w:r>
              <w:rPr>
                <w:rFonts w:ascii="宋体" w:hAnsi="宋体" w:cs="宋体" w:hint="eastAsia"/>
              </w:rPr>
              <w:t xml:space="preserve">  （二）进入被检查单位施工现场进行检查；</w:t>
            </w:r>
          </w:p>
          <w:p w:rsidR="00736084" w:rsidRDefault="00736084" w:rsidP="000809E2">
            <w:pPr>
              <w:spacing w:line="260" w:lineRule="exact"/>
              <w:jc w:val="center"/>
              <w:rPr>
                <w:rFonts w:ascii="宋体" w:hAnsi="宋体" w:cs="宋体"/>
              </w:rPr>
            </w:pPr>
            <w:r>
              <w:rPr>
                <w:rFonts w:ascii="宋体" w:hAnsi="宋体" w:cs="宋体" w:hint="eastAsia"/>
              </w:rPr>
              <w:t xml:space="preserve">  （三）纠正施工中违反安全生产要求的行为；</w:t>
            </w:r>
          </w:p>
          <w:p w:rsidR="00736084" w:rsidRDefault="00736084" w:rsidP="000809E2">
            <w:pPr>
              <w:spacing w:line="260" w:lineRule="exact"/>
              <w:jc w:val="center"/>
              <w:rPr>
                <w:rFonts w:ascii="宋体" w:hAnsi="宋体" w:cs="宋体"/>
              </w:rPr>
            </w:pPr>
            <w:r>
              <w:rPr>
                <w:rFonts w:ascii="宋体" w:hAnsi="宋体" w:cs="宋体" w:hint="eastAsia"/>
              </w:rPr>
              <w:t xml:space="preserve">  （四）对检查中发现的安全事故隐患，责令立即排除；重大安全事故隐患排除前或者排除过程中无法保证安全的，责令从危险区域内撤出作业人员或者暂时停止施工。</w:t>
            </w:r>
          </w:p>
        </w:tc>
      </w:tr>
      <w:tr w:rsidR="00736084" w:rsidTr="000809E2">
        <w:trPr>
          <w:trHeight w:val="2550"/>
          <w:jc w:val="center"/>
        </w:trPr>
        <w:tc>
          <w:tcPr>
            <w:tcW w:w="583" w:type="dxa"/>
            <w:vAlign w:val="center"/>
          </w:tcPr>
          <w:p w:rsidR="00736084" w:rsidRDefault="00736084" w:rsidP="000809E2">
            <w:pPr>
              <w:spacing w:line="260" w:lineRule="exact"/>
              <w:jc w:val="center"/>
              <w:rPr>
                <w:rFonts w:ascii="宋体" w:hAnsi="宋体" w:cs="宋体"/>
              </w:rPr>
            </w:pPr>
            <w:r>
              <w:rPr>
                <w:rFonts w:ascii="宋体" w:hAnsi="宋体" w:cs="宋体" w:hint="eastAsia"/>
              </w:rPr>
              <w:lastRenderedPageBreak/>
              <w:t>3</w:t>
            </w:r>
          </w:p>
        </w:tc>
        <w:tc>
          <w:tcPr>
            <w:tcW w:w="1408" w:type="dxa"/>
            <w:vAlign w:val="center"/>
          </w:tcPr>
          <w:p w:rsidR="00736084" w:rsidRDefault="00736084" w:rsidP="000809E2">
            <w:pPr>
              <w:spacing w:line="260" w:lineRule="exact"/>
              <w:jc w:val="center"/>
              <w:rPr>
                <w:rFonts w:ascii="宋体" w:hAnsi="宋体" w:cs="宋体"/>
              </w:rPr>
            </w:pPr>
            <w:r>
              <w:rPr>
                <w:rFonts w:ascii="宋体" w:hAnsi="宋体" w:cs="宋体" w:hint="eastAsia"/>
              </w:rPr>
              <w:t>建设工程招标投标活动的监督检查</w:t>
            </w:r>
          </w:p>
        </w:tc>
        <w:tc>
          <w:tcPr>
            <w:tcW w:w="1425" w:type="dxa"/>
            <w:vAlign w:val="center"/>
          </w:tcPr>
          <w:p w:rsidR="00736084" w:rsidRDefault="00736084" w:rsidP="000809E2">
            <w:pPr>
              <w:spacing w:line="260" w:lineRule="exact"/>
              <w:jc w:val="center"/>
              <w:rPr>
                <w:rFonts w:ascii="宋体" w:hAnsi="宋体" w:cs="宋体"/>
              </w:rPr>
            </w:pPr>
            <w:r>
              <w:rPr>
                <w:rFonts w:ascii="宋体" w:hAnsi="宋体" w:cs="宋体" w:hint="eastAsia"/>
              </w:rPr>
              <w:t>招投标活动中各方行为是否符合法律规定</w:t>
            </w:r>
          </w:p>
        </w:tc>
        <w:tc>
          <w:tcPr>
            <w:tcW w:w="1185" w:type="dxa"/>
            <w:vAlign w:val="center"/>
          </w:tcPr>
          <w:p w:rsidR="00736084" w:rsidRDefault="00736084" w:rsidP="000809E2">
            <w:pPr>
              <w:spacing w:line="260" w:lineRule="exact"/>
              <w:jc w:val="center"/>
              <w:rPr>
                <w:rFonts w:ascii="宋体" w:hAnsi="宋体" w:cs="宋体"/>
              </w:rPr>
            </w:pPr>
            <w:r>
              <w:rPr>
                <w:rFonts w:ascii="宋体" w:hAnsi="宋体" w:cs="宋体" w:hint="eastAsia"/>
              </w:rPr>
              <w:t>建设单位、招标代理机构、投标单位</w:t>
            </w:r>
          </w:p>
        </w:tc>
        <w:tc>
          <w:tcPr>
            <w:tcW w:w="750" w:type="dxa"/>
            <w:vAlign w:val="center"/>
          </w:tcPr>
          <w:p w:rsidR="00736084" w:rsidRDefault="00736084" w:rsidP="000809E2">
            <w:pPr>
              <w:spacing w:line="260" w:lineRule="exact"/>
              <w:jc w:val="center"/>
              <w:rPr>
                <w:rFonts w:ascii="宋体" w:hAnsi="宋体" w:cs="宋体"/>
              </w:rPr>
            </w:pPr>
            <w:r>
              <w:rPr>
                <w:rFonts w:ascii="宋体" w:hAnsi="宋体" w:cs="宋体" w:hint="eastAsia"/>
              </w:rPr>
              <w:t>一般检查事项</w:t>
            </w:r>
          </w:p>
        </w:tc>
        <w:tc>
          <w:tcPr>
            <w:tcW w:w="900" w:type="dxa"/>
            <w:vAlign w:val="center"/>
          </w:tcPr>
          <w:p w:rsidR="00736084" w:rsidRDefault="00736084" w:rsidP="000809E2">
            <w:pPr>
              <w:spacing w:line="260" w:lineRule="exact"/>
              <w:jc w:val="center"/>
              <w:rPr>
                <w:rFonts w:ascii="宋体" w:hAnsi="宋体" w:cs="宋体"/>
              </w:rPr>
            </w:pPr>
            <w:r>
              <w:rPr>
                <w:rFonts w:ascii="宋体" w:hAnsi="宋体" w:cs="宋体" w:hint="eastAsia"/>
              </w:rPr>
              <w:t>双随机</w:t>
            </w:r>
          </w:p>
        </w:tc>
        <w:tc>
          <w:tcPr>
            <w:tcW w:w="1185" w:type="dxa"/>
            <w:vAlign w:val="center"/>
          </w:tcPr>
          <w:p w:rsidR="00736084" w:rsidRDefault="00736084" w:rsidP="000809E2">
            <w:pPr>
              <w:spacing w:line="260" w:lineRule="exact"/>
              <w:jc w:val="center"/>
              <w:rPr>
                <w:rFonts w:ascii="宋体" w:hAnsi="宋体" w:cs="宋体"/>
              </w:rPr>
            </w:pPr>
            <w:r>
              <w:rPr>
                <w:rFonts w:ascii="宋体" w:hAnsi="宋体" w:cs="宋体" w:hint="eastAsia"/>
              </w:rPr>
              <w:t>县级以上住房城乡建设主管部门</w:t>
            </w:r>
          </w:p>
        </w:tc>
        <w:tc>
          <w:tcPr>
            <w:tcW w:w="7566" w:type="dxa"/>
            <w:vAlign w:val="center"/>
          </w:tcPr>
          <w:p w:rsidR="00736084" w:rsidRDefault="00736084" w:rsidP="000809E2">
            <w:pPr>
              <w:spacing w:line="260" w:lineRule="exact"/>
              <w:jc w:val="center"/>
              <w:rPr>
                <w:rFonts w:ascii="宋体" w:hAnsi="宋体" w:cs="宋体"/>
              </w:rPr>
            </w:pPr>
            <w:r>
              <w:rPr>
                <w:rFonts w:ascii="宋体" w:hAnsi="宋体" w:cs="宋体" w:hint="eastAsia"/>
              </w:rPr>
              <w:t>《中华人民共和国招标投标法》（1999年8月30日主席令第二十一号）第七条：招标投标活动及其当事人应当接受依法实施的监督。有关行政监督部门依法对招标投标活动实施监督，依法查处招标投标活动中的违法行为。第十五条“ 招标代理机构应当在招标人委托的范围内办理招标事宜，并遵守本法关于招标人的规定。”</w:t>
            </w:r>
          </w:p>
          <w:p w:rsidR="00736084" w:rsidRDefault="00736084" w:rsidP="000809E2">
            <w:pPr>
              <w:spacing w:line="260" w:lineRule="exact"/>
              <w:jc w:val="center"/>
              <w:rPr>
                <w:rFonts w:ascii="宋体" w:hAnsi="宋体" w:cs="宋体"/>
              </w:rPr>
            </w:pPr>
            <w:r>
              <w:rPr>
                <w:rFonts w:ascii="宋体" w:hAnsi="宋体" w:cs="宋体" w:hint="eastAsia"/>
              </w:rPr>
              <w:t>《房屋建筑和市政基础设施工程施工招标投标管理办法》（2001年建设部令第89号）第四条：县级以上地方人民政府建设行政主管部门负责本行政区域内工程施工招标投标活动的监督管理。 第六条第二款“ 建设行政主管部门依法对施工招标投标活动实施监督，查处施工招标投标活动中的违法行为。”</w:t>
            </w:r>
          </w:p>
        </w:tc>
      </w:tr>
      <w:tr w:rsidR="00736084" w:rsidTr="000809E2">
        <w:trPr>
          <w:trHeight w:val="1440"/>
          <w:jc w:val="center"/>
        </w:trPr>
        <w:tc>
          <w:tcPr>
            <w:tcW w:w="583" w:type="dxa"/>
            <w:vAlign w:val="center"/>
          </w:tcPr>
          <w:p w:rsidR="00736084" w:rsidRDefault="00736084" w:rsidP="000809E2">
            <w:pPr>
              <w:spacing w:line="260" w:lineRule="exact"/>
              <w:jc w:val="center"/>
              <w:rPr>
                <w:rFonts w:ascii="宋体" w:hAnsi="宋体" w:cs="宋体"/>
              </w:rPr>
            </w:pPr>
            <w:r>
              <w:rPr>
                <w:rFonts w:ascii="宋体" w:hAnsi="宋体" w:cs="宋体" w:hint="eastAsia"/>
              </w:rPr>
              <w:t>4</w:t>
            </w:r>
          </w:p>
        </w:tc>
        <w:tc>
          <w:tcPr>
            <w:tcW w:w="1408" w:type="dxa"/>
            <w:vAlign w:val="center"/>
          </w:tcPr>
          <w:p w:rsidR="00736084" w:rsidRDefault="00736084" w:rsidP="000809E2">
            <w:pPr>
              <w:spacing w:line="260" w:lineRule="exact"/>
              <w:jc w:val="center"/>
              <w:rPr>
                <w:rFonts w:ascii="宋体" w:hAnsi="宋体" w:cs="宋体"/>
              </w:rPr>
            </w:pPr>
            <w:r>
              <w:rPr>
                <w:rFonts w:ascii="宋体" w:hAnsi="宋体" w:cs="宋体" w:hint="eastAsia"/>
              </w:rPr>
              <w:t>建筑业企业取得资质后是否满足资质标准和市场行为的监督检查</w:t>
            </w:r>
          </w:p>
        </w:tc>
        <w:tc>
          <w:tcPr>
            <w:tcW w:w="1425" w:type="dxa"/>
            <w:vAlign w:val="center"/>
          </w:tcPr>
          <w:p w:rsidR="00736084" w:rsidRDefault="00736084" w:rsidP="000809E2">
            <w:pPr>
              <w:spacing w:line="260" w:lineRule="exact"/>
              <w:jc w:val="center"/>
              <w:rPr>
                <w:rFonts w:ascii="宋体" w:hAnsi="宋体" w:cs="宋体"/>
              </w:rPr>
            </w:pPr>
            <w:r>
              <w:rPr>
                <w:rFonts w:ascii="宋体" w:hAnsi="宋体" w:cs="宋体" w:hint="eastAsia"/>
              </w:rPr>
              <w:t>注册资本、人员、技术负责人是否符合资质标准</w:t>
            </w:r>
          </w:p>
        </w:tc>
        <w:tc>
          <w:tcPr>
            <w:tcW w:w="1185" w:type="dxa"/>
            <w:vAlign w:val="center"/>
          </w:tcPr>
          <w:p w:rsidR="00736084" w:rsidRDefault="00736084" w:rsidP="000809E2">
            <w:pPr>
              <w:spacing w:line="260" w:lineRule="exact"/>
              <w:jc w:val="center"/>
              <w:rPr>
                <w:rFonts w:ascii="宋体" w:hAnsi="宋体" w:cs="宋体"/>
              </w:rPr>
            </w:pPr>
            <w:r>
              <w:rPr>
                <w:rFonts w:ascii="宋体" w:hAnsi="宋体" w:cs="宋体" w:hint="eastAsia"/>
              </w:rPr>
              <w:t>建筑业企业</w:t>
            </w:r>
          </w:p>
        </w:tc>
        <w:tc>
          <w:tcPr>
            <w:tcW w:w="750" w:type="dxa"/>
            <w:vAlign w:val="center"/>
          </w:tcPr>
          <w:p w:rsidR="00736084" w:rsidRDefault="00736084" w:rsidP="000809E2">
            <w:pPr>
              <w:spacing w:line="260" w:lineRule="exact"/>
              <w:jc w:val="center"/>
              <w:rPr>
                <w:rFonts w:ascii="宋体" w:hAnsi="宋体" w:cs="宋体"/>
              </w:rPr>
            </w:pPr>
            <w:r>
              <w:rPr>
                <w:rFonts w:ascii="宋体" w:hAnsi="宋体" w:cs="宋体" w:hint="eastAsia"/>
              </w:rPr>
              <w:t>一般检查事项</w:t>
            </w:r>
          </w:p>
        </w:tc>
        <w:tc>
          <w:tcPr>
            <w:tcW w:w="900" w:type="dxa"/>
            <w:vAlign w:val="center"/>
          </w:tcPr>
          <w:p w:rsidR="00736084" w:rsidRDefault="00736084" w:rsidP="000809E2">
            <w:pPr>
              <w:spacing w:line="260" w:lineRule="exact"/>
              <w:jc w:val="center"/>
              <w:rPr>
                <w:rFonts w:ascii="宋体" w:hAnsi="宋体" w:cs="宋体"/>
              </w:rPr>
            </w:pPr>
            <w:r>
              <w:rPr>
                <w:rFonts w:ascii="宋体" w:hAnsi="宋体" w:cs="宋体" w:hint="eastAsia"/>
              </w:rPr>
              <w:t>双随机</w:t>
            </w:r>
          </w:p>
        </w:tc>
        <w:tc>
          <w:tcPr>
            <w:tcW w:w="1185" w:type="dxa"/>
            <w:vAlign w:val="center"/>
          </w:tcPr>
          <w:p w:rsidR="00736084" w:rsidRDefault="00736084" w:rsidP="000809E2">
            <w:pPr>
              <w:spacing w:line="260" w:lineRule="exact"/>
              <w:jc w:val="center"/>
              <w:rPr>
                <w:rFonts w:ascii="宋体" w:hAnsi="宋体" w:cs="宋体"/>
              </w:rPr>
            </w:pPr>
            <w:r>
              <w:rPr>
                <w:rFonts w:ascii="宋体" w:hAnsi="宋体" w:cs="宋体" w:hint="eastAsia"/>
              </w:rPr>
              <w:t>县级以上住房城乡建设主管部门</w:t>
            </w:r>
          </w:p>
        </w:tc>
        <w:tc>
          <w:tcPr>
            <w:tcW w:w="7566" w:type="dxa"/>
            <w:vAlign w:val="center"/>
          </w:tcPr>
          <w:p w:rsidR="00736084" w:rsidRDefault="00736084" w:rsidP="000809E2">
            <w:pPr>
              <w:spacing w:line="260" w:lineRule="exact"/>
              <w:jc w:val="center"/>
              <w:rPr>
                <w:rFonts w:ascii="宋体" w:hAnsi="宋体" w:cs="宋体"/>
              </w:rPr>
            </w:pPr>
            <w:r>
              <w:rPr>
                <w:rFonts w:ascii="宋体" w:hAnsi="宋体" w:cs="宋体" w:hint="eastAsia"/>
              </w:rPr>
              <w:t>《建筑业企业资质管理规定》（2015年住房和城乡建设部令第22号）第二十四条：县级以上人民政府住房城乡建设主管部门和其他有关部门应当依照有关法律、法规和本规定，加强对企业取得建筑业企业资质后是否满足资质标准和市场行为的监督管理。</w:t>
            </w:r>
          </w:p>
        </w:tc>
      </w:tr>
      <w:tr w:rsidR="00736084" w:rsidTr="000809E2">
        <w:trPr>
          <w:trHeight w:val="1375"/>
          <w:jc w:val="center"/>
        </w:trPr>
        <w:tc>
          <w:tcPr>
            <w:tcW w:w="583" w:type="dxa"/>
            <w:vAlign w:val="center"/>
          </w:tcPr>
          <w:p w:rsidR="00736084" w:rsidRDefault="00736084" w:rsidP="000809E2">
            <w:pPr>
              <w:spacing w:line="260" w:lineRule="exact"/>
              <w:jc w:val="center"/>
              <w:rPr>
                <w:rFonts w:ascii="宋体" w:hAnsi="宋体" w:cs="宋体"/>
              </w:rPr>
            </w:pPr>
            <w:r>
              <w:rPr>
                <w:rFonts w:ascii="宋体" w:hAnsi="宋体" w:cs="宋体" w:hint="eastAsia"/>
              </w:rPr>
              <w:t>5</w:t>
            </w:r>
          </w:p>
        </w:tc>
        <w:tc>
          <w:tcPr>
            <w:tcW w:w="1408" w:type="dxa"/>
            <w:vAlign w:val="center"/>
          </w:tcPr>
          <w:p w:rsidR="00736084" w:rsidRDefault="00736084" w:rsidP="000809E2">
            <w:pPr>
              <w:spacing w:line="260" w:lineRule="exact"/>
              <w:jc w:val="center"/>
              <w:rPr>
                <w:rFonts w:ascii="宋体" w:hAnsi="宋体" w:cs="宋体"/>
              </w:rPr>
            </w:pPr>
            <w:r>
              <w:rPr>
                <w:rFonts w:ascii="宋体" w:hAnsi="宋体" w:cs="宋体" w:hint="eastAsia"/>
              </w:rPr>
              <w:t>建筑工程施工转包违法分包的检查</w:t>
            </w:r>
          </w:p>
        </w:tc>
        <w:tc>
          <w:tcPr>
            <w:tcW w:w="1425" w:type="dxa"/>
            <w:vAlign w:val="center"/>
          </w:tcPr>
          <w:p w:rsidR="00736084" w:rsidRDefault="00736084" w:rsidP="000809E2">
            <w:pPr>
              <w:spacing w:line="260" w:lineRule="exact"/>
              <w:jc w:val="center"/>
              <w:rPr>
                <w:rFonts w:ascii="宋体" w:hAnsi="宋体" w:cs="宋体"/>
              </w:rPr>
            </w:pPr>
            <w:r>
              <w:rPr>
                <w:rFonts w:ascii="宋体" w:hAnsi="宋体" w:cs="宋体" w:hint="eastAsia"/>
              </w:rPr>
              <w:t>注册资本、人员、技术负责人是否符合资质标准</w:t>
            </w:r>
          </w:p>
        </w:tc>
        <w:tc>
          <w:tcPr>
            <w:tcW w:w="1185" w:type="dxa"/>
            <w:vAlign w:val="center"/>
          </w:tcPr>
          <w:p w:rsidR="00736084" w:rsidRDefault="00736084" w:rsidP="000809E2">
            <w:pPr>
              <w:spacing w:line="260" w:lineRule="exact"/>
              <w:jc w:val="center"/>
              <w:rPr>
                <w:rFonts w:ascii="宋体" w:hAnsi="宋体" w:cs="宋体"/>
              </w:rPr>
            </w:pPr>
            <w:r>
              <w:rPr>
                <w:rFonts w:ascii="宋体" w:hAnsi="宋体" w:cs="宋体" w:hint="eastAsia"/>
              </w:rPr>
              <w:t>建筑业企业</w:t>
            </w:r>
          </w:p>
        </w:tc>
        <w:tc>
          <w:tcPr>
            <w:tcW w:w="750" w:type="dxa"/>
            <w:vAlign w:val="center"/>
          </w:tcPr>
          <w:p w:rsidR="00736084" w:rsidRDefault="00736084" w:rsidP="000809E2">
            <w:pPr>
              <w:spacing w:line="260" w:lineRule="exact"/>
              <w:jc w:val="center"/>
              <w:rPr>
                <w:rFonts w:ascii="宋体" w:hAnsi="宋体" w:cs="宋体"/>
              </w:rPr>
            </w:pPr>
            <w:r>
              <w:rPr>
                <w:rFonts w:ascii="宋体" w:hAnsi="宋体" w:cs="宋体" w:hint="eastAsia"/>
              </w:rPr>
              <w:t>一般检查事项</w:t>
            </w:r>
          </w:p>
        </w:tc>
        <w:tc>
          <w:tcPr>
            <w:tcW w:w="900" w:type="dxa"/>
            <w:vAlign w:val="center"/>
          </w:tcPr>
          <w:p w:rsidR="00736084" w:rsidRDefault="00736084" w:rsidP="000809E2">
            <w:pPr>
              <w:spacing w:line="260" w:lineRule="exact"/>
              <w:jc w:val="center"/>
              <w:rPr>
                <w:rFonts w:ascii="宋体" w:hAnsi="宋体" w:cs="宋体"/>
              </w:rPr>
            </w:pPr>
            <w:r>
              <w:rPr>
                <w:rFonts w:ascii="宋体" w:hAnsi="宋体" w:cs="宋体" w:hint="eastAsia"/>
              </w:rPr>
              <w:t>双随机</w:t>
            </w:r>
          </w:p>
        </w:tc>
        <w:tc>
          <w:tcPr>
            <w:tcW w:w="1185" w:type="dxa"/>
            <w:vAlign w:val="center"/>
          </w:tcPr>
          <w:p w:rsidR="00736084" w:rsidRDefault="00736084" w:rsidP="000809E2">
            <w:pPr>
              <w:spacing w:line="260" w:lineRule="exact"/>
              <w:jc w:val="center"/>
              <w:rPr>
                <w:rFonts w:ascii="宋体" w:hAnsi="宋体" w:cs="宋体"/>
              </w:rPr>
            </w:pPr>
            <w:r>
              <w:rPr>
                <w:rFonts w:ascii="宋体" w:hAnsi="宋体" w:cs="宋体" w:hint="eastAsia"/>
              </w:rPr>
              <w:t>县级以上住房城乡建设主管部门</w:t>
            </w:r>
          </w:p>
        </w:tc>
        <w:tc>
          <w:tcPr>
            <w:tcW w:w="7566" w:type="dxa"/>
            <w:vAlign w:val="center"/>
          </w:tcPr>
          <w:p w:rsidR="00736084" w:rsidRDefault="00736084" w:rsidP="000809E2">
            <w:pPr>
              <w:spacing w:line="260" w:lineRule="exact"/>
              <w:jc w:val="center"/>
              <w:rPr>
                <w:rFonts w:ascii="宋体" w:hAnsi="宋体" w:cs="宋体"/>
              </w:rPr>
            </w:pPr>
            <w:r>
              <w:rPr>
                <w:rFonts w:ascii="宋体" w:hAnsi="宋体" w:cs="宋体" w:hint="eastAsia"/>
              </w:rPr>
              <w:t>《建筑业企业资质管理规定》（2015年住房和城乡建设部令第22号）第二十四条：县级以上人民政府住房城乡建设主管部门和其他有关部门应当依照有关法律、法规和本规定，加强对企业取得建筑业企业资质后是否满足资质标准和市场行为的监督管理。</w:t>
            </w:r>
          </w:p>
        </w:tc>
      </w:tr>
      <w:tr w:rsidR="00736084" w:rsidTr="000809E2">
        <w:trPr>
          <w:trHeight w:val="3855"/>
          <w:jc w:val="center"/>
        </w:trPr>
        <w:tc>
          <w:tcPr>
            <w:tcW w:w="583" w:type="dxa"/>
            <w:vAlign w:val="center"/>
          </w:tcPr>
          <w:p w:rsidR="00736084" w:rsidRDefault="00736084" w:rsidP="000809E2">
            <w:pPr>
              <w:spacing w:line="260" w:lineRule="exact"/>
              <w:jc w:val="center"/>
              <w:rPr>
                <w:rFonts w:ascii="宋体" w:hAnsi="宋体" w:cs="宋体"/>
              </w:rPr>
            </w:pPr>
            <w:r>
              <w:rPr>
                <w:rFonts w:ascii="宋体" w:hAnsi="宋体" w:cs="宋体" w:hint="eastAsia"/>
              </w:rPr>
              <w:lastRenderedPageBreak/>
              <w:t>6</w:t>
            </w:r>
          </w:p>
        </w:tc>
        <w:tc>
          <w:tcPr>
            <w:tcW w:w="1408" w:type="dxa"/>
            <w:vAlign w:val="center"/>
          </w:tcPr>
          <w:p w:rsidR="00736084" w:rsidRDefault="00736084" w:rsidP="000809E2">
            <w:pPr>
              <w:spacing w:line="260" w:lineRule="exact"/>
              <w:jc w:val="center"/>
              <w:rPr>
                <w:rFonts w:ascii="宋体" w:hAnsi="宋体" w:cs="宋体"/>
              </w:rPr>
            </w:pPr>
            <w:r>
              <w:rPr>
                <w:rFonts w:ascii="宋体" w:hAnsi="宋体" w:cs="宋体" w:hint="eastAsia"/>
              </w:rPr>
              <w:t>工程建设强制性标准实施情况监督检查</w:t>
            </w:r>
          </w:p>
        </w:tc>
        <w:tc>
          <w:tcPr>
            <w:tcW w:w="1425" w:type="dxa"/>
            <w:vAlign w:val="center"/>
          </w:tcPr>
          <w:p w:rsidR="00736084" w:rsidRDefault="00736084" w:rsidP="000809E2">
            <w:pPr>
              <w:spacing w:line="260" w:lineRule="exact"/>
              <w:jc w:val="center"/>
              <w:rPr>
                <w:rFonts w:ascii="宋体" w:hAnsi="宋体" w:cs="宋体"/>
              </w:rPr>
            </w:pPr>
            <w:r>
              <w:rPr>
                <w:rFonts w:ascii="宋体" w:hAnsi="宋体" w:cs="宋体" w:hint="eastAsia"/>
              </w:rPr>
              <w:t>工程建设强制性标准实施执行情况</w:t>
            </w:r>
          </w:p>
        </w:tc>
        <w:tc>
          <w:tcPr>
            <w:tcW w:w="1185" w:type="dxa"/>
            <w:vAlign w:val="center"/>
          </w:tcPr>
          <w:p w:rsidR="00736084" w:rsidRDefault="00736084" w:rsidP="000809E2">
            <w:pPr>
              <w:spacing w:line="260" w:lineRule="exact"/>
              <w:jc w:val="center"/>
              <w:rPr>
                <w:rFonts w:ascii="宋体" w:hAnsi="宋体" w:cs="宋体"/>
              </w:rPr>
            </w:pPr>
            <w:r>
              <w:rPr>
                <w:rFonts w:ascii="宋体" w:hAnsi="宋体" w:cs="宋体" w:hint="eastAsia"/>
              </w:rPr>
              <w:t>建设工程项目</w:t>
            </w:r>
          </w:p>
        </w:tc>
        <w:tc>
          <w:tcPr>
            <w:tcW w:w="750" w:type="dxa"/>
            <w:vAlign w:val="center"/>
          </w:tcPr>
          <w:p w:rsidR="00736084" w:rsidRDefault="00736084" w:rsidP="000809E2">
            <w:pPr>
              <w:spacing w:line="260" w:lineRule="exact"/>
              <w:jc w:val="center"/>
              <w:rPr>
                <w:rFonts w:ascii="宋体" w:hAnsi="宋体" w:cs="宋体"/>
              </w:rPr>
            </w:pPr>
            <w:r>
              <w:rPr>
                <w:rFonts w:ascii="宋体" w:hAnsi="宋体" w:cs="宋体" w:hint="eastAsia"/>
              </w:rPr>
              <w:t>一般检查事项</w:t>
            </w:r>
          </w:p>
        </w:tc>
        <w:tc>
          <w:tcPr>
            <w:tcW w:w="900" w:type="dxa"/>
            <w:vAlign w:val="center"/>
          </w:tcPr>
          <w:p w:rsidR="00736084" w:rsidRDefault="00736084" w:rsidP="000809E2">
            <w:pPr>
              <w:spacing w:line="260" w:lineRule="exact"/>
              <w:jc w:val="center"/>
              <w:rPr>
                <w:rFonts w:ascii="宋体" w:hAnsi="宋体" w:cs="宋体"/>
              </w:rPr>
            </w:pPr>
            <w:r>
              <w:rPr>
                <w:rFonts w:ascii="宋体" w:hAnsi="宋体" w:cs="宋体" w:hint="eastAsia"/>
              </w:rPr>
              <w:t>双随机</w:t>
            </w:r>
          </w:p>
        </w:tc>
        <w:tc>
          <w:tcPr>
            <w:tcW w:w="1185" w:type="dxa"/>
            <w:vAlign w:val="center"/>
          </w:tcPr>
          <w:p w:rsidR="00736084" w:rsidRDefault="00736084" w:rsidP="000809E2">
            <w:pPr>
              <w:spacing w:line="260" w:lineRule="exact"/>
              <w:jc w:val="center"/>
              <w:rPr>
                <w:rFonts w:ascii="宋体" w:hAnsi="宋体" w:cs="宋体"/>
              </w:rPr>
            </w:pPr>
            <w:r>
              <w:rPr>
                <w:rFonts w:ascii="宋体" w:hAnsi="宋体" w:cs="宋体" w:hint="eastAsia"/>
              </w:rPr>
              <w:t>县级以上住房城乡建设主管部门</w:t>
            </w:r>
          </w:p>
        </w:tc>
        <w:tc>
          <w:tcPr>
            <w:tcW w:w="7566" w:type="dxa"/>
            <w:vAlign w:val="center"/>
          </w:tcPr>
          <w:p w:rsidR="00736084" w:rsidRDefault="00736084" w:rsidP="000809E2">
            <w:pPr>
              <w:spacing w:line="260" w:lineRule="exact"/>
              <w:jc w:val="center"/>
              <w:rPr>
                <w:rFonts w:ascii="宋体" w:hAnsi="宋体" w:cs="宋体"/>
              </w:rPr>
            </w:pPr>
            <w:r>
              <w:rPr>
                <w:rFonts w:ascii="宋体" w:hAnsi="宋体" w:cs="宋体" w:hint="eastAsia"/>
              </w:rPr>
              <w:t>【法律】《中华人民共和国标准化法》（1988年12月29日主席令第11号）第五条：省、自治区、直辖市标准化行政主管部门统一管理本行政区域的标准化工作。省、自治区、直辖市政府有关行政主管部门分工管理本行政区域内本部门、本行业的标准化工作。第七条 国家标准、行业标准分为强制性标准和推荐性标准。保障人体健康，人身、财产安全的标准和法律、行政法规规定强制执行的标准是强制性标准，其他标准是推荐性标准。第十四条 强制性标准，必须执行。</w:t>
            </w:r>
          </w:p>
          <w:p w:rsidR="00736084" w:rsidRDefault="00736084" w:rsidP="000809E2">
            <w:pPr>
              <w:spacing w:line="260" w:lineRule="exact"/>
              <w:jc w:val="center"/>
              <w:rPr>
                <w:rFonts w:ascii="宋体" w:hAnsi="宋体" w:cs="宋体"/>
              </w:rPr>
            </w:pPr>
            <w:r>
              <w:rPr>
                <w:rFonts w:ascii="宋体" w:hAnsi="宋体" w:cs="宋体" w:hint="eastAsia"/>
              </w:rPr>
              <w:t>【规章】《实施工程建设强制性标准监督规定》（2000年8月21日经第27次部常务会议通过，建设部令第81号公布，2015年1月22日住房城乡建设部令第23号修正）第四条：国务院建设行政主管部门负责全国实施工程建设强制性标准的监督管理工作。国务院有关行政主管部门按照国务院的职能分工负责实施工程建设强制性标准的监督管理工作。县级以上地方人民政府建设行政主管部门负责本行政区域内实施工程建设强制性标准的监督管理工作。</w:t>
            </w:r>
          </w:p>
        </w:tc>
      </w:tr>
      <w:tr w:rsidR="00736084" w:rsidTr="000809E2">
        <w:trPr>
          <w:trHeight w:val="2725"/>
          <w:jc w:val="center"/>
        </w:trPr>
        <w:tc>
          <w:tcPr>
            <w:tcW w:w="583" w:type="dxa"/>
            <w:vAlign w:val="center"/>
          </w:tcPr>
          <w:p w:rsidR="00736084" w:rsidRDefault="00736084" w:rsidP="000809E2">
            <w:pPr>
              <w:spacing w:line="260" w:lineRule="exact"/>
              <w:jc w:val="center"/>
              <w:rPr>
                <w:rFonts w:ascii="宋体" w:hAnsi="宋体" w:cs="宋体"/>
              </w:rPr>
            </w:pPr>
            <w:r>
              <w:rPr>
                <w:rFonts w:ascii="宋体" w:hAnsi="宋体" w:cs="宋体" w:hint="eastAsia"/>
              </w:rPr>
              <w:t>7</w:t>
            </w:r>
          </w:p>
        </w:tc>
        <w:tc>
          <w:tcPr>
            <w:tcW w:w="1408" w:type="dxa"/>
            <w:vAlign w:val="center"/>
          </w:tcPr>
          <w:p w:rsidR="00736084" w:rsidRDefault="00736084" w:rsidP="000809E2">
            <w:pPr>
              <w:spacing w:line="260" w:lineRule="exact"/>
              <w:jc w:val="center"/>
              <w:rPr>
                <w:rFonts w:ascii="宋体" w:hAnsi="宋体" w:cs="宋体"/>
              </w:rPr>
            </w:pPr>
            <w:r>
              <w:rPr>
                <w:rFonts w:ascii="宋体" w:hAnsi="宋体" w:cs="宋体" w:hint="eastAsia"/>
              </w:rPr>
              <w:t>燃气安全监督检查</w:t>
            </w:r>
          </w:p>
        </w:tc>
        <w:tc>
          <w:tcPr>
            <w:tcW w:w="1425" w:type="dxa"/>
            <w:vAlign w:val="center"/>
          </w:tcPr>
          <w:p w:rsidR="00736084" w:rsidRDefault="00736084" w:rsidP="000809E2">
            <w:pPr>
              <w:spacing w:line="260" w:lineRule="exact"/>
              <w:jc w:val="center"/>
              <w:rPr>
                <w:rFonts w:ascii="宋体" w:hAnsi="宋体" w:cs="宋体"/>
              </w:rPr>
            </w:pPr>
            <w:r>
              <w:rPr>
                <w:rFonts w:ascii="宋体" w:hAnsi="宋体" w:cs="宋体" w:hint="eastAsia"/>
              </w:rPr>
              <w:t>对城市燃气安全的行政检查</w:t>
            </w:r>
          </w:p>
        </w:tc>
        <w:tc>
          <w:tcPr>
            <w:tcW w:w="1185" w:type="dxa"/>
            <w:vAlign w:val="center"/>
          </w:tcPr>
          <w:p w:rsidR="00736084" w:rsidRDefault="00736084" w:rsidP="000809E2">
            <w:pPr>
              <w:spacing w:line="260" w:lineRule="exact"/>
              <w:jc w:val="center"/>
              <w:rPr>
                <w:rFonts w:ascii="宋体" w:hAnsi="宋体" w:cs="宋体"/>
              </w:rPr>
            </w:pPr>
            <w:r>
              <w:rPr>
                <w:rFonts w:ascii="宋体" w:hAnsi="宋体" w:cs="宋体" w:hint="eastAsia"/>
              </w:rPr>
              <w:t>燃气企业</w:t>
            </w:r>
          </w:p>
        </w:tc>
        <w:tc>
          <w:tcPr>
            <w:tcW w:w="750" w:type="dxa"/>
            <w:vAlign w:val="center"/>
          </w:tcPr>
          <w:p w:rsidR="00736084" w:rsidRDefault="00736084" w:rsidP="000809E2">
            <w:pPr>
              <w:spacing w:line="260" w:lineRule="exact"/>
              <w:jc w:val="center"/>
              <w:rPr>
                <w:rFonts w:ascii="宋体" w:hAnsi="宋体" w:cs="宋体"/>
              </w:rPr>
            </w:pPr>
            <w:r>
              <w:rPr>
                <w:rFonts w:ascii="宋体" w:hAnsi="宋体" w:cs="宋体" w:hint="eastAsia"/>
              </w:rPr>
              <w:t>重点检查</w:t>
            </w:r>
          </w:p>
        </w:tc>
        <w:tc>
          <w:tcPr>
            <w:tcW w:w="900" w:type="dxa"/>
            <w:vAlign w:val="center"/>
          </w:tcPr>
          <w:p w:rsidR="00736084" w:rsidRDefault="00736084" w:rsidP="000809E2">
            <w:pPr>
              <w:spacing w:line="260" w:lineRule="exact"/>
              <w:jc w:val="center"/>
              <w:rPr>
                <w:rFonts w:ascii="宋体" w:hAnsi="宋体" w:cs="宋体"/>
              </w:rPr>
            </w:pPr>
            <w:r>
              <w:rPr>
                <w:rFonts w:ascii="宋体" w:hAnsi="宋体" w:cs="宋体" w:hint="eastAsia"/>
              </w:rPr>
              <w:t>随机抽查、现场检查</w:t>
            </w:r>
          </w:p>
        </w:tc>
        <w:tc>
          <w:tcPr>
            <w:tcW w:w="1185" w:type="dxa"/>
            <w:vAlign w:val="center"/>
          </w:tcPr>
          <w:p w:rsidR="00736084" w:rsidRDefault="00736084" w:rsidP="000809E2">
            <w:pPr>
              <w:spacing w:line="260" w:lineRule="exact"/>
              <w:jc w:val="center"/>
              <w:rPr>
                <w:rFonts w:ascii="宋体" w:hAnsi="宋体" w:cs="宋体"/>
              </w:rPr>
            </w:pPr>
            <w:r>
              <w:rPr>
                <w:rFonts w:ascii="宋体" w:hAnsi="宋体" w:cs="宋体" w:hint="eastAsia"/>
              </w:rPr>
              <w:t>市住房城乡建设局</w:t>
            </w:r>
          </w:p>
        </w:tc>
        <w:tc>
          <w:tcPr>
            <w:tcW w:w="7566" w:type="dxa"/>
            <w:vAlign w:val="center"/>
          </w:tcPr>
          <w:p w:rsidR="00736084" w:rsidRDefault="00736084" w:rsidP="000809E2">
            <w:pPr>
              <w:spacing w:line="260" w:lineRule="exact"/>
              <w:jc w:val="center"/>
              <w:rPr>
                <w:rFonts w:ascii="宋体" w:hAnsi="宋体" w:cs="宋体"/>
              </w:rPr>
            </w:pPr>
            <w:r>
              <w:rPr>
                <w:rFonts w:ascii="宋体" w:hAnsi="宋体" w:cs="宋体" w:hint="eastAsia"/>
              </w:rPr>
              <w:t>【法规】《城镇燃气管理条例》（2010年10月19日，国务院令第583号，2016年2月6日，国务院令第666号对该条例进行了第一次修改）第四十一条：燃气管理部门以及其他有关部门和单位应当根据各自职责，对燃气经营、燃气使用的安全状况等进行监督检查，发现燃气安全事故隐患的，应当通知燃气经营者、燃气用户及时采取措施消除隐患；不及时消除隐患可能严重威胁公共安全的，燃气管理部门以及其他有关部门和单位应当依法采取措施，及时组织消除隐患，有关单位和个人应当予以配合。</w:t>
            </w:r>
          </w:p>
        </w:tc>
      </w:tr>
      <w:tr w:rsidR="00736084" w:rsidTr="000809E2">
        <w:trPr>
          <w:trHeight w:val="1085"/>
          <w:jc w:val="center"/>
        </w:trPr>
        <w:tc>
          <w:tcPr>
            <w:tcW w:w="583" w:type="dxa"/>
            <w:vAlign w:val="center"/>
          </w:tcPr>
          <w:p w:rsidR="00736084" w:rsidRDefault="00736084" w:rsidP="000809E2">
            <w:pPr>
              <w:spacing w:line="260" w:lineRule="exact"/>
              <w:jc w:val="center"/>
              <w:rPr>
                <w:rFonts w:ascii="宋体" w:hAnsi="宋体" w:cs="宋体"/>
              </w:rPr>
            </w:pPr>
            <w:r>
              <w:rPr>
                <w:rFonts w:ascii="宋体" w:hAnsi="宋体" w:cs="宋体" w:hint="eastAsia"/>
              </w:rPr>
              <w:t>8</w:t>
            </w:r>
          </w:p>
        </w:tc>
        <w:tc>
          <w:tcPr>
            <w:tcW w:w="1408" w:type="dxa"/>
            <w:vAlign w:val="center"/>
          </w:tcPr>
          <w:p w:rsidR="00736084" w:rsidRDefault="00736084" w:rsidP="000809E2">
            <w:pPr>
              <w:spacing w:line="260" w:lineRule="exact"/>
              <w:jc w:val="center"/>
              <w:rPr>
                <w:rFonts w:ascii="宋体" w:hAnsi="宋体" w:cs="宋体"/>
              </w:rPr>
            </w:pPr>
            <w:r>
              <w:rPr>
                <w:rFonts w:ascii="宋体" w:hAnsi="宋体" w:cs="宋体" w:hint="eastAsia"/>
              </w:rPr>
              <w:t>物业专项检查</w:t>
            </w:r>
          </w:p>
        </w:tc>
        <w:tc>
          <w:tcPr>
            <w:tcW w:w="1425" w:type="dxa"/>
            <w:vAlign w:val="center"/>
          </w:tcPr>
          <w:p w:rsidR="00736084" w:rsidRDefault="00736084" w:rsidP="000809E2">
            <w:pPr>
              <w:spacing w:line="260" w:lineRule="exact"/>
              <w:jc w:val="center"/>
              <w:rPr>
                <w:rFonts w:ascii="宋体" w:hAnsi="宋体" w:cs="宋体"/>
              </w:rPr>
            </w:pPr>
            <w:r>
              <w:rPr>
                <w:rFonts w:ascii="宋体" w:hAnsi="宋体" w:cs="宋体" w:hint="eastAsia"/>
              </w:rPr>
              <w:t>物业服务企业在物业管理区域提供服务的情况</w:t>
            </w:r>
          </w:p>
        </w:tc>
        <w:tc>
          <w:tcPr>
            <w:tcW w:w="1185" w:type="dxa"/>
            <w:vAlign w:val="center"/>
          </w:tcPr>
          <w:p w:rsidR="00736084" w:rsidRDefault="00736084" w:rsidP="000809E2">
            <w:pPr>
              <w:spacing w:line="260" w:lineRule="exact"/>
              <w:jc w:val="center"/>
              <w:rPr>
                <w:rFonts w:ascii="宋体" w:hAnsi="宋体" w:cs="宋体"/>
              </w:rPr>
            </w:pPr>
            <w:r>
              <w:rPr>
                <w:rFonts w:ascii="宋体" w:hAnsi="宋体" w:cs="宋体" w:hint="eastAsia"/>
              </w:rPr>
              <w:t>柳州市有服务项目的物业服务企业</w:t>
            </w:r>
          </w:p>
        </w:tc>
        <w:tc>
          <w:tcPr>
            <w:tcW w:w="750" w:type="dxa"/>
            <w:vAlign w:val="center"/>
          </w:tcPr>
          <w:p w:rsidR="00736084" w:rsidRDefault="00736084" w:rsidP="000809E2">
            <w:pPr>
              <w:spacing w:line="260" w:lineRule="exact"/>
              <w:jc w:val="center"/>
              <w:rPr>
                <w:rFonts w:ascii="宋体" w:hAnsi="宋体" w:cs="宋体"/>
              </w:rPr>
            </w:pPr>
            <w:r>
              <w:rPr>
                <w:rFonts w:ascii="宋体" w:hAnsi="宋体" w:cs="宋体" w:hint="eastAsia"/>
              </w:rPr>
              <w:t>重点检查事项</w:t>
            </w:r>
          </w:p>
        </w:tc>
        <w:tc>
          <w:tcPr>
            <w:tcW w:w="900" w:type="dxa"/>
            <w:vAlign w:val="center"/>
          </w:tcPr>
          <w:p w:rsidR="00736084" w:rsidRDefault="00736084" w:rsidP="000809E2">
            <w:pPr>
              <w:spacing w:line="260" w:lineRule="exact"/>
              <w:jc w:val="center"/>
              <w:rPr>
                <w:rFonts w:ascii="宋体" w:hAnsi="宋体" w:cs="宋体"/>
              </w:rPr>
            </w:pPr>
            <w:r>
              <w:rPr>
                <w:rFonts w:ascii="宋体" w:hAnsi="宋体" w:cs="宋体" w:hint="eastAsia"/>
              </w:rPr>
              <w:t>现场检查</w:t>
            </w:r>
          </w:p>
        </w:tc>
        <w:tc>
          <w:tcPr>
            <w:tcW w:w="1185" w:type="dxa"/>
            <w:vAlign w:val="center"/>
          </w:tcPr>
          <w:p w:rsidR="00736084" w:rsidRDefault="00736084" w:rsidP="000809E2">
            <w:pPr>
              <w:spacing w:line="260" w:lineRule="exact"/>
              <w:jc w:val="center"/>
              <w:rPr>
                <w:rFonts w:ascii="宋体" w:hAnsi="宋体" w:cs="宋体"/>
              </w:rPr>
            </w:pPr>
            <w:r>
              <w:rPr>
                <w:rFonts w:ascii="宋体" w:hAnsi="宋体" w:cs="宋体" w:hint="eastAsia"/>
              </w:rPr>
              <w:t>县级以上住房城乡建设主管部门</w:t>
            </w:r>
          </w:p>
        </w:tc>
        <w:tc>
          <w:tcPr>
            <w:tcW w:w="7566" w:type="dxa"/>
            <w:vAlign w:val="center"/>
          </w:tcPr>
          <w:p w:rsidR="00736084" w:rsidRDefault="00736084" w:rsidP="000809E2">
            <w:pPr>
              <w:spacing w:line="260" w:lineRule="exact"/>
              <w:jc w:val="center"/>
              <w:rPr>
                <w:rFonts w:ascii="宋体" w:hAnsi="宋体" w:cs="宋体"/>
              </w:rPr>
            </w:pPr>
            <w:r>
              <w:rPr>
                <w:rFonts w:ascii="宋体" w:hAnsi="宋体" w:cs="宋体" w:hint="eastAsia"/>
              </w:rPr>
              <w:t>根据《广西壮族自治区物业管理条例》第三条第二款设区的市、县级人民政府房产行政主管部门，负责本行政区域内物业管理活动的监督管理工作。</w:t>
            </w:r>
          </w:p>
        </w:tc>
      </w:tr>
      <w:tr w:rsidR="00736084" w:rsidTr="000809E2">
        <w:trPr>
          <w:trHeight w:val="3765"/>
          <w:jc w:val="center"/>
        </w:trPr>
        <w:tc>
          <w:tcPr>
            <w:tcW w:w="583" w:type="dxa"/>
            <w:vAlign w:val="center"/>
          </w:tcPr>
          <w:p w:rsidR="00736084" w:rsidRDefault="00736084" w:rsidP="000809E2">
            <w:pPr>
              <w:spacing w:line="260" w:lineRule="exact"/>
              <w:jc w:val="center"/>
              <w:rPr>
                <w:rFonts w:ascii="宋体" w:hAnsi="宋体" w:cs="宋体"/>
              </w:rPr>
            </w:pPr>
            <w:r>
              <w:rPr>
                <w:rFonts w:ascii="宋体" w:hAnsi="宋体" w:cs="宋体" w:hint="eastAsia"/>
              </w:rPr>
              <w:lastRenderedPageBreak/>
              <w:t>9</w:t>
            </w:r>
          </w:p>
        </w:tc>
        <w:tc>
          <w:tcPr>
            <w:tcW w:w="1408" w:type="dxa"/>
            <w:vAlign w:val="center"/>
          </w:tcPr>
          <w:p w:rsidR="00736084" w:rsidRDefault="00736084" w:rsidP="000809E2">
            <w:pPr>
              <w:spacing w:line="260" w:lineRule="exact"/>
              <w:jc w:val="center"/>
              <w:rPr>
                <w:rFonts w:ascii="宋体" w:hAnsi="宋体" w:cs="宋体"/>
              </w:rPr>
            </w:pPr>
            <w:r>
              <w:rPr>
                <w:rFonts w:ascii="宋体" w:hAnsi="宋体" w:cs="宋体" w:hint="eastAsia"/>
              </w:rPr>
              <w:t>对房地产估价机构监督检查</w:t>
            </w:r>
          </w:p>
        </w:tc>
        <w:tc>
          <w:tcPr>
            <w:tcW w:w="1425" w:type="dxa"/>
            <w:vAlign w:val="center"/>
          </w:tcPr>
          <w:p w:rsidR="00736084" w:rsidRDefault="00736084" w:rsidP="000809E2">
            <w:pPr>
              <w:spacing w:line="260" w:lineRule="exact"/>
              <w:jc w:val="center"/>
              <w:rPr>
                <w:rFonts w:ascii="宋体" w:hAnsi="宋体" w:cs="宋体"/>
              </w:rPr>
            </w:pPr>
            <w:r>
              <w:rPr>
                <w:rFonts w:ascii="宋体" w:hAnsi="宋体" w:cs="宋体" w:hint="eastAsia"/>
              </w:rPr>
              <w:t>1.房地产估价机构的资质证书（备案证书）；2.房地产估价机构出具的估价报告、实地勘察记录。</w:t>
            </w:r>
          </w:p>
        </w:tc>
        <w:tc>
          <w:tcPr>
            <w:tcW w:w="1185" w:type="dxa"/>
            <w:vAlign w:val="center"/>
          </w:tcPr>
          <w:p w:rsidR="00736084" w:rsidRDefault="00736084" w:rsidP="000809E2">
            <w:pPr>
              <w:spacing w:line="260" w:lineRule="exact"/>
              <w:jc w:val="center"/>
              <w:rPr>
                <w:rFonts w:ascii="宋体" w:hAnsi="宋体" w:cs="宋体"/>
              </w:rPr>
            </w:pPr>
            <w:r>
              <w:rPr>
                <w:rFonts w:ascii="宋体" w:hAnsi="宋体" w:cs="宋体" w:hint="eastAsia"/>
              </w:rPr>
              <w:t>房地产估价机构及其分支机构</w:t>
            </w:r>
          </w:p>
        </w:tc>
        <w:tc>
          <w:tcPr>
            <w:tcW w:w="750" w:type="dxa"/>
            <w:vAlign w:val="center"/>
          </w:tcPr>
          <w:p w:rsidR="00736084" w:rsidRDefault="00736084" w:rsidP="000809E2">
            <w:pPr>
              <w:spacing w:line="260" w:lineRule="exact"/>
              <w:jc w:val="center"/>
              <w:rPr>
                <w:rFonts w:ascii="宋体" w:hAnsi="宋体" w:cs="宋体"/>
              </w:rPr>
            </w:pPr>
            <w:r>
              <w:rPr>
                <w:rFonts w:ascii="宋体" w:hAnsi="宋体" w:cs="宋体" w:hint="eastAsia"/>
              </w:rPr>
              <w:t>双随机</w:t>
            </w:r>
          </w:p>
        </w:tc>
        <w:tc>
          <w:tcPr>
            <w:tcW w:w="900" w:type="dxa"/>
            <w:vAlign w:val="center"/>
          </w:tcPr>
          <w:p w:rsidR="00736084" w:rsidRDefault="00736084" w:rsidP="000809E2">
            <w:pPr>
              <w:spacing w:line="260" w:lineRule="exact"/>
              <w:jc w:val="center"/>
              <w:rPr>
                <w:rFonts w:ascii="宋体" w:hAnsi="宋体" w:cs="宋体"/>
              </w:rPr>
            </w:pPr>
            <w:r>
              <w:rPr>
                <w:rFonts w:ascii="宋体" w:hAnsi="宋体" w:cs="宋体" w:hint="eastAsia"/>
              </w:rPr>
              <w:t>书面检查和现场检查</w:t>
            </w:r>
          </w:p>
        </w:tc>
        <w:tc>
          <w:tcPr>
            <w:tcW w:w="1185" w:type="dxa"/>
            <w:vAlign w:val="center"/>
          </w:tcPr>
          <w:p w:rsidR="00736084" w:rsidRDefault="00736084" w:rsidP="000809E2">
            <w:pPr>
              <w:spacing w:line="260" w:lineRule="exact"/>
              <w:jc w:val="center"/>
              <w:rPr>
                <w:rFonts w:ascii="宋体" w:hAnsi="宋体" w:cs="宋体"/>
              </w:rPr>
            </w:pPr>
            <w:r>
              <w:rPr>
                <w:rFonts w:ascii="宋体" w:hAnsi="宋体" w:cs="宋体" w:hint="eastAsia"/>
              </w:rPr>
              <w:t>市住建局</w:t>
            </w:r>
          </w:p>
        </w:tc>
        <w:tc>
          <w:tcPr>
            <w:tcW w:w="7566" w:type="dxa"/>
            <w:vAlign w:val="center"/>
          </w:tcPr>
          <w:p w:rsidR="00736084" w:rsidRDefault="00736084" w:rsidP="000809E2">
            <w:pPr>
              <w:spacing w:line="260" w:lineRule="exact"/>
              <w:jc w:val="center"/>
              <w:rPr>
                <w:rFonts w:ascii="宋体" w:hAnsi="宋体" w:cs="宋体"/>
              </w:rPr>
            </w:pPr>
            <w:r>
              <w:rPr>
                <w:rFonts w:ascii="宋体" w:hAnsi="宋体" w:cs="宋体" w:hint="eastAsia"/>
              </w:rPr>
              <w:t>《房地产估价机构管理办法》（住建设部令第14号）第三十七条：县级以上人民政府房地产主管部门应当依照有关法律、法规和本办法的规定，对房地产估价机构和分支机构的设立、估价业务及执行房地产估价规范和标准的情况实施监督检查。</w:t>
            </w:r>
          </w:p>
          <w:p w:rsidR="00736084" w:rsidRDefault="00736084" w:rsidP="000809E2">
            <w:pPr>
              <w:spacing w:line="260" w:lineRule="exact"/>
              <w:jc w:val="center"/>
              <w:rPr>
                <w:rFonts w:ascii="宋体" w:hAnsi="宋体" w:cs="宋体"/>
              </w:rPr>
            </w:pPr>
            <w:r>
              <w:rPr>
                <w:rFonts w:ascii="宋体" w:hAnsi="宋体" w:cs="宋体" w:hint="eastAsia"/>
              </w:rPr>
              <w:t>第三十八条　县级以上人民政府房地产主管部门履行监督检查职责时，有权采取下列措施：</w:t>
            </w:r>
          </w:p>
          <w:p w:rsidR="00736084" w:rsidRDefault="00736084" w:rsidP="000809E2">
            <w:pPr>
              <w:spacing w:line="260" w:lineRule="exact"/>
              <w:jc w:val="center"/>
              <w:rPr>
                <w:rFonts w:ascii="宋体" w:hAnsi="宋体" w:cs="宋体"/>
              </w:rPr>
            </w:pPr>
            <w:r>
              <w:rPr>
                <w:rFonts w:ascii="宋体" w:hAnsi="宋体" w:cs="宋体" w:hint="eastAsia"/>
              </w:rPr>
              <w:t>（一）要求被检查单位提供房地产估价机构资质证书、房地产估价师注册证书，有关房地产估价业务的文档，有关估价质量管理、估价档案管理、财务管理等企业内部管理制度的文件；</w:t>
            </w:r>
          </w:p>
          <w:p w:rsidR="00736084" w:rsidRDefault="00736084" w:rsidP="000809E2">
            <w:pPr>
              <w:spacing w:line="260" w:lineRule="exact"/>
              <w:jc w:val="center"/>
              <w:rPr>
                <w:rFonts w:ascii="宋体" w:hAnsi="宋体" w:cs="宋体"/>
              </w:rPr>
            </w:pPr>
            <w:r>
              <w:rPr>
                <w:rFonts w:ascii="宋体" w:hAnsi="宋体" w:cs="宋体" w:hint="eastAsia"/>
              </w:rPr>
              <w:t>（二）进入被检查单位进行检查，查阅房地产估价报告以及估价委托合同、实地查勘记录等估价相关资料；</w:t>
            </w:r>
          </w:p>
          <w:p w:rsidR="00736084" w:rsidRDefault="00736084" w:rsidP="000809E2">
            <w:pPr>
              <w:spacing w:line="260" w:lineRule="exact"/>
              <w:jc w:val="center"/>
              <w:rPr>
                <w:rFonts w:ascii="宋体" w:hAnsi="宋体" w:cs="宋体"/>
              </w:rPr>
            </w:pPr>
            <w:r>
              <w:rPr>
                <w:rFonts w:ascii="宋体" w:hAnsi="宋体" w:cs="宋体" w:hint="eastAsia"/>
              </w:rPr>
              <w:t>（三）纠正违反有关法律、法规和本办法及房地产估价规范和标准的行为。</w:t>
            </w:r>
          </w:p>
          <w:p w:rsidR="00736084" w:rsidRDefault="00736084" w:rsidP="000809E2">
            <w:pPr>
              <w:spacing w:line="260" w:lineRule="exact"/>
              <w:jc w:val="center"/>
              <w:rPr>
                <w:rFonts w:ascii="宋体" w:hAnsi="宋体" w:cs="宋体"/>
              </w:rPr>
            </w:pPr>
            <w:r>
              <w:rPr>
                <w:rFonts w:ascii="宋体" w:hAnsi="宋体" w:cs="宋体" w:hint="eastAsia"/>
              </w:rPr>
              <w:t>县级以上人民政府房地产主管部门应当将监督检查的处理结果向社会公布。</w:t>
            </w:r>
          </w:p>
        </w:tc>
      </w:tr>
      <w:tr w:rsidR="00736084" w:rsidTr="000809E2">
        <w:trPr>
          <w:trHeight w:val="1260"/>
          <w:jc w:val="center"/>
        </w:trPr>
        <w:tc>
          <w:tcPr>
            <w:tcW w:w="583" w:type="dxa"/>
            <w:vAlign w:val="center"/>
          </w:tcPr>
          <w:p w:rsidR="00736084" w:rsidRDefault="00736084" w:rsidP="000809E2">
            <w:pPr>
              <w:spacing w:line="260" w:lineRule="exact"/>
              <w:jc w:val="center"/>
              <w:rPr>
                <w:rFonts w:ascii="宋体" w:hAnsi="宋体" w:cs="宋体"/>
              </w:rPr>
            </w:pPr>
            <w:r>
              <w:rPr>
                <w:rFonts w:ascii="宋体" w:hAnsi="宋体" w:cs="宋体" w:hint="eastAsia"/>
              </w:rPr>
              <w:t>10</w:t>
            </w:r>
          </w:p>
        </w:tc>
        <w:tc>
          <w:tcPr>
            <w:tcW w:w="1408" w:type="dxa"/>
            <w:vAlign w:val="center"/>
          </w:tcPr>
          <w:p w:rsidR="00736084" w:rsidRDefault="00736084" w:rsidP="000809E2">
            <w:pPr>
              <w:spacing w:line="260" w:lineRule="exact"/>
              <w:jc w:val="center"/>
              <w:rPr>
                <w:rFonts w:ascii="宋体" w:hAnsi="宋体" w:cs="宋体"/>
              </w:rPr>
            </w:pPr>
            <w:r>
              <w:rPr>
                <w:rFonts w:ascii="宋体" w:hAnsi="宋体" w:cs="宋体" w:hint="eastAsia"/>
              </w:rPr>
              <w:t>对注册房地产估价师执业情况监督检查</w:t>
            </w:r>
          </w:p>
        </w:tc>
        <w:tc>
          <w:tcPr>
            <w:tcW w:w="1425" w:type="dxa"/>
            <w:vAlign w:val="center"/>
          </w:tcPr>
          <w:p w:rsidR="00736084" w:rsidRDefault="00736084" w:rsidP="000809E2">
            <w:pPr>
              <w:spacing w:line="260" w:lineRule="exact"/>
              <w:jc w:val="center"/>
              <w:rPr>
                <w:rFonts w:ascii="宋体" w:hAnsi="宋体" w:cs="宋体"/>
              </w:rPr>
            </w:pPr>
            <w:r>
              <w:rPr>
                <w:rFonts w:ascii="宋体" w:hAnsi="宋体" w:cs="宋体" w:hint="eastAsia"/>
              </w:rPr>
              <w:t>从事房地产估价活动的房地产估价师注册证书</w:t>
            </w:r>
          </w:p>
        </w:tc>
        <w:tc>
          <w:tcPr>
            <w:tcW w:w="1185" w:type="dxa"/>
            <w:vAlign w:val="center"/>
          </w:tcPr>
          <w:p w:rsidR="00736084" w:rsidRDefault="00736084" w:rsidP="000809E2">
            <w:pPr>
              <w:spacing w:line="260" w:lineRule="exact"/>
              <w:jc w:val="center"/>
              <w:rPr>
                <w:rFonts w:ascii="宋体" w:hAnsi="宋体" w:cs="宋体"/>
              </w:rPr>
            </w:pPr>
            <w:r>
              <w:rPr>
                <w:rFonts w:ascii="宋体" w:hAnsi="宋体" w:cs="宋体" w:hint="eastAsia"/>
              </w:rPr>
              <w:t>注册房地产估价师</w:t>
            </w:r>
          </w:p>
        </w:tc>
        <w:tc>
          <w:tcPr>
            <w:tcW w:w="750" w:type="dxa"/>
            <w:vAlign w:val="center"/>
          </w:tcPr>
          <w:p w:rsidR="00736084" w:rsidRDefault="00736084" w:rsidP="000809E2">
            <w:pPr>
              <w:spacing w:line="260" w:lineRule="exact"/>
              <w:jc w:val="center"/>
              <w:rPr>
                <w:rFonts w:ascii="宋体" w:hAnsi="宋体" w:cs="宋体"/>
              </w:rPr>
            </w:pPr>
            <w:r>
              <w:rPr>
                <w:rFonts w:ascii="宋体" w:hAnsi="宋体" w:cs="宋体" w:hint="eastAsia"/>
              </w:rPr>
              <w:t>双随机</w:t>
            </w:r>
          </w:p>
        </w:tc>
        <w:tc>
          <w:tcPr>
            <w:tcW w:w="900" w:type="dxa"/>
            <w:vAlign w:val="center"/>
          </w:tcPr>
          <w:p w:rsidR="00736084" w:rsidRDefault="00736084" w:rsidP="000809E2">
            <w:pPr>
              <w:spacing w:line="260" w:lineRule="exact"/>
              <w:jc w:val="center"/>
              <w:rPr>
                <w:rFonts w:ascii="宋体" w:hAnsi="宋体" w:cs="宋体"/>
              </w:rPr>
            </w:pPr>
            <w:r>
              <w:rPr>
                <w:rFonts w:ascii="宋体" w:hAnsi="宋体" w:cs="宋体" w:hint="eastAsia"/>
              </w:rPr>
              <w:t>书面检查和现场检查</w:t>
            </w:r>
          </w:p>
        </w:tc>
        <w:tc>
          <w:tcPr>
            <w:tcW w:w="1185" w:type="dxa"/>
            <w:vAlign w:val="center"/>
          </w:tcPr>
          <w:p w:rsidR="00736084" w:rsidRDefault="00736084" w:rsidP="000809E2">
            <w:pPr>
              <w:spacing w:line="260" w:lineRule="exact"/>
              <w:jc w:val="center"/>
              <w:rPr>
                <w:rFonts w:ascii="宋体" w:hAnsi="宋体" w:cs="宋体"/>
              </w:rPr>
            </w:pPr>
            <w:r>
              <w:rPr>
                <w:rFonts w:ascii="宋体" w:hAnsi="宋体" w:cs="宋体" w:hint="eastAsia"/>
              </w:rPr>
              <w:t>市住建局</w:t>
            </w:r>
          </w:p>
        </w:tc>
        <w:tc>
          <w:tcPr>
            <w:tcW w:w="7566" w:type="dxa"/>
            <w:vAlign w:val="center"/>
          </w:tcPr>
          <w:p w:rsidR="00736084" w:rsidRDefault="00736084" w:rsidP="000809E2">
            <w:pPr>
              <w:spacing w:line="260" w:lineRule="exact"/>
              <w:jc w:val="center"/>
              <w:rPr>
                <w:rFonts w:ascii="宋体" w:hAnsi="宋体" w:cs="宋体"/>
              </w:rPr>
            </w:pPr>
            <w:r>
              <w:rPr>
                <w:rFonts w:ascii="宋体" w:hAnsi="宋体" w:cs="宋体" w:hint="eastAsia"/>
              </w:rPr>
              <w:t>《注册房地产估价师管理办法》（建设部令第151号）第二十七条 县级以上人民政府建设（房地产）主管部门，应当依照有关法律、法规和本办法的规定，对注册房地产估价师的注册、执业和继续教育情况实施监督检查。</w:t>
            </w:r>
          </w:p>
        </w:tc>
      </w:tr>
      <w:tr w:rsidR="00736084" w:rsidTr="000809E2">
        <w:trPr>
          <w:trHeight w:val="2570"/>
          <w:jc w:val="center"/>
        </w:trPr>
        <w:tc>
          <w:tcPr>
            <w:tcW w:w="583" w:type="dxa"/>
            <w:vAlign w:val="center"/>
          </w:tcPr>
          <w:p w:rsidR="00736084" w:rsidRDefault="00736084" w:rsidP="000809E2">
            <w:pPr>
              <w:spacing w:line="260" w:lineRule="exact"/>
              <w:jc w:val="center"/>
              <w:rPr>
                <w:rFonts w:ascii="宋体" w:hAnsi="宋体" w:cs="宋体"/>
              </w:rPr>
            </w:pPr>
            <w:r>
              <w:rPr>
                <w:rFonts w:ascii="宋体" w:hAnsi="宋体" w:cs="宋体" w:hint="eastAsia"/>
              </w:rPr>
              <w:t>11</w:t>
            </w:r>
          </w:p>
        </w:tc>
        <w:tc>
          <w:tcPr>
            <w:tcW w:w="1408" w:type="dxa"/>
            <w:vAlign w:val="center"/>
          </w:tcPr>
          <w:p w:rsidR="00736084" w:rsidRDefault="00736084" w:rsidP="000809E2">
            <w:pPr>
              <w:spacing w:line="260" w:lineRule="exact"/>
              <w:jc w:val="center"/>
              <w:rPr>
                <w:rFonts w:ascii="宋体" w:hAnsi="宋体" w:cs="宋体"/>
              </w:rPr>
            </w:pPr>
            <w:r>
              <w:rPr>
                <w:rFonts w:ascii="宋体" w:hAnsi="宋体" w:cs="宋体" w:hint="eastAsia"/>
              </w:rPr>
              <w:t>对房地产经纪机构和房地产经纪人员进行监督</w:t>
            </w:r>
          </w:p>
        </w:tc>
        <w:tc>
          <w:tcPr>
            <w:tcW w:w="1425" w:type="dxa"/>
            <w:vAlign w:val="center"/>
          </w:tcPr>
          <w:p w:rsidR="00736084" w:rsidRDefault="00736084" w:rsidP="000809E2">
            <w:pPr>
              <w:spacing w:line="260" w:lineRule="exact"/>
              <w:jc w:val="center"/>
              <w:rPr>
                <w:rFonts w:ascii="宋体" w:hAnsi="宋体" w:cs="宋体"/>
              </w:rPr>
            </w:pPr>
            <w:r>
              <w:rPr>
                <w:rFonts w:ascii="宋体" w:hAnsi="宋体" w:cs="宋体" w:hint="eastAsia"/>
              </w:rPr>
              <w:t>1.房地产经纪机构公示服务项目、服务内容、收费标准等；2.房地产经纪机构经纪服务合同</w:t>
            </w:r>
          </w:p>
        </w:tc>
        <w:tc>
          <w:tcPr>
            <w:tcW w:w="1185" w:type="dxa"/>
            <w:vAlign w:val="center"/>
          </w:tcPr>
          <w:p w:rsidR="00736084" w:rsidRDefault="00736084" w:rsidP="000809E2">
            <w:pPr>
              <w:spacing w:line="260" w:lineRule="exact"/>
              <w:jc w:val="center"/>
              <w:rPr>
                <w:rFonts w:ascii="宋体" w:hAnsi="宋体" w:cs="宋体"/>
              </w:rPr>
            </w:pPr>
            <w:r>
              <w:rPr>
                <w:rFonts w:ascii="宋体" w:hAnsi="宋体" w:cs="宋体" w:hint="eastAsia"/>
              </w:rPr>
              <w:t>房地产经纪机构及分支机构</w:t>
            </w:r>
          </w:p>
        </w:tc>
        <w:tc>
          <w:tcPr>
            <w:tcW w:w="750" w:type="dxa"/>
            <w:vAlign w:val="center"/>
          </w:tcPr>
          <w:p w:rsidR="00736084" w:rsidRDefault="00736084" w:rsidP="000809E2">
            <w:pPr>
              <w:spacing w:line="260" w:lineRule="exact"/>
              <w:jc w:val="center"/>
              <w:rPr>
                <w:rFonts w:ascii="宋体" w:hAnsi="宋体" w:cs="宋体"/>
              </w:rPr>
            </w:pPr>
            <w:r>
              <w:rPr>
                <w:rFonts w:ascii="宋体" w:hAnsi="宋体" w:cs="宋体" w:hint="eastAsia"/>
              </w:rPr>
              <w:t>双随机</w:t>
            </w:r>
          </w:p>
        </w:tc>
        <w:tc>
          <w:tcPr>
            <w:tcW w:w="900" w:type="dxa"/>
            <w:vAlign w:val="center"/>
          </w:tcPr>
          <w:p w:rsidR="00736084" w:rsidRDefault="00736084" w:rsidP="000809E2">
            <w:pPr>
              <w:spacing w:line="260" w:lineRule="exact"/>
              <w:jc w:val="center"/>
              <w:rPr>
                <w:rFonts w:ascii="宋体" w:hAnsi="宋体" w:cs="宋体"/>
              </w:rPr>
            </w:pPr>
            <w:r>
              <w:rPr>
                <w:rFonts w:ascii="宋体" w:hAnsi="宋体" w:cs="宋体" w:hint="eastAsia"/>
              </w:rPr>
              <w:t>书面检查和现场检查</w:t>
            </w:r>
          </w:p>
        </w:tc>
        <w:tc>
          <w:tcPr>
            <w:tcW w:w="1185" w:type="dxa"/>
            <w:vAlign w:val="center"/>
          </w:tcPr>
          <w:p w:rsidR="00736084" w:rsidRDefault="00736084" w:rsidP="000809E2">
            <w:pPr>
              <w:spacing w:line="260" w:lineRule="exact"/>
              <w:jc w:val="center"/>
              <w:rPr>
                <w:rFonts w:ascii="宋体" w:hAnsi="宋体" w:cs="宋体"/>
              </w:rPr>
            </w:pPr>
            <w:r>
              <w:rPr>
                <w:rFonts w:ascii="宋体" w:hAnsi="宋体" w:cs="宋体" w:hint="eastAsia"/>
              </w:rPr>
              <w:t>市住建局</w:t>
            </w:r>
          </w:p>
        </w:tc>
        <w:tc>
          <w:tcPr>
            <w:tcW w:w="7566" w:type="dxa"/>
            <w:vAlign w:val="center"/>
          </w:tcPr>
          <w:p w:rsidR="00736084" w:rsidRDefault="00736084" w:rsidP="000809E2">
            <w:pPr>
              <w:spacing w:line="260" w:lineRule="exact"/>
              <w:jc w:val="center"/>
              <w:rPr>
                <w:rFonts w:ascii="宋体" w:hAnsi="宋体" w:cs="宋体"/>
              </w:rPr>
            </w:pPr>
            <w:r>
              <w:rPr>
                <w:rFonts w:ascii="宋体" w:hAnsi="宋体" w:cs="宋体" w:hint="eastAsia"/>
              </w:rPr>
              <w:t>《房地产经纪管理办法》（建设部、发改委、人社部令第8号）第二十八条“建设（房地产）主管部门、价格主管部门应当通过现场巡查、合同抽查、投诉受理等方式，采取约谈、记入信用档案、媒体曝光等措施，对房地产经纪机构和房地产经纪人员进行监督。房地产经纪机构违反人力资源和社会保障法律法规的行为，由人力资源和社会保障主管部门依法予以查处。被检查的房地产经纪机构和房地产经纪人员应当予以配合，并根据要求提供检查所需的资料。</w:t>
            </w:r>
          </w:p>
        </w:tc>
      </w:tr>
      <w:tr w:rsidR="00736084" w:rsidTr="000809E2">
        <w:trPr>
          <w:trHeight w:val="1360"/>
          <w:jc w:val="center"/>
        </w:trPr>
        <w:tc>
          <w:tcPr>
            <w:tcW w:w="583" w:type="dxa"/>
            <w:vAlign w:val="center"/>
          </w:tcPr>
          <w:p w:rsidR="00736084" w:rsidRDefault="00736084" w:rsidP="000809E2">
            <w:pPr>
              <w:spacing w:line="260" w:lineRule="exact"/>
              <w:jc w:val="center"/>
              <w:rPr>
                <w:rFonts w:ascii="宋体" w:hAnsi="宋体" w:cs="宋体"/>
              </w:rPr>
            </w:pPr>
            <w:r>
              <w:rPr>
                <w:rFonts w:ascii="宋体" w:hAnsi="宋体" w:cs="宋体" w:hint="eastAsia"/>
              </w:rPr>
              <w:lastRenderedPageBreak/>
              <w:t>12</w:t>
            </w:r>
          </w:p>
        </w:tc>
        <w:tc>
          <w:tcPr>
            <w:tcW w:w="1408" w:type="dxa"/>
            <w:vAlign w:val="center"/>
          </w:tcPr>
          <w:p w:rsidR="00736084" w:rsidRDefault="00736084" w:rsidP="000809E2">
            <w:pPr>
              <w:spacing w:line="260" w:lineRule="exact"/>
              <w:jc w:val="center"/>
              <w:rPr>
                <w:rFonts w:ascii="宋体" w:hAnsi="宋体" w:cs="宋体"/>
              </w:rPr>
            </w:pPr>
            <w:r>
              <w:rPr>
                <w:rFonts w:ascii="宋体" w:hAnsi="宋体" w:cs="宋体" w:hint="eastAsia"/>
              </w:rPr>
              <w:t>房地产市场专项检查</w:t>
            </w:r>
          </w:p>
        </w:tc>
        <w:tc>
          <w:tcPr>
            <w:tcW w:w="1425" w:type="dxa"/>
            <w:vAlign w:val="center"/>
          </w:tcPr>
          <w:p w:rsidR="00736084" w:rsidRDefault="00736084" w:rsidP="000809E2">
            <w:pPr>
              <w:spacing w:line="260" w:lineRule="exact"/>
              <w:jc w:val="center"/>
              <w:rPr>
                <w:rFonts w:ascii="宋体" w:hAnsi="宋体" w:cs="宋体"/>
              </w:rPr>
            </w:pPr>
            <w:r>
              <w:rPr>
                <w:rFonts w:ascii="宋体" w:hAnsi="宋体" w:cs="宋体" w:hint="eastAsia"/>
              </w:rPr>
              <w:t>房地产开发企业销售现场情况</w:t>
            </w:r>
          </w:p>
        </w:tc>
        <w:tc>
          <w:tcPr>
            <w:tcW w:w="1185" w:type="dxa"/>
            <w:vAlign w:val="center"/>
          </w:tcPr>
          <w:p w:rsidR="00736084" w:rsidRDefault="00736084" w:rsidP="000809E2">
            <w:pPr>
              <w:spacing w:line="260" w:lineRule="exact"/>
              <w:jc w:val="center"/>
              <w:rPr>
                <w:rFonts w:ascii="宋体" w:hAnsi="宋体" w:cs="宋体"/>
              </w:rPr>
            </w:pPr>
            <w:r>
              <w:rPr>
                <w:rFonts w:ascii="宋体" w:hAnsi="宋体" w:cs="宋体" w:hint="eastAsia"/>
              </w:rPr>
              <w:t>柳州市有在建在售项目的房地产开发企业</w:t>
            </w:r>
          </w:p>
        </w:tc>
        <w:tc>
          <w:tcPr>
            <w:tcW w:w="750" w:type="dxa"/>
            <w:vAlign w:val="center"/>
          </w:tcPr>
          <w:p w:rsidR="00736084" w:rsidRDefault="00736084" w:rsidP="000809E2">
            <w:pPr>
              <w:spacing w:line="260" w:lineRule="exact"/>
              <w:jc w:val="center"/>
              <w:rPr>
                <w:rFonts w:ascii="宋体" w:hAnsi="宋体" w:cs="宋体"/>
              </w:rPr>
            </w:pPr>
            <w:r>
              <w:rPr>
                <w:rFonts w:ascii="宋体" w:hAnsi="宋体" w:cs="宋体" w:hint="eastAsia"/>
              </w:rPr>
              <w:t>双随机</w:t>
            </w:r>
          </w:p>
        </w:tc>
        <w:tc>
          <w:tcPr>
            <w:tcW w:w="900" w:type="dxa"/>
            <w:vAlign w:val="center"/>
          </w:tcPr>
          <w:p w:rsidR="00736084" w:rsidRDefault="00736084" w:rsidP="000809E2">
            <w:pPr>
              <w:spacing w:line="260" w:lineRule="exact"/>
              <w:jc w:val="center"/>
              <w:rPr>
                <w:rFonts w:ascii="宋体" w:hAnsi="宋体" w:cs="宋体"/>
              </w:rPr>
            </w:pPr>
            <w:r>
              <w:rPr>
                <w:rFonts w:ascii="宋体" w:hAnsi="宋体" w:cs="宋体" w:hint="eastAsia"/>
              </w:rPr>
              <w:t>书面检查和现场检查</w:t>
            </w:r>
          </w:p>
        </w:tc>
        <w:tc>
          <w:tcPr>
            <w:tcW w:w="1185" w:type="dxa"/>
            <w:vAlign w:val="center"/>
          </w:tcPr>
          <w:p w:rsidR="00736084" w:rsidRDefault="00736084" w:rsidP="000809E2">
            <w:pPr>
              <w:spacing w:line="260" w:lineRule="exact"/>
              <w:jc w:val="center"/>
              <w:rPr>
                <w:rFonts w:ascii="宋体" w:hAnsi="宋体" w:cs="宋体"/>
              </w:rPr>
            </w:pPr>
            <w:r>
              <w:rPr>
                <w:rFonts w:ascii="宋体" w:hAnsi="宋体" w:cs="宋体" w:hint="eastAsia"/>
              </w:rPr>
              <w:t>市住建局</w:t>
            </w:r>
          </w:p>
        </w:tc>
        <w:tc>
          <w:tcPr>
            <w:tcW w:w="7566" w:type="dxa"/>
            <w:vAlign w:val="center"/>
          </w:tcPr>
          <w:p w:rsidR="00736084" w:rsidRDefault="00736084" w:rsidP="000809E2">
            <w:pPr>
              <w:spacing w:line="260" w:lineRule="exact"/>
              <w:jc w:val="center"/>
              <w:rPr>
                <w:rFonts w:ascii="宋体" w:hAnsi="宋体" w:cs="宋体"/>
              </w:rPr>
            </w:pPr>
            <w:r>
              <w:rPr>
                <w:rFonts w:ascii="宋体" w:hAnsi="宋体" w:cs="宋体" w:hint="eastAsia"/>
              </w:rPr>
              <w:t>根据《城市房地产开发经营管理条例》第四条　第二款县级以上地方人民政府房地产开发主管部门负责本行政区域内房地产开发经营活动的监督管理工作。</w:t>
            </w:r>
          </w:p>
        </w:tc>
      </w:tr>
      <w:tr w:rsidR="00736084" w:rsidTr="000809E2">
        <w:trPr>
          <w:trHeight w:val="1195"/>
          <w:jc w:val="center"/>
        </w:trPr>
        <w:tc>
          <w:tcPr>
            <w:tcW w:w="583" w:type="dxa"/>
            <w:vAlign w:val="center"/>
          </w:tcPr>
          <w:p w:rsidR="00736084" w:rsidRDefault="00736084" w:rsidP="000809E2">
            <w:pPr>
              <w:spacing w:line="260" w:lineRule="exact"/>
              <w:jc w:val="center"/>
              <w:rPr>
                <w:rFonts w:ascii="宋体" w:hAnsi="宋体" w:cs="宋体"/>
              </w:rPr>
            </w:pPr>
            <w:r>
              <w:rPr>
                <w:rFonts w:ascii="宋体" w:hAnsi="宋体" w:cs="宋体" w:hint="eastAsia"/>
              </w:rPr>
              <w:t>13</w:t>
            </w:r>
          </w:p>
        </w:tc>
        <w:tc>
          <w:tcPr>
            <w:tcW w:w="1408" w:type="dxa"/>
            <w:vAlign w:val="center"/>
          </w:tcPr>
          <w:p w:rsidR="00736084" w:rsidRDefault="00736084" w:rsidP="000809E2">
            <w:pPr>
              <w:spacing w:line="260" w:lineRule="exact"/>
              <w:jc w:val="center"/>
              <w:rPr>
                <w:rFonts w:ascii="宋体" w:hAnsi="宋体" w:cs="宋体"/>
              </w:rPr>
            </w:pPr>
            <w:r>
              <w:rPr>
                <w:rFonts w:ascii="宋体" w:hAnsi="宋体" w:cs="宋体" w:hint="eastAsia"/>
              </w:rPr>
              <w:t>对勘察设计行业的监督检查</w:t>
            </w:r>
          </w:p>
        </w:tc>
        <w:tc>
          <w:tcPr>
            <w:tcW w:w="1425" w:type="dxa"/>
            <w:vAlign w:val="center"/>
          </w:tcPr>
          <w:p w:rsidR="00736084" w:rsidRDefault="00736084" w:rsidP="000809E2">
            <w:pPr>
              <w:spacing w:line="260" w:lineRule="exact"/>
              <w:jc w:val="center"/>
              <w:rPr>
                <w:rFonts w:ascii="宋体" w:hAnsi="宋体" w:cs="宋体"/>
              </w:rPr>
            </w:pPr>
            <w:r>
              <w:rPr>
                <w:rFonts w:ascii="宋体" w:hAnsi="宋体" w:cs="宋体" w:hint="eastAsia"/>
              </w:rPr>
              <w:t>1.对工程勘察设计质量的监督检查； 2.对工程勘察设计单位资质的监督检查； 3.房屋建筑和市政基础设施工程抗震设防情况的监督检查；4.市政公用设施抗震专项论证工作检查； 5.房屋建筑和市政基础设施工程勘察、设计质量和施工图设计文件审查质量检查</w:t>
            </w:r>
          </w:p>
        </w:tc>
        <w:tc>
          <w:tcPr>
            <w:tcW w:w="1185" w:type="dxa"/>
            <w:vAlign w:val="center"/>
          </w:tcPr>
          <w:p w:rsidR="00736084" w:rsidRDefault="00736084" w:rsidP="000809E2">
            <w:pPr>
              <w:spacing w:line="260" w:lineRule="exact"/>
              <w:jc w:val="center"/>
              <w:rPr>
                <w:rFonts w:ascii="宋体" w:hAnsi="宋体" w:cs="宋体"/>
              </w:rPr>
            </w:pPr>
            <w:r>
              <w:rPr>
                <w:rFonts w:ascii="宋体" w:hAnsi="宋体" w:cs="宋体" w:hint="eastAsia"/>
              </w:rPr>
              <w:t>工程勘察、设计、施工图项目</w:t>
            </w:r>
          </w:p>
        </w:tc>
        <w:tc>
          <w:tcPr>
            <w:tcW w:w="750" w:type="dxa"/>
            <w:vAlign w:val="center"/>
          </w:tcPr>
          <w:p w:rsidR="00736084" w:rsidRDefault="00736084" w:rsidP="000809E2">
            <w:pPr>
              <w:spacing w:line="260" w:lineRule="exact"/>
              <w:jc w:val="center"/>
              <w:rPr>
                <w:rFonts w:ascii="宋体" w:hAnsi="宋体" w:cs="宋体"/>
              </w:rPr>
            </w:pPr>
            <w:r>
              <w:rPr>
                <w:rFonts w:ascii="宋体" w:hAnsi="宋体" w:cs="宋体" w:hint="eastAsia"/>
              </w:rPr>
              <w:t>一般检查事项</w:t>
            </w:r>
          </w:p>
        </w:tc>
        <w:tc>
          <w:tcPr>
            <w:tcW w:w="900" w:type="dxa"/>
            <w:vAlign w:val="center"/>
          </w:tcPr>
          <w:p w:rsidR="00736084" w:rsidRDefault="00736084" w:rsidP="000809E2">
            <w:pPr>
              <w:spacing w:line="260" w:lineRule="exact"/>
              <w:jc w:val="center"/>
              <w:rPr>
                <w:rFonts w:ascii="宋体" w:hAnsi="宋体" w:cs="宋体"/>
              </w:rPr>
            </w:pPr>
            <w:r>
              <w:rPr>
                <w:rFonts w:ascii="宋体" w:hAnsi="宋体" w:cs="宋体" w:hint="eastAsia"/>
              </w:rPr>
              <w:t>现场检查、书面检查</w:t>
            </w:r>
          </w:p>
        </w:tc>
        <w:tc>
          <w:tcPr>
            <w:tcW w:w="1185" w:type="dxa"/>
            <w:vAlign w:val="center"/>
          </w:tcPr>
          <w:p w:rsidR="00736084" w:rsidRDefault="00736084" w:rsidP="000809E2">
            <w:pPr>
              <w:spacing w:line="260" w:lineRule="exact"/>
              <w:jc w:val="center"/>
              <w:rPr>
                <w:rFonts w:ascii="宋体" w:hAnsi="宋体" w:cs="宋体"/>
              </w:rPr>
            </w:pPr>
            <w:r>
              <w:rPr>
                <w:rFonts w:ascii="宋体" w:hAnsi="宋体" w:cs="宋体" w:hint="eastAsia"/>
              </w:rPr>
              <w:t>市级住房城乡主管部门</w:t>
            </w:r>
          </w:p>
        </w:tc>
        <w:tc>
          <w:tcPr>
            <w:tcW w:w="7566" w:type="dxa"/>
            <w:vAlign w:val="center"/>
          </w:tcPr>
          <w:p w:rsidR="00736084" w:rsidRDefault="00736084" w:rsidP="000809E2">
            <w:pPr>
              <w:spacing w:line="260" w:lineRule="exact"/>
              <w:jc w:val="center"/>
              <w:rPr>
                <w:rFonts w:ascii="宋体" w:hAnsi="宋体" w:cs="宋体"/>
              </w:rPr>
            </w:pPr>
            <w:r>
              <w:rPr>
                <w:rFonts w:ascii="宋体" w:hAnsi="宋体" w:cs="宋体" w:hint="eastAsia"/>
              </w:rPr>
              <w:t>【法规】《建设工程质量管理条例》（2000年1月30日国务院第279号令）第四十七条：县级以上地方人民政府建设行政主管部门和其他有关部门应当加强对有关建设工程质量的法律、法规和强制性标准执行情况的监督检查。</w:t>
            </w:r>
          </w:p>
          <w:p w:rsidR="00736084" w:rsidRDefault="00736084" w:rsidP="000809E2">
            <w:pPr>
              <w:spacing w:line="260" w:lineRule="exact"/>
              <w:jc w:val="center"/>
              <w:rPr>
                <w:rFonts w:ascii="宋体" w:hAnsi="宋体" w:cs="宋体"/>
              </w:rPr>
            </w:pPr>
            <w:r>
              <w:rPr>
                <w:rFonts w:ascii="宋体" w:hAnsi="宋体" w:cs="宋体" w:hint="eastAsia"/>
              </w:rPr>
              <w:t>【法规】《广西壮族自治区建设工程勘察设计管理条例》（1999年3月26日广西壮族自治区第九届人民代表大会常务委员会第十次会议通过 ，2002年1月21日自治区第九届人大常委会第二十八次会议第一次修正，2004年7月31日自治区第十届人大常委会第九次会议第二次修正） 第二十八条：建设行政主管部门应当会同有关部门加强对工程勘察设计质量的监督检查，并向社会公布检查结果。工程勘察设计单位应当接受建设行政主管部门及有关部门对工程勘察设计质量的监督检查。</w:t>
            </w:r>
          </w:p>
          <w:p w:rsidR="00736084" w:rsidRDefault="00736084" w:rsidP="000809E2">
            <w:pPr>
              <w:spacing w:line="260" w:lineRule="exact"/>
              <w:jc w:val="center"/>
              <w:rPr>
                <w:rFonts w:ascii="宋体" w:hAnsi="宋体" w:cs="宋体"/>
              </w:rPr>
            </w:pPr>
            <w:r>
              <w:rPr>
                <w:rFonts w:ascii="宋体" w:hAnsi="宋体" w:cs="宋体" w:hint="eastAsia"/>
              </w:rPr>
              <w:t>【规章】《建设工程勘察设计资质管理规定》（2007年6月26日建设部令第160号） 第二十一条第二款、第三款：县级以上地方人民政府建设主管部门负责对本行政区域内的建设工程勘察、设计资质实施监督管理。县级以上人民政府交通、水利、信息产业等有关部门配合同级建设主管部门对相应的行业资质进行监督管理。</w:t>
            </w:r>
          </w:p>
          <w:p w:rsidR="00736084" w:rsidRDefault="00736084" w:rsidP="000809E2">
            <w:pPr>
              <w:spacing w:line="260" w:lineRule="exact"/>
              <w:jc w:val="center"/>
              <w:rPr>
                <w:rFonts w:ascii="宋体" w:hAnsi="宋体" w:cs="宋体"/>
              </w:rPr>
            </w:pPr>
            <w:r>
              <w:rPr>
                <w:rFonts w:ascii="宋体" w:hAnsi="宋体" w:cs="宋体" w:hint="eastAsia"/>
              </w:rPr>
              <w:t>《中华人民共和国防震减灾法》第七条“在国务院的领导下，国务院地震行政主管部门、经济综合主管部门、建设行政主管部门、民政部门以及其他有关部门，按照职责分工，各负其责，密切配合，共同做好防震减灾工作。县级以上地方人民政府负责管理地震工作的部门或者机构和其他有关部门在本级人民政府的领导下，按照职责分工，各负其责，密切配合，共同做好本行政区域内的防震减灾工作。”</w:t>
            </w:r>
          </w:p>
          <w:p w:rsidR="00736084" w:rsidRDefault="00736084" w:rsidP="000809E2">
            <w:pPr>
              <w:spacing w:line="260" w:lineRule="exact"/>
              <w:jc w:val="center"/>
              <w:rPr>
                <w:rFonts w:ascii="宋体" w:hAnsi="宋体" w:cs="宋体"/>
              </w:rPr>
            </w:pPr>
            <w:r>
              <w:rPr>
                <w:rFonts w:ascii="宋体" w:hAnsi="宋体" w:cs="宋体" w:hint="eastAsia"/>
              </w:rPr>
              <w:t>《建设工程抗御震灾害管理规定》(建设部令第38号)第二十一条“建设行政主管部门应会同有关部门对工程项目抗震设计质量进行审查、监督。”第二十三条 “各级工程质量监督部门，对工程质量进行检查时，应同时对抗震设防措施进行监督和检查。凡不符合抗震设防要求的工程，应令其补强、返工以至停工。”</w:t>
            </w:r>
          </w:p>
          <w:p w:rsidR="00736084" w:rsidRDefault="00736084" w:rsidP="000809E2">
            <w:pPr>
              <w:spacing w:line="260" w:lineRule="exact"/>
              <w:jc w:val="center"/>
              <w:rPr>
                <w:rFonts w:ascii="宋体" w:hAnsi="宋体" w:cs="宋体"/>
              </w:rPr>
            </w:pPr>
            <w:r>
              <w:rPr>
                <w:rFonts w:ascii="宋体" w:hAnsi="宋体" w:cs="宋体" w:hint="eastAsia"/>
              </w:rPr>
              <w:t xml:space="preserve"> 《房屋建筑工程抗震设防管理规定》第二十条　“县级以上地方人民政府建设主</w:t>
            </w:r>
            <w:r>
              <w:rPr>
                <w:rFonts w:ascii="宋体" w:hAnsi="宋体" w:cs="宋体" w:hint="eastAsia"/>
              </w:rPr>
              <w:lastRenderedPageBreak/>
              <w:t>管部门应当加强对房屋建筑工程抗震设防质量的监督管理，并对本行政区域内房屋建筑工程执行抗震设防的法律、法规和工程建设强制性标准情况，定期进行监督检查。　县级以上地方人民政府建设主管部门应当对村镇建设抗震设防进行指导和监督。” 第二十二条　“县级以上地方人民政府建设主管部门有权组织抗震设防检查，并采取下列措施：　（一）要求被检查的单位提供有关房屋建筑工程抗震的文件和资料；（二）发现有影响房屋建筑工程抗震设防质量的问题时，责令改正。”</w:t>
            </w:r>
          </w:p>
          <w:p w:rsidR="00736084" w:rsidRDefault="00736084" w:rsidP="000809E2">
            <w:pPr>
              <w:spacing w:line="260" w:lineRule="exact"/>
              <w:jc w:val="center"/>
              <w:rPr>
                <w:rFonts w:ascii="宋体" w:hAnsi="宋体" w:cs="宋体"/>
              </w:rPr>
            </w:pPr>
            <w:r>
              <w:rPr>
                <w:rFonts w:ascii="宋体" w:hAnsi="宋体" w:cs="宋体" w:hint="eastAsia"/>
              </w:rPr>
              <w:t>【规章】《市政公用设施抗灾设防管理规定》已于2008年9月18日经住房和城乡建设部第20次常务会议审议通过，现予发布，自2008年12月1日起施行。第三十条 县级以上地方人民政府住房城乡建设主管部门应当加强对市政公用设施抗灾设防质量的监督管理，并对本行政区域内市政公用设施执行执行抗灾设防的法律、法规和工程建设强制性标准情况，定期进行监督检查，并可以采取下列措施：（一）要求被检查的单位提供有关市政公用设施抗灾设防的文件和资料；（二）发现有影响市政公用设施抗灾设防质量的问题时，责令相关责任人委托具有资质的专业机构进行必要的检测、鉴定，并提出整改措施。</w:t>
            </w:r>
          </w:p>
          <w:p w:rsidR="00736084" w:rsidRDefault="00736084" w:rsidP="000809E2">
            <w:pPr>
              <w:spacing w:line="260" w:lineRule="exact"/>
              <w:jc w:val="center"/>
              <w:rPr>
                <w:rFonts w:ascii="宋体" w:hAnsi="宋体" w:cs="宋体"/>
              </w:rPr>
            </w:pPr>
            <w:r>
              <w:rPr>
                <w:rFonts w:ascii="宋体" w:hAnsi="宋体" w:cs="宋体" w:hint="eastAsia"/>
              </w:rPr>
              <w:t>【规章】《市政公用设施抗灾设防管理规定》(住房城乡建设部令第1号)第四条第二款：县级以上地方人民政府建设主管部门依法负责本行政区域内市政公用设施抗灾设防的具体管理工作。</w:t>
            </w:r>
          </w:p>
          <w:p w:rsidR="00736084" w:rsidRDefault="00736084" w:rsidP="000809E2">
            <w:pPr>
              <w:spacing w:line="260" w:lineRule="exact"/>
              <w:jc w:val="center"/>
              <w:rPr>
                <w:rFonts w:ascii="宋体" w:hAnsi="宋体" w:cs="宋体"/>
              </w:rPr>
            </w:pPr>
            <w:r>
              <w:rPr>
                <w:rFonts w:ascii="宋体" w:hAnsi="宋体" w:cs="宋体" w:hint="eastAsia"/>
              </w:rPr>
              <w:t>【规章】《房屋建筑和市政基础设施工程施工图设计文件审查管理办法》第四条第三款“市、县人民政府建设主管部门负责对本行政区域内的施工图审查工作实施日常监督管理，并接受省、自治区、直辖市人民政府建设主管部 门的指导和监督。”</w:t>
            </w:r>
          </w:p>
          <w:p w:rsidR="00736084" w:rsidRDefault="00736084" w:rsidP="000809E2">
            <w:pPr>
              <w:spacing w:line="260" w:lineRule="exact"/>
              <w:jc w:val="center"/>
              <w:rPr>
                <w:rFonts w:ascii="宋体" w:hAnsi="宋体" w:cs="宋体"/>
              </w:rPr>
            </w:pPr>
            <w:r>
              <w:rPr>
                <w:rFonts w:ascii="宋体" w:hAnsi="宋体" w:cs="宋体" w:hint="eastAsia"/>
              </w:rPr>
              <w:t xml:space="preserve">第二十条“县级以上人民政府建设主管部门应当加强对审查机构的监督检查，主要检查下列内容： </w:t>
            </w:r>
          </w:p>
          <w:p w:rsidR="00736084" w:rsidRDefault="00736084" w:rsidP="000809E2">
            <w:pPr>
              <w:spacing w:line="260" w:lineRule="exact"/>
              <w:jc w:val="center"/>
              <w:rPr>
                <w:rFonts w:ascii="宋体" w:hAnsi="宋体" w:cs="宋体"/>
              </w:rPr>
            </w:pPr>
            <w:r>
              <w:rPr>
                <w:rFonts w:ascii="宋体" w:hAnsi="宋体" w:cs="宋体" w:hint="eastAsia"/>
              </w:rPr>
              <w:t xml:space="preserve">　　（一）是否符合规定的条件； </w:t>
            </w:r>
          </w:p>
          <w:p w:rsidR="00736084" w:rsidRDefault="00736084" w:rsidP="000809E2">
            <w:pPr>
              <w:spacing w:line="260" w:lineRule="exact"/>
              <w:jc w:val="center"/>
              <w:rPr>
                <w:rFonts w:ascii="宋体" w:hAnsi="宋体" w:cs="宋体"/>
              </w:rPr>
            </w:pPr>
            <w:r>
              <w:rPr>
                <w:rFonts w:ascii="宋体" w:hAnsi="宋体" w:cs="宋体" w:hint="eastAsia"/>
              </w:rPr>
              <w:t xml:space="preserve">　　（二）是否超出认定的范围从事施工图审查； </w:t>
            </w:r>
          </w:p>
          <w:p w:rsidR="00736084" w:rsidRDefault="00736084" w:rsidP="000809E2">
            <w:pPr>
              <w:spacing w:line="260" w:lineRule="exact"/>
              <w:jc w:val="center"/>
              <w:rPr>
                <w:rFonts w:ascii="宋体" w:hAnsi="宋体" w:cs="宋体"/>
              </w:rPr>
            </w:pPr>
            <w:r>
              <w:rPr>
                <w:rFonts w:ascii="宋体" w:hAnsi="宋体" w:cs="宋体" w:hint="eastAsia"/>
              </w:rPr>
              <w:t xml:space="preserve">　　（三）是否使用不符合条件的审查人员； </w:t>
            </w:r>
          </w:p>
          <w:p w:rsidR="00736084" w:rsidRDefault="00736084" w:rsidP="000809E2">
            <w:pPr>
              <w:spacing w:line="260" w:lineRule="exact"/>
              <w:jc w:val="center"/>
              <w:rPr>
                <w:rFonts w:ascii="宋体" w:hAnsi="宋体" w:cs="宋体"/>
              </w:rPr>
            </w:pPr>
            <w:r>
              <w:rPr>
                <w:rFonts w:ascii="宋体" w:hAnsi="宋体" w:cs="宋体" w:hint="eastAsia"/>
              </w:rPr>
              <w:t xml:space="preserve">　　（四）是否按规定上报审查过程中发现的违法违规行为； </w:t>
            </w:r>
          </w:p>
          <w:p w:rsidR="00736084" w:rsidRDefault="00736084" w:rsidP="000809E2">
            <w:pPr>
              <w:spacing w:line="260" w:lineRule="exact"/>
              <w:jc w:val="center"/>
              <w:rPr>
                <w:rFonts w:ascii="宋体" w:hAnsi="宋体" w:cs="宋体"/>
              </w:rPr>
            </w:pPr>
            <w:r>
              <w:rPr>
                <w:rFonts w:ascii="宋体" w:hAnsi="宋体" w:cs="宋体" w:hint="eastAsia"/>
              </w:rPr>
              <w:t xml:space="preserve">　　（五）是否按规定在审查合格书和施工图上签字盖章； </w:t>
            </w:r>
          </w:p>
          <w:p w:rsidR="00736084" w:rsidRDefault="00736084" w:rsidP="000809E2">
            <w:pPr>
              <w:spacing w:line="260" w:lineRule="exact"/>
              <w:jc w:val="center"/>
              <w:rPr>
                <w:rFonts w:ascii="宋体" w:hAnsi="宋体" w:cs="宋体"/>
              </w:rPr>
            </w:pPr>
            <w:r>
              <w:rPr>
                <w:rFonts w:ascii="宋体" w:hAnsi="宋体" w:cs="宋体" w:hint="eastAsia"/>
              </w:rPr>
              <w:t xml:space="preserve">　　（六）施工图审查质量； </w:t>
            </w:r>
          </w:p>
          <w:p w:rsidR="00736084" w:rsidRDefault="00736084" w:rsidP="000809E2">
            <w:pPr>
              <w:spacing w:line="260" w:lineRule="exact"/>
              <w:jc w:val="center"/>
              <w:rPr>
                <w:rFonts w:ascii="宋体" w:hAnsi="宋体" w:cs="宋体"/>
              </w:rPr>
            </w:pPr>
            <w:r>
              <w:rPr>
                <w:rFonts w:ascii="宋体" w:hAnsi="宋体" w:cs="宋体" w:hint="eastAsia"/>
              </w:rPr>
              <w:t xml:space="preserve">　　（七）审查人员的培训情况。 </w:t>
            </w:r>
          </w:p>
          <w:p w:rsidR="00736084" w:rsidRDefault="00736084" w:rsidP="000809E2">
            <w:pPr>
              <w:spacing w:line="260" w:lineRule="exact"/>
              <w:jc w:val="center"/>
            </w:pPr>
            <w:r>
              <w:rPr>
                <w:rFonts w:ascii="宋体" w:hAnsi="宋体" w:cs="宋体" w:hint="eastAsia"/>
              </w:rPr>
              <w:t xml:space="preserve">　　建设主管部门实施监督检查时，有权要求被检查的审查机构提供有关施工图</w:t>
            </w:r>
            <w:r>
              <w:rPr>
                <w:rFonts w:ascii="宋体" w:hAnsi="宋体" w:cs="宋体" w:hint="eastAsia"/>
              </w:rPr>
              <w:lastRenderedPageBreak/>
              <w:t>审查的文件和资料。</w:t>
            </w:r>
            <w:r>
              <w:rPr>
                <w:rFonts w:hint="eastAsia"/>
              </w:rPr>
              <w:t>”</w:t>
            </w:r>
          </w:p>
        </w:tc>
      </w:tr>
      <w:tr w:rsidR="00736084" w:rsidTr="000809E2">
        <w:trPr>
          <w:trHeight w:val="2375"/>
          <w:jc w:val="center"/>
        </w:trPr>
        <w:tc>
          <w:tcPr>
            <w:tcW w:w="583" w:type="dxa"/>
            <w:vAlign w:val="center"/>
          </w:tcPr>
          <w:p w:rsidR="00736084" w:rsidRDefault="00736084" w:rsidP="000809E2">
            <w:pPr>
              <w:spacing w:line="260" w:lineRule="exact"/>
              <w:jc w:val="center"/>
              <w:rPr>
                <w:rFonts w:ascii="宋体" w:hAnsi="宋体" w:cs="宋体"/>
              </w:rPr>
            </w:pPr>
            <w:r>
              <w:rPr>
                <w:rFonts w:ascii="宋体" w:hAnsi="宋体" w:cs="宋体" w:hint="eastAsia"/>
              </w:rPr>
              <w:lastRenderedPageBreak/>
              <w:t>14</w:t>
            </w:r>
          </w:p>
        </w:tc>
        <w:tc>
          <w:tcPr>
            <w:tcW w:w="1408" w:type="dxa"/>
            <w:vAlign w:val="center"/>
          </w:tcPr>
          <w:p w:rsidR="00736084" w:rsidRDefault="00736084" w:rsidP="000809E2">
            <w:pPr>
              <w:spacing w:line="260" w:lineRule="exact"/>
              <w:jc w:val="center"/>
              <w:rPr>
                <w:rFonts w:ascii="宋体" w:hAnsi="宋体" w:cs="宋体"/>
              </w:rPr>
            </w:pPr>
            <w:r>
              <w:rPr>
                <w:rFonts w:ascii="宋体" w:hAnsi="宋体" w:cs="宋体" w:hint="eastAsia"/>
              </w:rPr>
              <w:t>人防工程设计企业资质及从业行为监督抽查检查</w:t>
            </w:r>
          </w:p>
        </w:tc>
        <w:tc>
          <w:tcPr>
            <w:tcW w:w="1425" w:type="dxa"/>
            <w:vAlign w:val="center"/>
          </w:tcPr>
          <w:p w:rsidR="00736084" w:rsidRDefault="00736084" w:rsidP="000809E2">
            <w:pPr>
              <w:spacing w:line="260" w:lineRule="exact"/>
              <w:jc w:val="center"/>
              <w:rPr>
                <w:rFonts w:ascii="宋体" w:hAnsi="宋体" w:cs="宋体"/>
              </w:rPr>
            </w:pPr>
            <w:r>
              <w:rPr>
                <w:rFonts w:ascii="宋体" w:hAnsi="宋体" w:cs="宋体" w:hint="eastAsia"/>
              </w:rPr>
              <w:t>工程设计、审图质量检查</w:t>
            </w:r>
          </w:p>
        </w:tc>
        <w:tc>
          <w:tcPr>
            <w:tcW w:w="1185" w:type="dxa"/>
            <w:vAlign w:val="center"/>
          </w:tcPr>
          <w:p w:rsidR="00736084" w:rsidRDefault="00736084" w:rsidP="000809E2">
            <w:pPr>
              <w:spacing w:line="260" w:lineRule="exact"/>
              <w:jc w:val="center"/>
              <w:rPr>
                <w:rFonts w:ascii="宋体" w:hAnsi="宋体" w:cs="宋体"/>
              </w:rPr>
            </w:pPr>
            <w:r>
              <w:rPr>
                <w:rFonts w:ascii="宋体" w:hAnsi="宋体" w:cs="宋体" w:hint="eastAsia"/>
              </w:rPr>
              <w:t>结合民用建筑修建防空地下室项目</w:t>
            </w:r>
          </w:p>
        </w:tc>
        <w:tc>
          <w:tcPr>
            <w:tcW w:w="750" w:type="dxa"/>
            <w:vAlign w:val="center"/>
          </w:tcPr>
          <w:p w:rsidR="00736084" w:rsidRDefault="00736084" w:rsidP="000809E2">
            <w:pPr>
              <w:spacing w:line="260" w:lineRule="exact"/>
              <w:jc w:val="center"/>
              <w:rPr>
                <w:rFonts w:ascii="宋体" w:hAnsi="宋体" w:cs="宋体"/>
              </w:rPr>
            </w:pPr>
            <w:r>
              <w:rPr>
                <w:rFonts w:ascii="宋体" w:hAnsi="宋体" w:cs="宋体" w:hint="eastAsia"/>
              </w:rPr>
              <w:t>一般检查事项</w:t>
            </w:r>
          </w:p>
        </w:tc>
        <w:tc>
          <w:tcPr>
            <w:tcW w:w="900" w:type="dxa"/>
            <w:vAlign w:val="center"/>
          </w:tcPr>
          <w:p w:rsidR="00736084" w:rsidRDefault="00736084" w:rsidP="000809E2">
            <w:pPr>
              <w:spacing w:line="260" w:lineRule="exact"/>
              <w:jc w:val="center"/>
              <w:rPr>
                <w:rFonts w:ascii="宋体" w:hAnsi="宋体" w:cs="宋体"/>
              </w:rPr>
            </w:pPr>
            <w:r>
              <w:rPr>
                <w:rFonts w:ascii="宋体" w:hAnsi="宋体" w:cs="宋体" w:hint="eastAsia"/>
              </w:rPr>
              <w:t>双随机</w:t>
            </w:r>
          </w:p>
        </w:tc>
        <w:tc>
          <w:tcPr>
            <w:tcW w:w="1185" w:type="dxa"/>
            <w:vAlign w:val="center"/>
          </w:tcPr>
          <w:p w:rsidR="00736084" w:rsidRDefault="00736084" w:rsidP="000809E2">
            <w:pPr>
              <w:spacing w:line="260" w:lineRule="exact"/>
              <w:jc w:val="center"/>
              <w:rPr>
                <w:rFonts w:ascii="宋体" w:hAnsi="宋体" w:cs="宋体"/>
              </w:rPr>
            </w:pPr>
            <w:r>
              <w:rPr>
                <w:rFonts w:ascii="宋体" w:hAnsi="宋体" w:cs="宋体" w:hint="eastAsia"/>
              </w:rPr>
              <w:t>县级以上住房城乡建设主管部门</w:t>
            </w:r>
          </w:p>
        </w:tc>
        <w:tc>
          <w:tcPr>
            <w:tcW w:w="7566" w:type="dxa"/>
            <w:vAlign w:val="center"/>
          </w:tcPr>
          <w:p w:rsidR="00736084" w:rsidRDefault="00736084" w:rsidP="000809E2">
            <w:pPr>
              <w:spacing w:line="260" w:lineRule="exact"/>
              <w:jc w:val="center"/>
              <w:rPr>
                <w:rFonts w:ascii="宋体" w:hAnsi="宋体" w:cs="宋体"/>
              </w:rPr>
            </w:pPr>
            <w:r>
              <w:rPr>
                <w:rFonts w:ascii="宋体" w:hAnsi="宋体" w:cs="宋体" w:hint="eastAsia"/>
              </w:rPr>
              <w:t xml:space="preserve">1.《国务院对确需保留的行政审批项目设定行政许可的决定》（国务院令第412号）第499项  </w:t>
            </w:r>
          </w:p>
          <w:p w:rsidR="00736084" w:rsidRDefault="00736084" w:rsidP="000809E2">
            <w:pPr>
              <w:spacing w:line="260" w:lineRule="exact"/>
              <w:jc w:val="center"/>
              <w:rPr>
                <w:rFonts w:ascii="宋体" w:hAnsi="宋体" w:cs="宋体"/>
              </w:rPr>
            </w:pPr>
            <w:r>
              <w:rPr>
                <w:rFonts w:ascii="宋体" w:hAnsi="宋体" w:cs="宋体" w:hint="eastAsia"/>
              </w:rPr>
              <w:t xml:space="preserve">2.《关于第六批取消和调整行政审批项目的决定》 国务院（国发〔2012〕52号）  国务院决定调整的行政审批项目目录—— （一）下放管理层级的行政审批项目第115项：人民防空工程设计乙级资质认定，从国家人防办下放到省级人防办。 </w:t>
            </w:r>
          </w:p>
          <w:p w:rsidR="00736084" w:rsidRDefault="00736084" w:rsidP="000809E2">
            <w:pPr>
              <w:spacing w:line="260" w:lineRule="exact"/>
              <w:jc w:val="center"/>
              <w:rPr>
                <w:rFonts w:ascii="宋体" w:hAnsi="宋体" w:cs="宋体"/>
              </w:rPr>
            </w:pPr>
            <w:r>
              <w:rPr>
                <w:rFonts w:ascii="宋体" w:hAnsi="宋体" w:cs="宋体" w:hint="eastAsia"/>
              </w:rPr>
              <w:t>3.《建设工程质量管理条例》第六十条、第六十一条、第六十三条、第七十三条。</w:t>
            </w:r>
          </w:p>
          <w:p w:rsidR="00736084" w:rsidRDefault="00736084" w:rsidP="000809E2">
            <w:pPr>
              <w:spacing w:line="260" w:lineRule="exact"/>
              <w:jc w:val="center"/>
              <w:rPr>
                <w:rFonts w:ascii="宋体" w:hAnsi="宋体" w:cs="宋体"/>
              </w:rPr>
            </w:pPr>
            <w:r>
              <w:rPr>
                <w:rFonts w:ascii="宋体" w:hAnsi="宋体" w:cs="宋体" w:hint="eastAsia"/>
              </w:rPr>
              <w:t>4.《广西壮族自治区实施〈中华人民共和国人民防空法〉办法》　第二十三条。</w:t>
            </w:r>
          </w:p>
        </w:tc>
      </w:tr>
      <w:tr w:rsidR="00736084" w:rsidTr="000809E2">
        <w:trPr>
          <w:trHeight w:val="1530"/>
          <w:jc w:val="center"/>
        </w:trPr>
        <w:tc>
          <w:tcPr>
            <w:tcW w:w="583" w:type="dxa"/>
            <w:vAlign w:val="center"/>
          </w:tcPr>
          <w:p w:rsidR="00736084" w:rsidRDefault="00736084" w:rsidP="000809E2">
            <w:pPr>
              <w:spacing w:line="260" w:lineRule="exact"/>
              <w:jc w:val="center"/>
              <w:rPr>
                <w:rFonts w:ascii="宋体" w:hAnsi="宋体" w:cs="宋体"/>
              </w:rPr>
            </w:pPr>
            <w:r>
              <w:rPr>
                <w:rFonts w:ascii="宋体" w:hAnsi="宋体" w:cs="宋体" w:hint="eastAsia"/>
              </w:rPr>
              <w:t>15</w:t>
            </w:r>
          </w:p>
        </w:tc>
        <w:tc>
          <w:tcPr>
            <w:tcW w:w="1408" w:type="dxa"/>
            <w:vAlign w:val="center"/>
          </w:tcPr>
          <w:p w:rsidR="00736084" w:rsidRDefault="00736084" w:rsidP="000809E2">
            <w:pPr>
              <w:spacing w:line="260" w:lineRule="exact"/>
              <w:jc w:val="center"/>
              <w:rPr>
                <w:rFonts w:ascii="宋体" w:hAnsi="宋体" w:cs="宋体"/>
              </w:rPr>
            </w:pPr>
            <w:r>
              <w:rPr>
                <w:rFonts w:ascii="宋体" w:hAnsi="宋体" w:cs="宋体" w:hint="eastAsia"/>
              </w:rPr>
              <w:t>人防工程施工图审查质量监督抽查检查</w:t>
            </w:r>
          </w:p>
        </w:tc>
        <w:tc>
          <w:tcPr>
            <w:tcW w:w="1425" w:type="dxa"/>
            <w:vAlign w:val="center"/>
          </w:tcPr>
          <w:p w:rsidR="00736084" w:rsidRDefault="00736084" w:rsidP="000809E2">
            <w:pPr>
              <w:spacing w:line="260" w:lineRule="exact"/>
              <w:jc w:val="center"/>
              <w:rPr>
                <w:rFonts w:ascii="宋体" w:hAnsi="宋体" w:cs="宋体"/>
              </w:rPr>
            </w:pPr>
            <w:r>
              <w:rPr>
                <w:rFonts w:ascii="宋体" w:hAnsi="宋体" w:cs="宋体" w:hint="eastAsia"/>
              </w:rPr>
              <w:t>工程设计、审图质量检查</w:t>
            </w:r>
          </w:p>
        </w:tc>
        <w:tc>
          <w:tcPr>
            <w:tcW w:w="1185" w:type="dxa"/>
            <w:vAlign w:val="center"/>
          </w:tcPr>
          <w:p w:rsidR="00736084" w:rsidRDefault="00736084" w:rsidP="000809E2">
            <w:pPr>
              <w:spacing w:line="260" w:lineRule="exact"/>
              <w:jc w:val="center"/>
              <w:rPr>
                <w:rFonts w:ascii="宋体" w:hAnsi="宋体" w:cs="宋体"/>
              </w:rPr>
            </w:pPr>
            <w:r>
              <w:rPr>
                <w:rFonts w:ascii="宋体" w:hAnsi="宋体" w:cs="宋体" w:hint="eastAsia"/>
              </w:rPr>
              <w:t>结合民用建筑修建防空地下室项目</w:t>
            </w:r>
          </w:p>
        </w:tc>
        <w:tc>
          <w:tcPr>
            <w:tcW w:w="750" w:type="dxa"/>
            <w:vAlign w:val="center"/>
          </w:tcPr>
          <w:p w:rsidR="00736084" w:rsidRDefault="00736084" w:rsidP="000809E2">
            <w:pPr>
              <w:spacing w:line="260" w:lineRule="exact"/>
              <w:jc w:val="center"/>
              <w:rPr>
                <w:rFonts w:ascii="宋体" w:hAnsi="宋体" w:cs="宋体"/>
              </w:rPr>
            </w:pPr>
            <w:r>
              <w:rPr>
                <w:rFonts w:ascii="宋体" w:hAnsi="宋体" w:cs="宋体" w:hint="eastAsia"/>
              </w:rPr>
              <w:t>一般检查事项</w:t>
            </w:r>
          </w:p>
        </w:tc>
        <w:tc>
          <w:tcPr>
            <w:tcW w:w="900" w:type="dxa"/>
            <w:vAlign w:val="center"/>
          </w:tcPr>
          <w:p w:rsidR="00736084" w:rsidRDefault="00736084" w:rsidP="000809E2">
            <w:pPr>
              <w:spacing w:line="260" w:lineRule="exact"/>
              <w:jc w:val="center"/>
              <w:rPr>
                <w:rFonts w:ascii="宋体" w:hAnsi="宋体" w:cs="宋体"/>
              </w:rPr>
            </w:pPr>
            <w:r>
              <w:rPr>
                <w:rFonts w:ascii="宋体" w:hAnsi="宋体" w:cs="宋体" w:hint="eastAsia"/>
              </w:rPr>
              <w:t>双随机</w:t>
            </w:r>
          </w:p>
        </w:tc>
        <w:tc>
          <w:tcPr>
            <w:tcW w:w="1185" w:type="dxa"/>
            <w:vAlign w:val="center"/>
          </w:tcPr>
          <w:p w:rsidR="00736084" w:rsidRDefault="00736084" w:rsidP="000809E2">
            <w:pPr>
              <w:spacing w:line="260" w:lineRule="exact"/>
              <w:jc w:val="center"/>
              <w:rPr>
                <w:rFonts w:ascii="宋体" w:hAnsi="宋体" w:cs="宋体"/>
              </w:rPr>
            </w:pPr>
            <w:r>
              <w:rPr>
                <w:rFonts w:ascii="宋体" w:hAnsi="宋体" w:cs="宋体" w:hint="eastAsia"/>
              </w:rPr>
              <w:t>县级以上住房城乡建设主管部门</w:t>
            </w:r>
          </w:p>
        </w:tc>
        <w:tc>
          <w:tcPr>
            <w:tcW w:w="7566" w:type="dxa"/>
            <w:vAlign w:val="center"/>
          </w:tcPr>
          <w:p w:rsidR="00736084" w:rsidRDefault="00736084" w:rsidP="000809E2">
            <w:pPr>
              <w:spacing w:line="260" w:lineRule="exact"/>
              <w:jc w:val="center"/>
              <w:rPr>
                <w:rFonts w:ascii="宋体" w:hAnsi="宋体" w:cs="宋体"/>
              </w:rPr>
            </w:pPr>
            <w:r>
              <w:rPr>
                <w:rFonts w:ascii="宋体" w:hAnsi="宋体" w:cs="宋体" w:hint="eastAsia"/>
              </w:rPr>
              <w:t>《人民防空工程施工图设计文件审查管理办法》（国人防〔2009〕282号）第二十一条。</w:t>
            </w:r>
          </w:p>
        </w:tc>
      </w:tr>
      <w:tr w:rsidR="00736084" w:rsidTr="000809E2">
        <w:trPr>
          <w:trHeight w:val="2570"/>
          <w:jc w:val="center"/>
        </w:trPr>
        <w:tc>
          <w:tcPr>
            <w:tcW w:w="583" w:type="dxa"/>
            <w:vMerge w:val="restart"/>
            <w:vAlign w:val="center"/>
          </w:tcPr>
          <w:p w:rsidR="00736084" w:rsidRDefault="00736084" w:rsidP="000809E2">
            <w:pPr>
              <w:spacing w:line="260" w:lineRule="exact"/>
              <w:jc w:val="center"/>
              <w:rPr>
                <w:rFonts w:ascii="宋体" w:hAnsi="宋体" w:cs="宋体"/>
              </w:rPr>
            </w:pPr>
            <w:r>
              <w:rPr>
                <w:rFonts w:ascii="宋体" w:hAnsi="宋体" w:cs="宋体" w:hint="eastAsia"/>
              </w:rPr>
              <w:t>16</w:t>
            </w:r>
          </w:p>
        </w:tc>
        <w:tc>
          <w:tcPr>
            <w:tcW w:w="1408" w:type="dxa"/>
            <w:vMerge w:val="restart"/>
            <w:vAlign w:val="center"/>
          </w:tcPr>
          <w:p w:rsidR="00736084" w:rsidRDefault="00736084" w:rsidP="000809E2">
            <w:pPr>
              <w:spacing w:line="260" w:lineRule="exact"/>
              <w:jc w:val="center"/>
              <w:rPr>
                <w:rFonts w:ascii="宋体" w:hAnsi="宋体" w:cs="宋体"/>
              </w:rPr>
            </w:pPr>
            <w:r>
              <w:rPr>
                <w:rFonts w:ascii="宋体" w:hAnsi="宋体" w:cs="宋体" w:hint="eastAsia"/>
              </w:rPr>
              <w:t>新建民用建筑结合修建人防工程监督检查</w:t>
            </w:r>
          </w:p>
        </w:tc>
        <w:tc>
          <w:tcPr>
            <w:tcW w:w="1425" w:type="dxa"/>
            <w:vAlign w:val="center"/>
          </w:tcPr>
          <w:p w:rsidR="00736084" w:rsidRDefault="00736084" w:rsidP="000809E2">
            <w:pPr>
              <w:spacing w:line="260" w:lineRule="exact"/>
              <w:jc w:val="center"/>
              <w:rPr>
                <w:rFonts w:ascii="宋体" w:hAnsi="宋体" w:cs="宋体"/>
              </w:rPr>
            </w:pPr>
            <w:r>
              <w:rPr>
                <w:rFonts w:ascii="宋体" w:hAnsi="宋体" w:cs="宋体" w:hint="eastAsia"/>
              </w:rPr>
              <w:t>1.人防工程防护(防化)设备生产及安装质量监督抽查</w:t>
            </w:r>
          </w:p>
        </w:tc>
        <w:tc>
          <w:tcPr>
            <w:tcW w:w="1185" w:type="dxa"/>
            <w:vAlign w:val="center"/>
          </w:tcPr>
          <w:p w:rsidR="00736084" w:rsidRDefault="00736084" w:rsidP="000809E2">
            <w:pPr>
              <w:spacing w:line="260" w:lineRule="exact"/>
              <w:jc w:val="center"/>
              <w:rPr>
                <w:rFonts w:ascii="宋体" w:hAnsi="宋体" w:cs="宋体"/>
              </w:rPr>
            </w:pPr>
            <w:r>
              <w:rPr>
                <w:rFonts w:ascii="宋体" w:hAnsi="宋体" w:cs="宋体" w:hint="eastAsia"/>
              </w:rPr>
              <w:t>人防工程防护（防化）设备生产安装企业</w:t>
            </w:r>
          </w:p>
        </w:tc>
        <w:tc>
          <w:tcPr>
            <w:tcW w:w="750" w:type="dxa"/>
            <w:vAlign w:val="center"/>
          </w:tcPr>
          <w:p w:rsidR="00736084" w:rsidRDefault="00736084" w:rsidP="000809E2">
            <w:pPr>
              <w:spacing w:line="260" w:lineRule="exact"/>
              <w:jc w:val="center"/>
              <w:rPr>
                <w:rFonts w:ascii="宋体" w:hAnsi="宋体" w:cs="宋体"/>
              </w:rPr>
            </w:pPr>
            <w:r>
              <w:rPr>
                <w:rFonts w:ascii="宋体" w:hAnsi="宋体" w:cs="宋体" w:hint="eastAsia"/>
              </w:rPr>
              <w:t>一般检查事项</w:t>
            </w:r>
          </w:p>
        </w:tc>
        <w:tc>
          <w:tcPr>
            <w:tcW w:w="900" w:type="dxa"/>
            <w:vAlign w:val="center"/>
          </w:tcPr>
          <w:p w:rsidR="00736084" w:rsidRDefault="00736084" w:rsidP="000809E2">
            <w:pPr>
              <w:spacing w:line="260" w:lineRule="exact"/>
              <w:jc w:val="center"/>
              <w:rPr>
                <w:rFonts w:ascii="宋体" w:hAnsi="宋体" w:cs="宋体"/>
              </w:rPr>
            </w:pPr>
            <w:r>
              <w:rPr>
                <w:rFonts w:ascii="宋体" w:hAnsi="宋体" w:cs="宋体" w:hint="eastAsia"/>
              </w:rPr>
              <w:t>双随机</w:t>
            </w:r>
          </w:p>
        </w:tc>
        <w:tc>
          <w:tcPr>
            <w:tcW w:w="1185" w:type="dxa"/>
            <w:vAlign w:val="center"/>
          </w:tcPr>
          <w:p w:rsidR="00736084" w:rsidRDefault="00736084" w:rsidP="000809E2">
            <w:pPr>
              <w:spacing w:line="260" w:lineRule="exact"/>
              <w:jc w:val="center"/>
              <w:rPr>
                <w:rFonts w:ascii="宋体" w:hAnsi="宋体" w:cs="宋体"/>
              </w:rPr>
            </w:pPr>
            <w:r>
              <w:rPr>
                <w:rFonts w:ascii="宋体" w:hAnsi="宋体" w:cs="宋体" w:hint="eastAsia"/>
              </w:rPr>
              <w:t>县级以上住房城乡建设主管部门</w:t>
            </w:r>
          </w:p>
        </w:tc>
        <w:tc>
          <w:tcPr>
            <w:tcW w:w="7566" w:type="dxa"/>
            <w:vAlign w:val="center"/>
          </w:tcPr>
          <w:p w:rsidR="00736084" w:rsidRDefault="00736084" w:rsidP="000809E2">
            <w:pPr>
              <w:spacing w:line="260" w:lineRule="exact"/>
              <w:jc w:val="center"/>
              <w:rPr>
                <w:rFonts w:ascii="宋体" w:hAnsi="宋体" w:cs="宋体"/>
              </w:rPr>
            </w:pPr>
            <w:r>
              <w:rPr>
                <w:rFonts w:ascii="宋体" w:hAnsi="宋体" w:cs="宋体" w:hint="eastAsia"/>
              </w:rPr>
              <w:t>1.《国务院对确需保留的行政审批项目设定行政许可的决定》（国务院令第412号）国务院决定对确需保留的行政审批项目设定行政许可的目录第498项：人民防空工程防护设备定点生产企业资格认定。</w:t>
            </w:r>
          </w:p>
          <w:p w:rsidR="00736084" w:rsidRDefault="00736084" w:rsidP="000809E2">
            <w:pPr>
              <w:spacing w:line="260" w:lineRule="exact"/>
              <w:jc w:val="center"/>
              <w:rPr>
                <w:rFonts w:ascii="宋体" w:hAnsi="宋体" w:cs="宋体"/>
              </w:rPr>
            </w:pPr>
            <w:r>
              <w:rPr>
                <w:rFonts w:ascii="宋体" w:hAnsi="宋体" w:cs="宋体" w:hint="eastAsia"/>
              </w:rPr>
              <w:t>2.《广西壮族自治区实施〈中华人民共和国人民防空法〉办法》　第二十三条。</w:t>
            </w:r>
          </w:p>
          <w:p w:rsidR="00736084" w:rsidRDefault="00736084" w:rsidP="000809E2">
            <w:pPr>
              <w:spacing w:line="260" w:lineRule="exact"/>
              <w:jc w:val="center"/>
              <w:rPr>
                <w:rFonts w:ascii="宋体" w:hAnsi="宋体" w:cs="宋体"/>
              </w:rPr>
            </w:pPr>
            <w:r>
              <w:rPr>
                <w:rFonts w:ascii="宋体" w:hAnsi="宋体" w:cs="宋体" w:hint="eastAsia"/>
              </w:rPr>
              <w:t>3.《广西壮族自治区实施〈中华人民共和国人民防空法〉办法》第二十四条。</w:t>
            </w:r>
          </w:p>
          <w:p w:rsidR="00736084" w:rsidRDefault="00736084" w:rsidP="000809E2">
            <w:pPr>
              <w:spacing w:line="260" w:lineRule="exact"/>
              <w:jc w:val="center"/>
              <w:rPr>
                <w:rFonts w:ascii="宋体" w:hAnsi="宋体" w:cs="宋体"/>
              </w:rPr>
            </w:pPr>
            <w:r>
              <w:rPr>
                <w:rFonts w:ascii="宋体" w:hAnsi="宋体" w:cs="宋体" w:hint="eastAsia"/>
              </w:rPr>
              <w:t>4.《人民防空专用设备生产安装管理暂行办法》（国人防﹝2014﹞438号）</w:t>
            </w:r>
          </w:p>
          <w:p w:rsidR="00736084" w:rsidRDefault="00736084" w:rsidP="000809E2">
            <w:pPr>
              <w:spacing w:line="260" w:lineRule="exact"/>
              <w:jc w:val="center"/>
              <w:rPr>
                <w:rFonts w:ascii="宋体" w:hAnsi="宋体" w:cs="宋体"/>
              </w:rPr>
            </w:pPr>
            <w:r>
              <w:rPr>
                <w:rFonts w:ascii="宋体" w:hAnsi="宋体" w:cs="宋体" w:hint="eastAsia"/>
              </w:rPr>
              <w:t>第四条第二款。</w:t>
            </w:r>
          </w:p>
          <w:p w:rsidR="00736084" w:rsidRDefault="00736084" w:rsidP="000809E2">
            <w:pPr>
              <w:spacing w:line="260" w:lineRule="exact"/>
              <w:jc w:val="center"/>
              <w:rPr>
                <w:rFonts w:ascii="宋体" w:hAnsi="宋体" w:cs="宋体"/>
              </w:rPr>
            </w:pPr>
            <w:r>
              <w:rPr>
                <w:rFonts w:ascii="宋体" w:hAnsi="宋体" w:cs="宋体" w:hint="eastAsia"/>
              </w:rPr>
              <w:t>5.关于印发《广西壮族自治区人防工程防护设备质量管理办法》的通知（桂人防办字〔2011〕75号）。</w:t>
            </w:r>
          </w:p>
        </w:tc>
      </w:tr>
      <w:tr w:rsidR="00736084" w:rsidTr="000809E2">
        <w:trPr>
          <w:trHeight w:val="1530"/>
          <w:jc w:val="center"/>
        </w:trPr>
        <w:tc>
          <w:tcPr>
            <w:tcW w:w="583" w:type="dxa"/>
            <w:vMerge/>
            <w:vAlign w:val="center"/>
          </w:tcPr>
          <w:p w:rsidR="00736084" w:rsidRDefault="00736084" w:rsidP="000809E2">
            <w:pPr>
              <w:spacing w:line="260" w:lineRule="exact"/>
              <w:jc w:val="center"/>
              <w:rPr>
                <w:rFonts w:ascii="宋体" w:hAnsi="宋体" w:cs="宋体"/>
              </w:rPr>
            </w:pPr>
          </w:p>
        </w:tc>
        <w:tc>
          <w:tcPr>
            <w:tcW w:w="1408" w:type="dxa"/>
            <w:vMerge/>
            <w:vAlign w:val="center"/>
          </w:tcPr>
          <w:p w:rsidR="00736084" w:rsidRDefault="00736084" w:rsidP="000809E2">
            <w:pPr>
              <w:spacing w:line="260" w:lineRule="exact"/>
              <w:jc w:val="center"/>
              <w:rPr>
                <w:rFonts w:ascii="宋体" w:hAnsi="宋体" w:cs="宋体"/>
              </w:rPr>
            </w:pPr>
          </w:p>
        </w:tc>
        <w:tc>
          <w:tcPr>
            <w:tcW w:w="1425" w:type="dxa"/>
            <w:vAlign w:val="center"/>
          </w:tcPr>
          <w:p w:rsidR="00736084" w:rsidRDefault="00736084" w:rsidP="000809E2">
            <w:pPr>
              <w:spacing w:line="260" w:lineRule="exact"/>
              <w:jc w:val="center"/>
              <w:rPr>
                <w:rFonts w:ascii="宋体" w:hAnsi="宋体" w:cs="宋体"/>
              </w:rPr>
            </w:pPr>
            <w:r>
              <w:rPr>
                <w:rFonts w:ascii="宋体" w:hAnsi="宋体" w:cs="宋体" w:hint="eastAsia"/>
              </w:rPr>
              <w:t>2.人防工程监理行为监督抽查</w:t>
            </w:r>
          </w:p>
        </w:tc>
        <w:tc>
          <w:tcPr>
            <w:tcW w:w="1185" w:type="dxa"/>
            <w:vAlign w:val="center"/>
          </w:tcPr>
          <w:p w:rsidR="00736084" w:rsidRDefault="00736084" w:rsidP="000809E2">
            <w:pPr>
              <w:spacing w:line="260" w:lineRule="exact"/>
              <w:jc w:val="center"/>
              <w:rPr>
                <w:rFonts w:ascii="宋体" w:hAnsi="宋体" w:cs="宋体"/>
              </w:rPr>
            </w:pPr>
            <w:r>
              <w:rPr>
                <w:rFonts w:ascii="宋体" w:hAnsi="宋体" w:cs="宋体" w:hint="eastAsia"/>
              </w:rPr>
              <w:t>人防工程监理企业</w:t>
            </w:r>
          </w:p>
        </w:tc>
        <w:tc>
          <w:tcPr>
            <w:tcW w:w="750" w:type="dxa"/>
            <w:vAlign w:val="center"/>
          </w:tcPr>
          <w:p w:rsidR="00736084" w:rsidRDefault="00736084" w:rsidP="000809E2">
            <w:pPr>
              <w:spacing w:line="260" w:lineRule="exact"/>
              <w:jc w:val="center"/>
              <w:rPr>
                <w:rFonts w:ascii="宋体" w:hAnsi="宋体" w:cs="宋体"/>
              </w:rPr>
            </w:pPr>
            <w:r>
              <w:rPr>
                <w:rFonts w:ascii="宋体" w:hAnsi="宋体" w:cs="宋体" w:hint="eastAsia"/>
              </w:rPr>
              <w:t>一般检查事项</w:t>
            </w:r>
          </w:p>
        </w:tc>
        <w:tc>
          <w:tcPr>
            <w:tcW w:w="900" w:type="dxa"/>
            <w:vAlign w:val="center"/>
          </w:tcPr>
          <w:p w:rsidR="00736084" w:rsidRDefault="00736084" w:rsidP="000809E2">
            <w:pPr>
              <w:spacing w:line="260" w:lineRule="exact"/>
              <w:jc w:val="center"/>
              <w:rPr>
                <w:rFonts w:ascii="宋体" w:hAnsi="宋体" w:cs="宋体"/>
              </w:rPr>
            </w:pPr>
            <w:r>
              <w:rPr>
                <w:rFonts w:ascii="宋体" w:hAnsi="宋体" w:cs="宋体" w:hint="eastAsia"/>
              </w:rPr>
              <w:t>双随机</w:t>
            </w:r>
          </w:p>
        </w:tc>
        <w:tc>
          <w:tcPr>
            <w:tcW w:w="1185" w:type="dxa"/>
            <w:vAlign w:val="center"/>
          </w:tcPr>
          <w:p w:rsidR="00736084" w:rsidRDefault="00736084" w:rsidP="000809E2">
            <w:pPr>
              <w:spacing w:line="260" w:lineRule="exact"/>
              <w:jc w:val="center"/>
              <w:rPr>
                <w:rFonts w:ascii="宋体" w:hAnsi="宋体" w:cs="宋体"/>
              </w:rPr>
            </w:pPr>
            <w:r>
              <w:rPr>
                <w:rFonts w:ascii="宋体" w:hAnsi="宋体" w:cs="宋体" w:hint="eastAsia"/>
              </w:rPr>
              <w:t>县级以上住房城乡建设主管部门</w:t>
            </w:r>
          </w:p>
        </w:tc>
        <w:tc>
          <w:tcPr>
            <w:tcW w:w="7566" w:type="dxa"/>
            <w:vAlign w:val="center"/>
          </w:tcPr>
          <w:p w:rsidR="00736084" w:rsidRDefault="00736084" w:rsidP="000809E2">
            <w:pPr>
              <w:spacing w:line="260" w:lineRule="exact"/>
              <w:jc w:val="center"/>
              <w:rPr>
                <w:rFonts w:ascii="宋体" w:hAnsi="宋体" w:cs="宋体"/>
              </w:rPr>
            </w:pPr>
            <w:r>
              <w:rPr>
                <w:rFonts w:ascii="宋体" w:hAnsi="宋体" w:cs="宋体" w:hint="eastAsia"/>
              </w:rPr>
              <w:t>1.《国务院对确需保留的行政审批项目设定行政许可的决定》（国务院令第412号）国务院决定对确需保留的行政审批项目设定行政许可的目录第500项：人民防空工程监理资质认定；</w:t>
            </w:r>
          </w:p>
          <w:p w:rsidR="00736084" w:rsidRDefault="00736084" w:rsidP="000809E2">
            <w:pPr>
              <w:spacing w:line="260" w:lineRule="exact"/>
              <w:jc w:val="center"/>
              <w:rPr>
                <w:rFonts w:ascii="宋体" w:hAnsi="宋体" w:cs="宋体"/>
              </w:rPr>
            </w:pPr>
            <w:r>
              <w:rPr>
                <w:rFonts w:ascii="宋体" w:hAnsi="宋体" w:cs="宋体" w:hint="eastAsia"/>
              </w:rPr>
              <w:t>2.《关于第六批取消和调整行政审批项目的决定》 国务院（国发〔2012〕52号）国务院决定调整的行政审批项目目录—— （一）下放管理层级的行政审批项目第116项：人民防空工程监理乙级以下资质认定，从国家人防办下放到省级人防办。</w:t>
            </w:r>
          </w:p>
          <w:p w:rsidR="00736084" w:rsidRDefault="00736084" w:rsidP="000809E2">
            <w:pPr>
              <w:spacing w:line="260" w:lineRule="exact"/>
              <w:jc w:val="center"/>
              <w:rPr>
                <w:rFonts w:ascii="宋体" w:hAnsi="宋体" w:cs="宋体"/>
              </w:rPr>
            </w:pPr>
            <w:r>
              <w:rPr>
                <w:rFonts w:ascii="宋体" w:hAnsi="宋体" w:cs="宋体" w:hint="eastAsia"/>
              </w:rPr>
              <w:t>3.《人防工程监理行政许可资质管理办法》（国人防〔2013〕227号）第三十六条。</w:t>
            </w:r>
          </w:p>
        </w:tc>
      </w:tr>
      <w:tr w:rsidR="00736084" w:rsidTr="000809E2">
        <w:trPr>
          <w:trHeight w:val="1530"/>
          <w:jc w:val="center"/>
        </w:trPr>
        <w:tc>
          <w:tcPr>
            <w:tcW w:w="583" w:type="dxa"/>
            <w:vMerge/>
            <w:vAlign w:val="center"/>
          </w:tcPr>
          <w:p w:rsidR="00736084" w:rsidRDefault="00736084" w:rsidP="000809E2">
            <w:pPr>
              <w:spacing w:line="260" w:lineRule="exact"/>
              <w:jc w:val="center"/>
              <w:rPr>
                <w:rFonts w:ascii="宋体" w:hAnsi="宋体" w:cs="宋体"/>
              </w:rPr>
            </w:pPr>
          </w:p>
        </w:tc>
        <w:tc>
          <w:tcPr>
            <w:tcW w:w="1408" w:type="dxa"/>
            <w:vMerge/>
            <w:vAlign w:val="center"/>
          </w:tcPr>
          <w:p w:rsidR="00736084" w:rsidRDefault="00736084" w:rsidP="000809E2">
            <w:pPr>
              <w:spacing w:line="260" w:lineRule="exact"/>
              <w:jc w:val="center"/>
              <w:rPr>
                <w:rFonts w:ascii="宋体" w:hAnsi="宋体" w:cs="宋体"/>
              </w:rPr>
            </w:pPr>
          </w:p>
        </w:tc>
        <w:tc>
          <w:tcPr>
            <w:tcW w:w="1425" w:type="dxa"/>
            <w:vAlign w:val="center"/>
          </w:tcPr>
          <w:p w:rsidR="00736084" w:rsidRDefault="00736084" w:rsidP="000809E2">
            <w:pPr>
              <w:spacing w:line="260" w:lineRule="exact"/>
              <w:jc w:val="center"/>
              <w:rPr>
                <w:rFonts w:ascii="宋体" w:hAnsi="宋体" w:cs="宋体"/>
              </w:rPr>
            </w:pPr>
            <w:r>
              <w:rPr>
                <w:rFonts w:ascii="宋体" w:hAnsi="宋体" w:cs="宋体" w:hint="eastAsia"/>
              </w:rPr>
              <w:t>3.人防工程防护设备质量检测行为监督抽查</w:t>
            </w:r>
          </w:p>
        </w:tc>
        <w:tc>
          <w:tcPr>
            <w:tcW w:w="1185" w:type="dxa"/>
            <w:vAlign w:val="center"/>
          </w:tcPr>
          <w:p w:rsidR="00736084" w:rsidRDefault="00736084" w:rsidP="000809E2">
            <w:pPr>
              <w:spacing w:line="260" w:lineRule="exact"/>
              <w:jc w:val="center"/>
              <w:rPr>
                <w:rFonts w:ascii="宋体" w:hAnsi="宋体" w:cs="宋体"/>
              </w:rPr>
            </w:pPr>
            <w:r>
              <w:rPr>
                <w:rFonts w:ascii="宋体" w:hAnsi="宋体" w:cs="宋体" w:hint="eastAsia"/>
              </w:rPr>
              <w:t>人防工程防护设备质量检测企业</w:t>
            </w:r>
          </w:p>
        </w:tc>
        <w:tc>
          <w:tcPr>
            <w:tcW w:w="750" w:type="dxa"/>
            <w:vAlign w:val="center"/>
          </w:tcPr>
          <w:p w:rsidR="00736084" w:rsidRDefault="00736084" w:rsidP="000809E2">
            <w:pPr>
              <w:spacing w:line="260" w:lineRule="exact"/>
              <w:jc w:val="center"/>
              <w:rPr>
                <w:rFonts w:ascii="宋体" w:hAnsi="宋体" w:cs="宋体"/>
              </w:rPr>
            </w:pPr>
            <w:r>
              <w:rPr>
                <w:rFonts w:ascii="宋体" w:hAnsi="宋体" w:cs="宋体" w:hint="eastAsia"/>
              </w:rPr>
              <w:t>一般检查事项</w:t>
            </w:r>
          </w:p>
        </w:tc>
        <w:tc>
          <w:tcPr>
            <w:tcW w:w="900" w:type="dxa"/>
            <w:vAlign w:val="center"/>
          </w:tcPr>
          <w:p w:rsidR="00736084" w:rsidRDefault="00736084" w:rsidP="000809E2">
            <w:pPr>
              <w:spacing w:line="260" w:lineRule="exact"/>
              <w:jc w:val="center"/>
              <w:rPr>
                <w:rFonts w:ascii="宋体" w:hAnsi="宋体" w:cs="宋体"/>
              </w:rPr>
            </w:pPr>
            <w:r>
              <w:rPr>
                <w:rFonts w:ascii="宋体" w:hAnsi="宋体" w:cs="宋体" w:hint="eastAsia"/>
              </w:rPr>
              <w:t>双随机</w:t>
            </w:r>
          </w:p>
        </w:tc>
        <w:tc>
          <w:tcPr>
            <w:tcW w:w="1185" w:type="dxa"/>
            <w:vAlign w:val="center"/>
          </w:tcPr>
          <w:p w:rsidR="00736084" w:rsidRDefault="00736084" w:rsidP="000809E2">
            <w:pPr>
              <w:spacing w:line="260" w:lineRule="exact"/>
              <w:jc w:val="center"/>
              <w:rPr>
                <w:rFonts w:ascii="宋体" w:hAnsi="宋体" w:cs="宋体"/>
              </w:rPr>
            </w:pPr>
            <w:r>
              <w:rPr>
                <w:rFonts w:ascii="宋体" w:hAnsi="宋体" w:cs="宋体" w:hint="eastAsia"/>
              </w:rPr>
              <w:t>县级以上住房城乡建设主管部门</w:t>
            </w:r>
          </w:p>
        </w:tc>
        <w:tc>
          <w:tcPr>
            <w:tcW w:w="7566" w:type="dxa"/>
            <w:vAlign w:val="center"/>
          </w:tcPr>
          <w:p w:rsidR="00736084" w:rsidRDefault="00736084" w:rsidP="000809E2">
            <w:pPr>
              <w:spacing w:line="260" w:lineRule="exact"/>
              <w:jc w:val="center"/>
              <w:rPr>
                <w:rFonts w:ascii="宋体" w:hAnsi="宋体" w:cs="宋体"/>
              </w:rPr>
            </w:pPr>
            <w:r>
              <w:rPr>
                <w:rFonts w:ascii="宋体" w:hAnsi="宋体" w:cs="宋体" w:hint="eastAsia"/>
              </w:rPr>
              <w:t>《人防工程防护设备质量检测管理规定》（国人防2009-324号）。</w:t>
            </w:r>
          </w:p>
        </w:tc>
      </w:tr>
      <w:tr w:rsidR="00736084" w:rsidTr="000809E2">
        <w:trPr>
          <w:trHeight w:val="1565"/>
          <w:jc w:val="center"/>
        </w:trPr>
        <w:tc>
          <w:tcPr>
            <w:tcW w:w="583" w:type="dxa"/>
            <w:vMerge/>
            <w:vAlign w:val="center"/>
          </w:tcPr>
          <w:p w:rsidR="00736084" w:rsidRDefault="00736084" w:rsidP="000809E2">
            <w:pPr>
              <w:spacing w:line="260" w:lineRule="exact"/>
              <w:jc w:val="center"/>
              <w:rPr>
                <w:rFonts w:ascii="宋体" w:hAnsi="宋体" w:cs="宋体"/>
              </w:rPr>
            </w:pPr>
          </w:p>
        </w:tc>
        <w:tc>
          <w:tcPr>
            <w:tcW w:w="1408" w:type="dxa"/>
            <w:vMerge/>
            <w:vAlign w:val="center"/>
          </w:tcPr>
          <w:p w:rsidR="00736084" w:rsidRDefault="00736084" w:rsidP="000809E2">
            <w:pPr>
              <w:spacing w:line="260" w:lineRule="exact"/>
              <w:jc w:val="center"/>
              <w:rPr>
                <w:rFonts w:ascii="宋体" w:hAnsi="宋体" w:cs="宋体"/>
              </w:rPr>
            </w:pPr>
          </w:p>
        </w:tc>
        <w:tc>
          <w:tcPr>
            <w:tcW w:w="1425" w:type="dxa"/>
            <w:vAlign w:val="center"/>
          </w:tcPr>
          <w:p w:rsidR="00736084" w:rsidRDefault="00736084" w:rsidP="000809E2">
            <w:pPr>
              <w:spacing w:line="260" w:lineRule="exact"/>
              <w:jc w:val="center"/>
              <w:rPr>
                <w:rFonts w:ascii="宋体" w:hAnsi="宋体" w:cs="宋体"/>
              </w:rPr>
            </w:pPr>
            <w:r>
              <w:rPr>
                <w:rFonts w:ascii="宋体" w:hAnsi="宋体" w:cs="宋体" w:hint="eastAsia"/>
              </w:rPr>
              <w:t>4.结合新建民用建筑修建防空地下室项目监督抽查</w:t>
            </w:r>
          </w:p>
        </w:tc>
        <w:tc>
          <w:tcPr>
            <w:tcW w:w="1185" w:type="dxa"/>
            <w:vAlign w:val="center"/>
          </w:tcPr>
          <w:p w:rsidR="00736084" w:rsidRDefault="00736084" w:rsidP="000809E2">
            <w:pPr>
              <w:spacing w:line="260" w:lineRule="exact"/>
              <w:jc w:val="center"/>
              <w:rPr>
                <w:rFonts w:ascii="宋体" w:hAnsi="宋体" w:cs="宋体"/>
              </w:rPr>
            </w:pPr>
            <w:r>
              <w:rPr>
                <w:rFonts w:ascii="宋体" w:hAnsi="宋体" w:cs="宋体" w:hint="eastAsia"/>
              </w:rPr>
              <w:t>建设单位</w:t>
            </w:r>
          </w:p>
        </w:tc>
        <w:tc>
          <w:tcPr>
            <w:tcW w:w="750" w:type="dxa"/>
            <w:vAlign w:val="center"/>
          </w:tcPr>
          <w:p w:rsidR="00736084" w:rsidRDefault="00736084" w:rsidP="000809E2">
            <w:pPr>
              <w:spacing w:line="260" w:lineRule="exact"/>
              <w:jc w:val="center"/>
              <w:rPr>
                <w:rFonts w:ascii="宋体" w:hAnsi="宋体" w:cs="宋体"/>
              </w:rPr>
            </w:pPr>
            <w:r>
              <w:rPr>
                <w:rFonts w:ascii="宋体" w:hAnsi="宋体" w:cs="宋体" w:hint="eastAsia"/>
              </w:rPr>
              <w:t>一般检查事项</w:t>
            </w:r>
          </w:p>
        </w:tc>
        <w:tc>
          <w:tcPr>
            <w:tcW w:w="900" w:type="dxa"/>
            <w:vAlign w:val="center"/>
          </w:tcPr>
          <w:p w:rsidR="00736084" w:rsidRDefault="00736084" w:rsidP="000809E2">
            <w:pPr>
              <w:spacing w:line="260" w:lineRule="exact"/>
              <w:jc w:val="center"/>
              <w:rPr>
                <w:rFonts w:ascii="宋体" w:hAnsi="宋体" w:cs="宋体"/>
              </w:rPr>
            </w:pPr>
            <w:r>
              <w:rPr>
                <w:rFonts w:ascii="宋体" w:hAnsi="宋体" w:cs="宋体" w:hint="eastAsia"/>
              </w:rPr>
              <w:t>双随机</w:t>
            </w:r>
          </w:p>
        </w:tc>
        <w:tc>
          <w:tcPr>
            <w:tcW w:w="1185" w:type="dxa"/>
            <w:vAlign w:val="center"/>
          </w:tcPr>
          <w:p w:rsidR="00736084" w:rsidRDefault="00736084" w:rsidP="000809E2">
            <w:pPr>
              <w:spacing w:line="260" w:lineRule="exact"/>
              <w:jc w:val="center"/>
              <w:rPr>
                <w:rFonts w:ascii="宋体" w:hAnsi="宋体" w:cs="宋体"/>
              </w:rPr>
            </w:pPr>
            <w:r>
              <w:rPr>
                <w:rFonts w:ascii="宋体" w:hAnsi="宋体" w:cs="宋体" w:hint="eastAsia"/>
              </w:rPr>
              <w:t>县级以上住房城乡建设主管部门</w:t>
            </w:r>
          </w:p>
        </w:tc>
        <w:tc>
          <w:tcPr>
            <w:tcW w:w="7566" w:type="dxa"/>
            <w:vAlign w:val="center"/>
          </w:tcPr>
          <w:p w:rsidR="00736084" w:rsidRDefault="00736084" w:rsidP="000809E2">
            <w:pPr>
              <w:spacing w:line="260" w:lineRule="exact"/>
              <w:jc w:val="center"/>
              <w:rPr>
                <w:rFonts w:ascii="宋体" w:hAnsi="宋体" w:cs="宋体"/>
              </w:rPr>
            </w:pPr>
            <w:r>
              <w:rPr>
                <w:rFonts w:ascii="宋体" w:hAnsi="宋体" w:cs="宋体" w:hint="eastAsia"/>
              </w:rPr>
              <w:t>1.【法律】《中华人民共和国人民防空法》（1996年主席令第七十八号公布，1997年1月1日起施行）第二十二条。</w:t>
            </w:r>
          </w:p>
          <w:p w:rsidR="00736084" w:rsidRDefault="00736084" w:rsidP="000809E2">
            <w:pPr>
              <w:spacing w:line="260" w:lineRule="exact"/>
              <w:jc w:val="center"/>
              <w:rPr>
                <w:rFonts w:ascii="宋体" w:hAnsi="宋体" w:cs="宋体"/>
              </w:rPr>
            </w:pPr>
            <w:r>
              <w:rPr>
                <w:rFonts w:ascii="宋体" w:hAnsi="宋体" w:cs="宋体" w:hint="eastAsia"/>
              </w:rPr>
              <w:t>2.【法规】《广西壮族自治区实施〈中华人民共和国人民防空法〉办法》（广西壮族自治区人大常委会公告十一届第41号，2012年1月1日起施行）第十五条、第十七条。</w:t>
            </w:r>
          </w:p>
        </w:tc>
      </w:tr>
      <w:tr w:rsidR="00736084" w:rsidTr="000809E2">
        <w:trPr>
          <w:trHeight w:val="1830"/>
          <w:jc w:val="center"/>
        </w:trPr>
        <w:tc>
          <w:tcPr>
            <w:tcW w:w="583" w:type="dxa"/>
            <w:vMerge/>
            <w:vAlign w:val="center"/>
          </w:tcPr>
          <w:p w:rsidR="00736084" w:rsidRDefault="00736084" w:rsidP="000809E2">
            <w:pPr>
              <w:spacing w:line="260" w:lineRule="exact"/>
              <w:jc w:val="center"/>
              <w:rPr>
                <w:rFonts w:ascii="宋体" w:hAnsi="宋体" w:cs="宋体"/>
              </w:rPr>
            </w:pPr>
          </w:p>
        </w:tc>
        <w:tc>
          <w:tcPr>
            <w:tcW w:w="1408" w:type="dxa"/>
            <w:vMerge/>
            <w:vAlign w:val="center"/>
          </w:tcPr>
          <w:p w:rsidR="00736084" w:rsidRDefault="00736084" w:rsidP="000809E2">
            <w:pPr>
              <w:spacing w:line="260" w:lineRule="exact"/>
              <w:jc w:val="center"/>
              <w:rPr>
                <w:rFonts w:ascii="宋体" w:hAnsi="宋体" w:cs="宋体"/>
              </w:rPr>
            </w:pPr>
          </w:p>
        </w:tc>
        <w:tc>
          <w:tcPr>
            <w:tcW w:w="1425" w:type="dxa"/>
            <w:vAlign w:val="center"/>
          </w:tcPr>
          <w:p w:rsidR="00736084" w:rsidRDefault="00736084" w:rsidP="000809E2">
            <w:pPr>
              <w:spacing w:line="260" w:lineRule="exact"/>
              <w:jc w:val="center"/>
              <w:rPr>
                <w:rFonts w:ascii="宋体" w:hAnsi="宋体" w:cs="宋体"/>
              </w:rPr>
            </w:pPr>
            <w:r>
              <w:rPr>
                <w:rFonts w:ascii="宋体" w:hAnsi="宋体" w:cs="宋体" w:hint="eastAsia"/>
              </w:rPr>
              <w:t>5.城市地下空间开发利用中人民防空防护等事项项目抽查检查</w:t>
            </w:r>
          </w:p>
        </w:tc>
        <w:tc>
          <w:tcPr>
            <w:tcW w:w="1185" w:type="dxa"/>
            <w:vAlign w:val="center"/>
          </w:tcPr>
          <w:p w:rsidR="00736084" w:rsidRDefault="00736084" w:rsidP="000809E2">
            <w:pPr>
              <w:spacing w:line="260" w:lineRule="exact"/>
              <w:jc w:val="center"/>
              <w:rPr>
                <w:rFonts w:ascii="宋体" w:hAnsi="宋体" w:cs="宋体"/>
              </w:rPr>
            </w:pPr>
            <w:r>
              <w:rPr>
                <w:rFonts w:ascii="宋体" w:hAnsi="宋体" w:cs="宋体" w:hint="eastAsia"/>
              </w:rPr>
              <w:t>建设单位</w:t>
            </w:r>
          </w:p>
        </w:tc>
        <w:tc>
          <w:tcPr>
            <w:tcW w:w="750" w:type="dxa"/>
            <w:vAlign w:val="center"/>
          </w:tcPr>
          <w:p w:rsidR="00736084" w:rsidRDefault="00736084" w:rsidP="000809E2">
            <w:pPr>
              <w:spacing w:line="260" w:lineRule="exact"/>
              <w:jc w:val="center"/>
              <w:rPr>
                <w:rFonts w:ascii="宋体" w:hAnsi="宋体" w:cs="宋体"/>
              </w:rPr>
            </w:pPr>
            <w:r>
              <w:rPr>
                <w:rFonts w:ascii="宋体" w:hAnsi="宋体" w:cs="宋体" w:hint="eastAsia"/>
              </w:rPr>
              <w:t>一般检查事项</w:t>
            </w:r>
          </w:p>
        </w:tc>
        <w:tc>
          <w:tcPr>
            <w:tcW w:w="900" w:type="dxa"/>
            <w:vAlign w:val="center"/>
          </w:tcPr>
          <w:p w:rsidR="00736084" w:rsidRDefault="00736084" w:rsidP="000809E2">
            <w:pPr>
              <w:spacing w:line="260" w:lineRule="exact"/>
              <w:jc w:val="center"/>
              <w:rPr>
                <w:rFonts w:ascii="宋体" w:hAnsi="宋体" w:cs="宋体"/>
              </w:rPr>
            </w:pPr>
            <w:r>
              <w:rPr>
                <w:rFonts w:ascii="宋体" w:hAnsi="宋体" w:cs="宋体" w:hint="eastAsia"/>
              </w:rPr>
              <w:t>双随机</w:t>
            </w:r>
          </w:p>
        </w:tc>
        <w:tc>
          <w:tcPr>
            <w:tcW w:w="1185" w:type="dxa"/>
            <w:vAlign w:val="center"/>
          </w:tcPr>
          <w:p w:rsidR="00736084" w:rsidRDefault="00736084" w:rsidP="000809E2">
            <w:pPr>
              <w:spacing w:line="260" w:lineRule="exact"/>
              <w:jc w:val="center"/>
              <w:rPr>
                <w:rFonts w:ascii="宋体" w:hAnsi="宋体" w:cs="宋体"/>
              </w:rPr>
            </w:pPr>
            <w:r>
              <w:rPr>
                <w:rFonts w:ascii="宋体" w:hAnsi="宋体" w:cs="宋体" w:hint="eastAsia"/>
              </w:rPr>
              <w:t>县级以上住房城乡建设主管部门</w:t>
            </w:r>
          </w:p>
        </w:tc>
        <w:tc>
          <w:tcPr>
            <w:tcW w:w="7566" w:type="dxa"/>
            <w:vAlign w:val="center"/>
          </w:tcPr>
          <w:p w:rsidR="00736084" w:rsidRDefault="00736084" w:rsidP="000809E2">
            <w:pPr>
              <w:spacing w:line="260" w:lineRule="exact"/>
              <w:jc w:val="center"/>
              <w:rPr>
                <w:rFonts w:ascii="宋体" w:hAnsi="宋体" w:cs="宋体"/>
              </w:rPr>
            </w:pPr>
            <w:r>
              <w:rPr>
                <w:rFonts w:ascii="宋体" w:hAnsi="宋体" w:cs="宋体" w:hint="eastAsia"/>
              </w:rPr>
              <w:t>1.【法律】《中华人民共和国人民防空法》（1996年主席令第七十八号公布，1997年1月1日起施行）第十四条、第十七条。</w:t>
            </w:r>
          </w:p>
          <w:p w:rsidR="00736084" w:rsidRDefault="00736084" w:rsidP="000809E2">
            <w:pPr>
              <w:spacing w:line="260" w:lineRule="exact"/>
              <w:jc w:val="center"/>
              <w:rPr>
                <w:rFonts w:ascii="宋体" w:hAnsi="宋体" w:cs="宋体"/>
              </w:rPr>
            </w:pPr>
            <w:r>
              <w:rPr>
                <w:rFonts w:ascii="宋体" w:hAnsi="宋体" w:cs="宋体" w:hint="eastAsia"/>
              </w:rPr>
              <w:t>2.【法规】《广西壮族自治区实施〈中华人民共和国人民防空法〉办法》（广西壮族自治区人大常委会公告十一届第41号，2012年1月1日起施行）第十三条。</w:t>
            </w:r>
          </w:p>
        </w:tc>
      </w:tr>
    </w:tbl>
    <w:p w:rsidR="00736084" w:rsidRDefault="00736084" w:rsidP="00736084">
      <w:pPr>
        <w:spacing w:line="260" w:lineRule="exact"/>
        <w:jc w:val="center"/>
        <w:rPr>
          <w:rFonts w:ascii="宋体" w:hAnsi="宋体" w:cs="宋体"/>
        </w:rPr>
      </w:pPr>
    </w:p>
    <w:p w:rsidR="00736084" w:rsidRDefault="00736084" w:rsidP="00736084">
      <w:pPr>
        <w:spacing w:line="460" w:lineRule="exact"/>
        <w:jc w:val="center"/>
        <w:rPr>
          <w:rFonts w:ascii="方正小标宋简体" w:eastAsia="方正小标宋简体" w:hAnsi="方正小标宋简体" w:cs="方正小标宋简体"/>
          <w:sz w:val="44"/>
          <w:szCs w:val="44"/>
        </w:rPr>
      </w:pPr>
    </w:p>
    <w:p w:rsidR="00AF25E1" w:rsidRPr="00736084" w:rsidRDefault="00AF25E1"/>
    <w:sectPr w:rsidR="00AF25E1" w:rsidRPr="00736084" w:rsidSect="00736084">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5E1" w:rsidRDefault="00AF25E1" w:rsidP="00736084">
      <w:r>
        <w:separator/>
      </w:r>
    </w:p>
  </w:endnote>
  <w:endnote w:type="continuationSeparator" w:id="1">
    <w:p w:rsidR="00AF25E1" w:rsidRDefault="00AF25E1" w:rsidP="007360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5E1" w:rsidRDefault="00AF25E1" w:rsidP="00736084">
      <w:r>
        <w:separator/>
      </w:r>
    </w:p>
  </w:footnote>
  <w:footnote w:type="continuationSeparator" w:id="1">
    <w:p w:rsidR="00AF25E1" w:rsidRDefault="00AF25E1" w:rsidP="007360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6084"/>
    <w:rsid w:val="00736084"/>
    <w:rsid w:val="00AF25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08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3608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36084"/>
    <w:rPr>
      <w:sz w:val="18"/>
      <w:szCs w:val="18"/>
    </w:rPr>
  </w:style>
  <w:style w:type="paragraph" w:styleId="a4">
    <w:name w:val="footer"/>
    <w:basedOn w:val="a"/>
    <w:link w:val="Char0"/>
    <w:uiPriority w:val="99"/>
    <w:semiHidden/>
    <w:unhideWhenUsed/>
    <w:rsid w:val="0073608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3608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1168</Words>
  <Characters>6664</Characters>
  <Application>Microsoft Office Word</Application>
  <DocSecurity>0</DocSecurity>
  <Lines>55</Lines>
  <Paragraphs>15</Paragraphs>
  <ScaleCrop>false</ScaleCrop>
  <Company>Microsoft</Company>
  <LinksUpToDate>false</LinksUpToDate>
  <CharactersWithSpaces>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住房和城乡建设局</dc:creator>
  <cp:keywords/>
  <dc:description/>
  <cp:lastModifiedBy>住房和城乡建设局</cp:lastModifiedBy>
  <cp:revision>2</cp:revision>
  <dcterms:created xsi:type="dcterms:W3CDTF">2020-11-26T01:32:00Z</dcterms:created>
  <dcterms:modified xsi:type="dcterms:W3CDTF">2020-11-26T01:32:00Z</dcterms:modified>
</cp:coreProperties>
</file>