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912F1">
      <w:pPr>
        <w:spacing w:line="240" w:lineRule="auto"/>
        <w:jc w:val="left"/>
        <w:rPr>
          <w:rFonts w:ascii="Arial" w:hAnsi="Arial" w:eastAsia="Arial" w:cs="Arial"/>
          <w:sz w:val="21"/>
          <w:szCs w:val="21"/>
        </w:rPr>
      </w:pPr>
      <w:bookmarkStart w:id="0" w:name="_GoBack"/>
      <w:bookmarkEnd w:id="0"/>
    </w:p>
    <w:p w14:paraId="733F587D">
      <w:pPr>
        <w:spacing w:line="240" w:lineRule="auto"/>
        <w:jc w:val="left"/>
        <w:rPr>
          <w:rFonts w:ascii="Arial" w:hAnsi="Arial" w:eastAsia="Arial" w:cs="Arial"/>
          <w:sz w:val="21"/>
          <w:szCs w:val="21"/>
        </w:rPr>
      </w:pPr>
    </w:p>
    <w:p w14:paraId="000D8F85">
      <w:pPr>
        <w:spacing w:line="240" w:lineRule="auto"/>
        <w:jc w:val="left"/>
        <w:rPr>
          <w:rFonts w:ascii="Arial" w:hAnsi="Arial" w:eastAsia="Arial" w:cs="Arial"/>
          <w:sz w:val="21"/>
          <w:szCs w:val="21"/>
        </w:rPr>
      </w:pPr>
    </w:p>
    <w:p w14:paraId="49A66AFE">
      <w:pPr>
        <w:spacing w:line="240" w:lineRule="auto"/>
        <w:jc w:val="left"/>
        <w:rPr>
          <w:rFonts w:ascii="Arial" w:hAnsi="Arial" w:eastAsia="Arial" w:cs="Arial"/>
          <w:sz w:val="21"/>
          <w:szCs w:val="21"/>
        </w:rPr>
      </w:pPr>
    </w:p>
    <w:p w14:paraId="1BE03F27">
      <w:pPr>
        <w:spacing w:line="240" w:lineRule="auto"/>
        <w:jc w:val="left"/>
        <w:rPr>
          <w:rFonts w:ascii="Arial" w:hAnsi="Arial" w:eastAsia="Arial" w:cs="Arial"/>
          <w:sz w:val="21"/>
          <w:szCs w:val="21"/>
        </w:rPr>
      </w:pPr>
    </w:p>
    <w:p w14:paraId="0E206649">
      <w:pPr>
        <w:spacing w:line="240" w:lineRule="auto"/>
        <w:jc w:val="left"/>
        <w:rPr>
          <w:rFonts w:ascii="Arial" w:hAnsi="Arial" w:eastAsia="Arial" w:cs="Arial"/>
          <w:sz w:val="21"/>
          <w:szCs w:val="21"/>
        </w:rPr>
      </w:pPr>
    </w:p>
    <w:p w14:paraId="5191C2D5">
      <w:pPr>
        <w:spacing w:line="240" w:lineRule="auto"/>
        <w:jc w:val="left"/>
        <w:rPr>
          <w:rFonts w:ascii="Arial" w:hAnsi="Arial" w:eastAsia="Arial" w:cs="Arial"/>
          <w:sz w:val="21"/>
          <w:szCs w:val="21"/>
        </w:rPr>
      </w:pPr>
    </w:p>
    <w:p w14:paraId="35805F2C">
      <w:pPr>
        <w:spacing w:before="404" w:line="204" w:lineRule="auto"/>
        <w:ind w:firstLine="246"/>
        <w:jc w:val="left"/>
        <w:rPr>
          <w:rFonts w:ascii="宋体" w:hAnsi="宋体" w:eastAsia="宋体" w:cs="宋体"/>
          <w:sz w:val="53"/>
          <w:szCs w:val="53"/>
        </w:rPr>
      </w:pPr>
      <w:r>
        <w:rPr>
          <w:rFonts w:hint="eastAsia" w:ascii="宋体" w:hAnsi="宋体" w:eastAsia="宋体" w:cs="宋体"/>
          <w:spacing w:val="5"/>
          <w:sz w:val="53"/>
          <w:szCs w:val="53"/>
          <w:lang w:eastAsia="zh-CN"/>
          <w14:textOutline w14:w="9534" w14:cap="flat" w14:cmpd="sng">
            <w14:solidFill>
              <w14:srgbClr w14:val="000000"/>
            </w14:solidFill>
            <w14:prstDash w14:val="solid"/>
            <w14:miter w14:val="0"/>
          </w14:textOutline>
        </w:rPr>
        <w:t>城中区教育局</w:t>
      </w:r>
      <w:r>
        <w:rPr>
          <w:rFonts w:ascii="宋体" w:hAnsi="宋体" w:eastAsia="宋体" w:cs="宋体"/>
          <w:spacing w:val="5"/>
          <w:sz w:val="53"/>
          <w:szCs w:val="53"/>
          <w14:textOutline w14:w="9534" w14:cap="flat" w14:cmpd="sng">
            <w14:solidFill>
              <w14:srgbClr w14:val="000000"/>
            </w14:solidFill>
            <w14:prstDash w14:val="solid"/>
            <w14:miter w14:val="0"/>
          </w14:textOutline>
        </w:rPr>
        <w:t>2021年度部门决算</w:t>
      </w:r>
    </w:p>
    <w:p w14:paraId="384BBAA7">
      <w:pPr>
        <w:jc w:val="left"/>
        <w:sectPr>
          <w:pgSz w:w="11910" w:h="16845"/>
          <w:pgMar w:top="1431" w:right="1786" w:bottom="0" w:left="1786" w:header="0" w:footer="0" w:gutter="0"/>
          <w:cols w:space="720" w:num="1"/>
        </w:sectPr>
      </w:pPr>
    </w:p>
    <w:p w14:paraId="28C96CA4">
      <w:pPr>
        <w:spacing w:before="100" w:line="204" w:lineRule="auto"/>
        <w:ind w:firstLine="3300"/>
        <w:jc w:val="left"/>
        <w:rPr>
          <w:rFonts w:ascii="黑体" w:hAnsi="黑体" w:eastAsia="黑体" w:cs="黑体"/>
          <w:sz w:val="44"/>
          <w:szCs w:val="44"/>
        </w:rPr>
      </w:pPr>
      <w:r>
        <w:rPr>
          <w:rFonts w:ascii="黑体" w:hAnsi="黑体" w:eastAsia="黑体" w:cs="黑体"/>
          <w:spacing w:val="-38"/>
          <w:sz w:val="44"/>
          <w:szCs w:val="44"/>
          <w14:textOutline w14:w="7901" w14:cap="flat" w14:cmpd="sng">
            <w14:solidFill>
              <w14:srgbClr w14:val="000000"/>
            </w14:solidFill>
            <w14:prstDash w14:val="solid"/>
            <w14:miter w14:val="0"/>
          </w14:textOutline>
        </w:rPr>
        <w:t>目录</w:t>
      </w:r>
    </w:p>
    <w:p w14:paraId="4149ABFD">
      <w:pPr>
        <w:spacing w:line="240" w:lineRule="auto"/>
        <w:jc w:val="left"/>
        <w:rPr>
          <w:rFonts w:ascii="Arial" w:hAnsi="Arial" w:eastAsia="Arial" w:cs="Arial"/>
          <w:sz w:val="21"/>
          <w:szCs w:val="21"/>
        </w:rPr>
      </w:pPr>
    </w:p>
    <w:p w14:paraId="369DC05C">
      <w:pPr>
        <w:spacing w:line="240" w:lineRule="auto"/>
        <w:jc w:val="left"/>
        <w:rPr>
          <w:rFonts w:ascii="Arial" w:hAnsi="Arial" w:eastAsia="Arial" w:cs="Arial"/>
          <w:sz w:val="21"/>
          <w:szCs w:val="21"/>
        </w:rPr>
      </w:pPr>
    </w:p>
    <w:p w14:paraId="4586FAB2">
      <w:pPr>
        <w:spacing w:before="335" w:line="630" w:lineRule="exact"/>
        <w:ind w:firstLine="673"/>
        <w:jc w:val="left"/>
        <w:rPr>
          <w:rFonts w:ascii="黑体" w:hAnsi="黑体" w:eastAsia="黑体" w:cs="黑体"/>
          <w:sz w:val="32"/>
          <w:szCs w:val="32"/>
        </w:rPr>
      </w:pPr>
      <w:r>
        <w:rPr>
          <w:rFonts w:ascii="黑体" w:hAnsi="黑体" w:eastAsia="黑体" w:cs="黑体"/>
          <w:spacing w:val="2"/>
          <w:position w:val="23"/>
          <w:sz w:val="32"/>
          <w:szCs w:val="32"/>
        </w:rPr>
        <w:t>第一部分：</w:t>
      </w:r>
      <w:r>
        <w:rPr>
          <w:rFonts w:hint="eastAsia" w:ascii="黑体" w:hAnsi="黑体" w:eastAsia="黑体" w:cs="黑体"/>
          <w:spacing w:val="2"/>
          <w:position w:val="23"/>
          <w:sz w:val="32"/>
          <w:szCs w:val="32"/>
          <w:lang w:eastAsia="zh-CN"/>
        </w:rPr>
        <w:t>城中区教育局</w:t>
      </w:r>
      <w:r>
        <w:rPr>
          <w:rFonts w:ascii="黑体" w:hAnsi="黑体" w:eastAsia="黑体" w:cs="黑体"/>
          <w:spacing w:val="2"/>
          <w:position w:val="23"/>
          <w:sz w:val="32"/>
          <w:szCs w:val="32"/>
        </w:rPr>
        <w:t>概况</w:t>
      </w:r>
    </w:p>
    <w:p w14:paraId="07685775">
      <w:pPr>
        <w:spacing w:line="204" w:lineRule="auto"/>
        <w:ind w:firstLine="687"/>
        <w:jc w:val="left"/>
        <w:rPr>
          <w:rFonts w:ascii="仿宋" w:hAnsi="仿宋" w:eastAsia="仿宋" w:cs="仿宋"/>
          <w:sz w:val="32"/>
          <w:szCs w:val="32"/>
        </w:rPr>
      </w:pPr>
      <w:r>
        <w:rPr>
          <w:rFonts w:ascii="仿宋" w:hAnsi="仿宋" w:eastAsia="仿宋" w:cs="仿宋"/>
          <w:spacing w:val="3"/>
          <w:sz w:val="32"/>
          <w:szCs w:val="32"/>
        </w:rPr>
        <w:t>一、主要职能</w:t>
      </w:r>
    </w:p>
    <w:p w14:paraId="4BE24753">
      <w:pPr>
        <w:spacing w:before="262" w:line="204" w:lineRule="auto"/>
        <w:ind w:firstLine="692"/>
        <w:jc w:val="left"/>
        <w:rPr>
          <w:rFonts w:ascii="仿宋" w:hAnsi="仿宋" w:eastAsia="仿宋" w:cs="仿宋"/>
          <w:sz w:val="32"/>
          <w:szCs w:val="32"/>
        </w:rPr>
      </w:pPr>
      <w:r>
        <w:rPr>
          <w:rFonts w:ascii="仿宋" w:hAnsi="仿宋" w:eastAsia="仿宋" w:cs="仿宋"/>
          <w:spacing w:val="1"/>
          <w:sz w:val="32"/>
          <w:szCs w:val="32"/>
        </w:rPr>
        <w:t>二、部门决算单位构成</w:t>
      </w:r>
    </w:p>
    <w:p w14:paraId="337CD821">
      <w:pPr>
        <w:spacing w:before="276" w:line="273" w:lineRule="auto"/>
        <w:ind w:left="684" w:right="736" w:hanging="11"/>
        <w:jc w:val="left"/>
        <w:rPr>
          <w:rFonts w:ascii="仿宋" w:hAnsi="仿宋" w:eastAsia="仿宋" w:cs="仿宋"/>
          <w:sz w:val="32"/>
          <w:szCs w:val="32"/>
        </w:rPr>
      </w:pPr>
      <w:r>
        <w:rPr>
          <w:rFonts w:ascii="黑体" w:hAnsi="黑体" w:eastAsia="黑体" w:cs="黑体"/>
          <w:sz w:val="32"/>
          <w:szCs w:val="32"/>
        </w:rPr>
        <w:t>第二部分：</w:t>
      </w:r>
      <w:r>
        <w:rPr>
          <w:rFonts w:hint="eastAsia" w:ascii="黑体" w:hAnsi="黑体" w:eastAsia="黑体" w:cs="黑体"/>
          <w:sz w:val="32"/>
          <w:szCs w:val="32"/>
          <w:lang w:eastAsia="zh-CN"/>
        </w:rPr>
        <w:t>城中区教育局</w:t>
      </w:r>
      <w:r>
        <w:rPr>
          <w:rFonts w:ascii="黑体" w:hAnsi="黑体" w:eastAsia="黑体" w:cs="黑体"/>
          <w:sz w:val="32"/>
          <w:szCs w:val="32"/>
        </w:rPr>
        <w:t>2021年度部门决算报表</w:t>
      </w:r>
      <w:r>
        <w:rPr>
          <w:rFonts w:ascii="仿宋" w:hAnsi="仿宋" w:eastAsia="仿宋" w:cs="仿宋"/>
          <w:spacing w:val="-4"/>
          <w:sz w:val="32"/>
          <w:szCs w:val="32"/>
        </w:rPr>
        <w:t>表一：收入支出决算总表</w:t>
      </w:r>
    </w:p>
    <w:p w14:paraId="7BA33949">
      <w:pPr>
        <w:spacing w:before="300" w:line="630" w:lineRule="exact"/>
        <w:ind w:firstLine="684"/>
        <w:jc w:val="left"/>
        <w:rPr>
          <w:rFonts w:ascii="仿宋" w:hAnsi="仿宋" w:eastAsia="仿宋" w:cs="仿宋"/>
          <w:sz w:val="32"/>
          <w:szCs w:val="32"/>
        </w:rPr>
      </w:pPr>
      <w:r>
        <w:rPr>
          <w:rFonts w:ascii="仿宋" w:hAnsi="仿宋" w:eastAsia="仿宋" w:cs="仿宋"/>
          <w:spacing w:val="-5"/>
          <w:position w:val="23"/>
          <w:sz w:val="32"/>
          <w:szCs w:val="32"/>
        </w:rPr>
        <w:t>表二：收入决算表</w:t>
      </w:r>
    </w:p>
    <w:p w14:paraId="241F7F70">
      <w:pPr>
        <w:spacing w:line="204" w:lineRule="auto"/>
        <w:ind w:firstLine="684"/>
        <w:jc w:val="left"/>
        <w:rPr>
          <w:rFonts w:ascii="仿宋" w:hAnsi="仿宋" w:eastAsia="仿宋" w:cs="仿宋"/>
          <w:sz w:val="32"/>
          <w:szCs w:val="32"/>
        </w:rPr>
      </w:pPr>
      <w:r>
        <w:rPr>
          <w:rFonts w:ascii="仿宋" w:hAnsi="仿宋" w:eastAsia="仿宋" w:cs="仿宋"/>
          <w:spacing w:val="-3"/>
          <w:sz w:val="32"/>
          <w:szCs w:val="32"/>
        </w:rPr>
        <w:t>表三：支出决算表</w:t>
      </w:r>
    </w:p>
    <w:p w14:paraId="491039C9">
      <w:pPr>
        <w:spacing w:before="262" w:line="204" w:lineRule="auto"/>
        <w:ind w:firstLine="684"/>
        <w:jc w:val="left"/>
        <w:rPr>
          <w:rFonts w:ascii="仿宋" w:hAnsi="仿宋" w:eastAsia="仿宋" w:cs="仿宋"/>
          <w:sz w:val="32"/>
          <w:szCs w:val="32"/>
        </w:rPr>
      </w:pPr>
      <w:r>
        <w:rPr>
          <w:rFonts w:ascii="仿宋" w:hAnsi="仿宋" w:eastAsia="仿宋" w:cs="仿宋"/>
          <w:spacing w:val="-1"/>
          <w:sz w:val="32"/>
          <w:szCs w:val="32"/>
        </w:rPr>
        <w:t>表四：财政拨款收入支出决算总表</w:t>
      </w:r>
    </w:p>
    <w:p w14:paraId="7EB18019">
      <w:pPr>
        <w:spacing w:before="276" w:line="204" w:lineRule="auto"/>
        <w:ind w:firstLine="684"/>
        <w:jc w:val="left"/>
        <w:rPr>
          <w:rFonts w:ascii="仿宋" w:hAnsi="仿宋" w:eastAsia="仿宋" w:cs="仿宋"/>
          <w:sz w:val="32"/>
          <w:szCs w:val="32"/>
        </w:rPr>
      </w:pPr>
      <w:r>
        <w:rPr>
          <w:rFonts w:ascii="仿宋" w:hAnsi="仿宋" w:eastAsia="仿宋" w:cs="仿宋"/>
          <w:spacing w:val="-1"/>
          <w:sz w:val="32"/>
          <w:szCs w:val="32"/>
        </w:rPr>
        <w:t>表五：一般公共预算财政拨款支出决算表</w:t>
      </w:r>
    </w:p>
    <w:p w14:paraId="3663085B">
      <w:pPr>
        <w:spacing w:before="276" w:line="204" w:lineRule="auto"/>
        <w:ind w:firstLine="684"/>
        <w:jc w:val="left"/>
        <w:rPr>
          <w:rFonts w:ascii="仿宋" w:hAnsi="仿宋" w:eastAsia="仿宋" w:cs="仿宋"/>
          <w:sz w:val="32"/>
          <w:szCs w:val="32"/>
        </w:rPr>
      </w:pPr>
      <w:r>
        <w:rPr>
          <w:rFonts w:ascii="仿宋" w:hAnsi="仿宋" w:eastAsia="仿宋" w:cs="仿宋"/>
          <w:spacing w:val="-1"/>
          <w:sz w:val="32"/>
          <w:szCs w:val="32"/>
        </w:rPr>
        <w:t>表六：一般公共预算财政拨款基本支出决算表</w:t>
      </w:r>
    </w:p>
    <w:p w14:paraId="4E78EDB5">
      <w:pPr>
        <w:spacing w:before="261" w:line="273" w:lineRule="auto"/>
        <w:ind w:left="37" w:firstLine="647"/>
        <w:jc w:val="left"/>
        <w:rPr>
          <w:rFonts w:ascii="仿宋" w:hAnsi="仿宋" w:eastAsia="仿宋" w:cs="仿宋"/>
          <w:sz w:val="32"/>
          <w:szCs w:val="32"/>
        </w:rPr>
      </w:pPr>
      <w:r>
        <w:rPr>
          <w:rFonts w:ascii="仿宋" w:hAnsi="仿宋" w:eastAsia="仿宋" w:cs="仿宋"/>
          <w:spacing w:val="-2"/>
          <w:sz w:val="32"/>
          <w:szCs w:val="32"/>
        </w:rPr>
        <w:t>表七：一般公共预算财政拨款安排的“三公”经费支出决算表</w:t>
      </w:r>
    </w:p>
    <w:p w14:paraId="1E45E5CD">
      <w:pPr>
        <w:spacing w:before="299" w:line="364" w:lineRule="auto"/>
        <w:ind w:left="684" w:right="902"/>
        <w:jc w:val="left"/>
        <w:rPr>
          <w:rFonts w:ascii="仿宋" w:hAnsi="仿宋" w:eastAsia="仿宋" w:cs="仿宋"/>
          <w:sz w:val="32"/>
          <w:szCs w:val="32"/>
        </w:rPr>
      </w:pPr>
      <w:r>
        <w:rPr>
          <w:rFonts w:ascii="仿宋" w:hAnsi="仿宋" w:eastAsia="仿宋" w:cs="仿宋"/>
          <w:spacing w:val="-1"/>
          <w:sz w:val="32"/>
          <w:szCs w:val="32"/>
        </w:rPr>
        <w:t>表八：政府性基金预算财政拨款收入支出决算表</w:t>
      </w:r>
      <w:r>
        <w:rPr>
          <w:rFonts w:ascii="仿宋" w:hAnsi="仿宋" w:eastAsia="仿宋" w:cs="仿宋"/>
          <w:spacing w:val="-2"/>
          <w:sz w:val="32"/>
          <w:szCs w:val="32"/>
        </w:rPr>
        <w:t>表九：国有资本经营预算财政拨款支出决算表</w:t>
      </w:r>
    </w:p>
    <w:p w14:paraId="070DAA69">
      <w:pPr>
        <w:spacing w:line="204" w:lineRule="auto"/>
        <w:ind w:firstLine="673"/>
        <w:jc w:val="left"/>
        <w:rPr>
          <w:rFonts w:ascii="黑体" w:hAnsi="黑体" w:eastAsia="黑体" w:cs="黑体"/>
          <w:sz w:val="32"/>
          <w:szCs w:val="32"/>
        </w:rPr>
      </w:pPr>
      <w:r>
        <w:rPr>
          <w:rFonts w:ascii="黑体" w:hAnsi="黑体" w:eastAsia="黑体" w:cs="黑体"/>
          <w:sz w:val="32"/>
          <w:szCs w:val="32"/>
        </w:rPr>
        <w:t>第三部分：</w:t>
      </w:r>
      <w:r>
        <w:rPr>
          <w:rFonts w:hint="eastAsia" w:ascii="黑体" w:hAnsi="黑体" w:eastAsia="黑体" w:cs="黑体"/>
          <w:sz w:val="32"/>
          <w:szCs w:val="32"/>
          <w:lang w:eastAsia="zh-CN"/>
        </w:rPr>
        <w:t>城中区教育局</w:t>
      </w:r>
      <w:r>
        <w:rPr>
          <w:rFonts w:ascii="黑体" w:hAnsi="黑体" w:eastAsia="黑体" w:cs="黑体"/>
          <w:sz w:val="32"/>
          <w:szCs w:val="32"/>
        </w:rPr>
        <w:t>2021年度部门决算情况说明</w:t>
      </w:r>
    </w:p>
    <w:p w14:paraId="17B145B7">
      <w:pPr>
        <w:spacing w:before="262" w:line="204" w:lineRule="auto"/>
        <w:ind w:firstLine="687"/>
        <w:jc w:val="left"/>
        <w:rPr>
          <w:rFonts w:ascii="仿宋" w:hAnsi="仿宋" w:eastAsia="仿宋" w:cs="仿宋"/>
          <w:sz w:val="32"/>
          <w:szCs w:val="32"/>
        </w:rPr>
      </w:pPr>
      <w:r>
        <w:rPr>
          <w:rFonts w:ascii="仿宋" w:hAnsi="仿宋" w:eastAsia="仿宋" w:cs="仿宋"/>
          <w:spacing w:val="1"/>
          <w:sz w:val="32"/>
          <w:szCs w:val="32"/>
        </w:rPr>
        <w:t>一、</w:t>
      </w:r>
      <w:r>
        <w:rPr>
          <w:rFonts w:ascii="Times New Roman" w:hAnsi="Times New Roman" w:eastAsia="Times New Roman" w:cs="Times New Roman"/>
          <w:spacing w:val="1"/>
          <w:sz w:val="32"/>
          <w:szCs w:val="32"/>
        </w:rPr>
        <w:t>2021</w:t>
      </w:r>
      <w:r>
        <w:rPr>
          <w:rFonts w:ascii="仿宋" w:hAnsi="仿宋" w:eastAsia="仿宋" w:cs="仿宋"/>
          <w:spacing w:val="1"/>
          <w:sz w:val="32"/>
          <w:szCs w:val="32"/>
        </w:rPr>
        <w:t>年度收入支出决算总体情况</w:t>
      </w:r>
    </w:p>
    <w:p w14:paraId="1A02D6CD">
      <w:pPr>
        <w:spacing w:before="276" w:line="204" w:lineRule="auto"/>
        <w:ind w:firstLine="692"/>
        <w:jc w:val="left"/>
        <w:rPr>
          <w:rFonts w:ascii="仿宋" w:hAnsi="仿宋" w:eastAsia="仿宋" w:cs="仿宋"/>
          <w:sz w:val="32"/>
          <w:szCs w:val="32"/>
        </w:rPr>
      </w:pPr>
      <w:r>
        <w:rPr>
          <w:rFonts w:ascii="仿宋" w:hAnsi="仿宋" w:eastAsia="仿宋" w:cs="仿宋"/>
          <w:sz w:val="32"/>
          <w:szCs w:val="32"/>
        </w:rPr>
        <w:t>二、</w:t>
      </w:r>
      <w:r>
        <w:rPr>
          <w:rFonts w:ascii="Times New Roman" w:hAnsi="Times New Roman" w:eastAsia="Times New Roman" w:cs="Times New Roman"/>
          <w:sz w:val="32"/>
          <w:szCs w:val="32"/>
        </w:rPr>
        <w:t>2021</w:t>
      </w:r>
      <w:r>
        <w:rPr>
          <w:rFonts w:ascii="仿宋" w:hAnsi="仿宋" w:eastAsia="仿宋" w:cs="仿宋"/>
          <w:sz w:val="32"/>
          <w:szCs w:val="32"/>
        </w:rPr>
        <w:t>年度一般公共预算财政拨款支出决算情况</w:t>
      </w:r>
    </w:p>
    <w:p w14:paraId="715B02A4">
      <w:pPr>
        <w:spacing w:before="261" w:line="204" w:lineRule="auto"/>
        <w:ind w:firstLine="691"/>
        <w:jc w:val="left"/>
        <w:rPr>
          <w:rFonts w:ascii="仿宋" w:hAnsi="仿宋" w:eastAsia="仿宋" w:cs="仿宋"/>
          <w:sz w:val="32"/>
          <w:szCs w:val="32"/>
        </w:rPr>
      </w:pPr>
      <w:r>
        <w:rPr>
          <w:rFonts w:ascii="仿宋" w:hAnsi="仿宋" w:eastAsia="仿宋" w:cs="仿宋"/>
          <w:spacing w:val="-2"/>
          <w:sz w:val="32"/>
          <w:szCs w:val="32"/>
        </w:rPr>
        <w:t>三、</w:t>
      </w:r>
      <w:r>
        <w:rPr>
          <w:rFonts w:ascii="Times New Roman" w:hAnsi="Times New Roman" w:eastAsia="Times New Roman" w:cs="Times New Roman"/>
          <w:spacing w:val="-2"/>
          <w:sz w:val="32"/>
          <w:szCs w:val="32"/>
        </w:rPr>
        <w:t>2021</w:t>
      </w:r>
      <w:r>
        <w:rPr>
          <w:rFonts w:ascii="仿宋" w:hAnsi="仿宋" w:eastAsia="仿宋" w:cs="仿宋"/>
          <w:spacing w:val="-2"/>
          <w:sz w:val="32"/>
          <w:szCs w:val="32"/>
        </w:rPr>
        <w:t>年度一般公共预算财政拨款基本支出决算情况</w:t>
      </w:r>
    </w:p>
    <w:p w14:paraId="1D82D161">
      <w:pPr>
        <w:spacing w:before="277" w:line="204" w:lineRule="auto"/>
        <w:ind w:firstLine="719"/>
        <w:jc w:val="left"/>
        <w:rPr>
          <w:rFonts w:ascii="仿宋" w:hAnsi="仿宋" w:eastAsia="仿宋" w:cs="仿宋"/>
          <w:sz w:val="32"/>
          <w:szCs w:val="32"/>
        </w:rPr>
      </w:pPr>
      <w:r>
        <w:rPr>
          <w:rFonts w:ascii="仿宋" w:hAnsi="仿宋" w:eastAsia="仿宋" w:cs="仿宋"/>
          <w:sz w:val="32"/>
          <w:szCs w:val="32"/>
        </w:rPr>
        <w:t>四、</w:t>
      </w:r>
      <w:r>
        <w:rPr>
          <w:rFonts w:ascii="Times New Roman" w:hAnsi="Times New Roman" w:eastAsia="Times New Roman" w:cs="Times New Roman"/>
          <w:sz w:val="32"/>
          <w:szCs w:val="32"/>
        </w:rPr>
        <w:t>2021</w:t>
      </w:r>
      <w:r>
        <w:rPr>
          <w:rFonts w:ascii="仿宋" w:hAnsi="仿宋" w:eastAsia="仿宋" w:cs="仿宋"/>
          <w:sz w:val="32"/>
          <w:szCs w:val="32"/>
        </w:rPr>
        <w:t>年度政府性基金预算财政拨款支出决算情况</w:t>
      </w:r>
    </w:p>
    <w:p w14:paraId="40D59C3C">
      <w:pPr>
        <w:spacing w:before="276" w:line="204" w:lineRule="auto"/>
        <w:ind w:firstLine="687"/>
        <w:jc w:val="left"/>
        <w:rPr>
          <w:rFonts w:ascii="仿宋" w:hAnsi="仿宋" w:eastAsia="仿宋" w:cs="仿宋"/>
          <w:sz w:val="32"/>
          <w:szCs w:val="32"/>
        </w:rPr>
      </w:pPr>
      <w:r>
        <w:rPr>
          <w:rFonts w:ascii="仿宋" w:hAnsi="仿宋" w:eastAsia="仿宋" w:cs="仿宋"/>
          <w:spacing w:val="-2"/>
          <w:sz w:val="32"/>
          <w:szCs w:val="32"/>
        </w:rPr>
        <w:t>五、</w:t>
      </w:r>
      <w:r>
        <w:rPr>
          <w:rFonts w:ascii="Times New Roman" w:hAnsi="Times New Roman" w:eastAsia="Times New Roman" w:cs="Times New Roman"/>
          <w:spacing w:val="-2"/>
          <w:sz w:val="32"/>
          <w:szCs w:val="32"/>
        </w:rPr>
        <w:t>2021</w:t>
      </w:r>
      <w:r>
        <w:rPr>
          <w:rFonts w:ascii="仿宋" w:hAnsi="仿宋" w:eastAsia="仿宋" w:cs="仿宋"/>
          <w:spacing w:val="-2"/>
          <w:sz w:val="32"/>
          <w:szCs w:val="32"/>
        </w:rPr>
        <w:t>年度国有资本经营预算财政拨款支出决算情况</w:t>
      </w:r>
    </w:p>
    <w:p w14:paraId="269AA54C">
      <w:pPr>
        <w:jc w:val="left"/>
        <w:sectPr>
          <w:pgSz w:w="11910" w:h="16845"/>
          <w:pgMar w:top="1431" w:right="1786" w:bottom="0" w:left="1786" w:header="0" w:footer="0" w:gutter="0"/>
          <w:cols w:space="720" w:num="1"/>
        </w:sectPr>
      </w:pPr>
    </w:p>
    <w:p w14:paraId="37B2274C">
      <w:pPr>
        <w:spacing w:before="158" w:line="273" w:lineRule="auto"/>
        <w:ind w:left="46" w:firstLine="638"/>
        <w:jc w:val="left"/>
        <w:rPr>
          <w:rFonts w:ascii="仿宋" w:hAnsi="仿宋" w:eastAsia="仿宋" w:cs="仿宋"/>
          <w:sz w:val="32"/>
          <w:szCs w:val="32"/>
        </w:rPr>
      </w:pPr>
      <w:r>
        <w:rPr>
          <w:rFonts w:ascii="仿宋" w:hAnsi="仿宋" w:eastAsia="仿宋" w:cs="仿宋"/>
          <w:spacing w:val="-2"/>
          <w:sz w:val="32"/>
          <w:szCs w:val="32"/>
        </w:rPr>
        <w:t>六、</w:t>
      </w:r>
      <w:r>
        <w:rPr>
          <w:rFonts w:ascii="Times New Roman" w:hAnsi="Times New Roman" w:eastAsia="Times New Roman" w:cs="Times New Roman"/>
          <w:spacing w:val="-2"/>
          <w:sz w:val="32"/>
          <w:szCs w:val="32"/>
        </w:rPr>
        <w:t>2021</w:t>
      </w:r>
      <w:r>
        <w:rPr>
          <w:rFonts w:ascii="仿宋" w:hAnsi="仿宋" w:eastAsia="仿宋" w:cs="仿宋"/>
          <w:spacing w:val="-2"/>
          <w:sz w:val="32"/>
          <w:szCs w:val="32"/>
        </w:rPr>
        <w:t>年度一般公共预算财政拨款安排的“三公”经</w:t>
      </w:r>
      <w:r>
        <w:rPr>
          <w:rFonts w:ascii="仿宋" w:hAnsi="仿宋" w:eastAsia="仿宋" w:cs="仿宋"/>
          <w:spacing w:val="1"/>
          <w:sz w:val="32"/>
          <w:szCs w:val="32"/>
        </w:rPr>
        <w:t>费支出决算情况</w:t>
      </w:r>
    </w:p>
    <w:p w14:paraId="59320492">
      <w:pPr>
        <w:spacing w:before="300" w:line="204" w:lineRule="auto"/>
        <w:ind w:firstLine="688"/>
        <w:jc w:val="left"/>
        <w:rPr>
          <w:rFonts w:ascii="仿宋" w:hAnsi="仿宋" w:eastAsia="仿宋" w:cs="仿宋"/>
          <w:sz w:val="32"/>
          <w:szCs w:val="32"/>
        </w:rPr>
      </w:pPr>
      <w:r>
        <w:rPr>
          <w:rFonts w:ascii="仿宋" w:hAnsi="仿宋" w:eastAsia="仿宋" w:cs="仿宋"/>
          <w:spacing w:val="1"/>
          <w:sz w:val="32"/>
          <w:szCs w:val="32"/>
        </w:rPr>
        <w:t>七、其他重要事项的情况说明</w:t>
      </w:r>
    </w:p>
    <w:p w14:paraId="3342F130">
      <w:pPr>
        <w:spacing w:before="276" w:line="204" w:lineRule="auto"/>
        <w:ind w:firstLine="673"/>
        <w:jc w:val="left"/>
        <w:rPr>
          <w:rFonts w:ascii="黑体" w:hAnsi="黑体" w:eastAsia="黑体" w:cs="黑体"/>
          <w:sz w:val="32"/>
          <w:szCs w:val="32"/>
        </w:rPr>
      </w:pPr>
      <w:r>
        <w:rPr>
          <w:rFonts w:ascii="黑体" w:hAnsi="黑体" w:eastAsia="黑体" w:cs="黑体"/>
          <w:sz w:val="32"/>
          <w:szCs w:val="32"/>
        </w:rPr>
        <w:t>第四部分：名词解释</w:t>
      </w:r>
    </w:p>
    <w:p w14:paraId="5FCDBF9A">
      <w:pPr>
        <w:jc w:val="left"/>
        <w:sectPr>
          <w:pgSz w:w="11910" w:h="16845"/>
          <w:pgMar w:top="1431" w:right="1786" w:bottom="0" w:left="1786" w:header="0" w:footer="0" w:gutter="0"/>
          <w:cols w:space="720" w:num="1"/>
        </w:sectPr>
      </w:pPr>
    </w:p>
    <w:p w14:paraId="2DEE1D9B">
      <w:pPr>
        <w:spacing w:before="150" w:line="639" w:lineRule="exact"/>
        <w:ind w:firstLine="2162"/>
        <w:jc w:val="left"/>
        <w:rPr>
          <w:rFonts w:ascii="黑体" w:hAnsi="黑体" w:eastAsia="黑体" w:cs="黑体"/>
          <w:sz w:val="36"/>
          <w:szCs w:val="36"/>
        </w:rPr>
      </w:pPr>
      <w:r>
        <w:rPr>
          <w:rFonts w:ascii="黑体" w:hAnsi="黑体" w:eastAsia="黑体" w:cs="黑体"/>
          <w:spacing w:val="-1"/>
          <w:position w:val="20"/>
          <w:sz w:val="36"/>
          <w:szCs w:val="36"/>
        </w:rPr>
        <w:t>第一部分：</w:t>
      </w:r>
      <w:r>
        <w:rPr>
          <w:rFonts w:hint="eastAsia" w:ascii="黑体" w:hAnsi="黑体" w:eastAsia="黑体" w:cs="黑体"/>
          <w:spacing w:val="-1"/>
          <w:position w:val="20"/>
          <w:sz w:val="36"/>
          <w:szCs w:val="36"/>
          <w:lang w:eastAsia="zh-CN"/>
        </w:rPr>
        <w:t>城中区教育局</w:t>
      </w:r>
      <w:r>
        <w:rPr>
          <w:rFonts w:ascii="黑体" w:hAnsi="黑体" w:eastAsia="黑体" w:cs="黑体"/>
          <w:spacing w:val="-1"/>
          <w:position w:val="20"/>
          <w:sz w:val="36"/>
          <w:szCs w:val="36"/>
        </w:rPr>
        <w:t>概况</w:t>
      </w:r>
    </w:p>
    <w:p w14:paraId="74D5D954">
      <w:pPr>
        <w:spacing w:line="204" w:lineRule="auto"/>
        <w:ind w:firstLine="678"/>
        <w:jc w:val="left"/>
        <w:rPr>
          <w:rFonts w:ascii="黑体" w:hAnsi="黑体" w:eastAsia="黑体" w:cs="黑体"/>
          <w:sz w:val="32"/>
          <w:szCs w:val="32"/>
        </w:rPr>
      </w:pPr>
      <w:r>
        <w:rPr>
          <w:rFonts w:ascii="黑体" w:hAnsi="黑体" w:eastAsia="黑体" w:cs="黑体"/>
          <w:spacing w:val="5"/>
          <w:sz w:val="32"/>
          <w:szCs w:val="32"/>
        </w:rPr>
        <w:t>一、主要职能</w:t>
      </w:r>
    </w:p>
    <w:p w14:paraId="2D8E47CB">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（一）贯彻执行国家、自治区有关教育的方针、政策和法规，拟订全区教育改革与发展的中长期规划，起草有关教育的规范性文件并组织实施。</w:t>
      </w:r>
    </w:p>
    <w:p w14:paraId="2431142D">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（二）负责区属各类学校的统筹规划和协调管理，会同有关部门实施区属中小学校的设置标准，指导区属学校的教育教学改革，负责全区教育基本信息统计、分析和发布。</w:t>
      </w:r>
    </w:p>
    <w:p w14:paraId="0A7F2727">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（三）负责推进义务教育均衡发展和促进教育公平，负责义务教育、幼儿教育的指导与协调，实施基础教育教学基本要求和教学基本文件，指导、监督中小学用书征订和进校书刊管理，全面实施素质教育。</w:t>
      </w:r>
    </w:p>
    <w:p w14:paraId="6762A2CA">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（四）负责全区教育督导工作，负责扫除青壮年文盲工作的督导检查和评估验收工作，指导基础教育发展水平、质量的检测工作，做好义务教育段学籍管理工作。</w:t>
      </w:r>
    </w:p>
    <w:p w14:paraId="62CFFD5C">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（五）负责本部门教育经费的统筹管理，组织实施教育经费筹措、教育拨款、教育基建，负责统计全区教育经费投入情况。</w:t>
      </w:r>
    </w:p>
    <w:p w14:paraId="1142D9BC">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（六）积极参与对少数民族和少数民族地区以及贫困地区的教育援助工作，做好贫困生资助工作。</w:t>
      </w:r>
    </w:p>
    <w:p w14:paraId="30D86170">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（七）指导区属学校的思想政治工作、德育工作、体育卫生与艺术教育工作和国防教育工作，指导区属学校的党建工作和稳定工作。</w:t>
      </w:r>
    </w:p>
    <w:p w14:paraId="0A090FAA">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（八）主管全区的教师工作，组织实施老师资格制度，指导教育系统人才队伍建设，按照干部管理权限和规定，任免及教师调配。</w:t>
      </w:r>
    </w:p>
    <w:p w14:paraId="5AD3DFDB">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（九）拟订全区语言文字工作规划并组织实施，指导语言文字规范化工作，监督检查语言文字的应用情况；指导推广普通话工作和普通话师资培训工作。</w:t>
      </w:r>
    </w:p>
    <w:p w14:paraId="098F79EC">
      <w:pPr>
        <w:spacing w:before="265" w:line="360" w:lineRule="auto"/>
        <w:ind w:left="35" w:firstLine="646"/>
        <w:jc w:val="left"/>
        <w:rPr>
          <w:rFonts w:hint="eastAsia" w:ascii="仿宋" w:hAnsi="仿宋" w:eastAsia="仿宋" w:cs="仿宋"/>
          <w:spacing w:val="5"/>
          <w:sz w:val="32"/>
          <w:szCs w:val="32"/>
          <w:lang w:val="en-US" w:eastAsia="zh-CN"/>
        </w:rPr>
        <w:sectPr>
          <w:pgSz w:w="11910" w:h="16845"/>
          <w:pgMar w:top="1431" w:right="1621" w:bottom="0" w:left="1786" w:header="0" w:footer="0" w:gutter="0"/>
          <w:cols w:space="720" w:num="1"/>
        </w:sectPr>
      </w:pPr>
      <w:r>
        <w:rPr>
          <w:rFonts w:hint="eastAsia" w:ascii="仿宋" w:hAnsi="仿宋" w:eastAsia="仿宋" w:cs="仿宋"/>
          <w:spacing w:val="5"/>
          <w:sz w:val="32"/>
          <w:szCs w:val="32"/>
          <w:lang w:val="en-US" w:eastAsia="zh-CN"/>
        </w:rPr>
        <w:t>（十）承办区人民政府交办的其他事项。</w:t>
      </w:r>
    </w:p>
    <w:p w14:paraId="6AAC4AE4">
      <w:pPr>
        <w:spacing w:line="240" w:lineRule="auto"/>
        <w:jc w:val="left"/>
        <w:rPr>
          <w:rFonts w:ascii="Arial" w:hAnsi="Arial" w:eastAsia="Arial" w:cs="Arial"/>
          <w:sz w:val="21"/>
          <w:szCs w:val="21"/>
        </w:rPr>
      </w:pPr>
    </w:p>
    <w:p w14:paraId="225761EB">
      <w:pPr>
        <w:spacing w:line="240" w:lineRule="auto"/>
        <w:jc w:val="left"/>
        <w:rPr>
          <w:rFonts w:ascii="Arial" w:hAnsi="Arial" w:eastAsia="Arial" w:cs="Arial"/>
          <w:sz w:val="21"/>
          <w:szCs w:val="21"/>
        </w:rPr>
      </w:pPr>
    </w:p>
    <w:p w14:paraId="584812D0">
      <w:pPr>
        <w:spacing w:before="306" w:line="204" w:lineRule="auto"/>
        <w:ind w:firstLine="678"/>
        <w:jc w:val="left"/>
        <w:rPr>
          <w:rFonts w:ascii="黑体" w:hAnsi="黑体" w:eastAsia="黑体" w:cs="黑体"/>
          <w:sz w:val="32"/>
          <w:szCs w:val="32"/>
        </w:rPr>
      </w:pPr>
      <w:r>
        <w:rPr>
          <w:rFonts w:ascii="黑体" w:hAnsi="黑体" w:eastAsia="黑体" w:cs="黑体"/>
          <w:spacing w:val="2"/>
          <w:sz w:val="32"/>
          <w:szCs w:val="32"/>
        </w:rPr>
        <w:t>二、部门决算单位构成</w:t>
      </w:r>
    </w:p>
    <w:p w14:paraId="1B1A3479">
      <w:pPr>
        <w:spacing w:before="265" w:line="360" w:lineRule="auto"/>
        <w:ind w:left="35" w:firstLine="646"/>
        <w:jc w:val="left"/>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城中区教育局下设教育局办公室、教工委办公室、基础教育管理办公室、计财办公室、督导办公室、人事和师培办公室、项目办公室、校园安全稳定办公室，辖区二级预算单位包括城中区教研室及公园路幼儿园、文惠路幼儿园、直属机关幼儿园、景行小学、河东小学、公园路小学、弯塘路小学、文惠小学、文韬小学、潭中路小学、民族实验小学、马鹿山小学、静兰小学、前茅小学、第十二中学、第三十中学、龙城中学、三门江中学、文华中学、马鹿山中学、前茅中学、学院路中学等22所中小学、幼儿园。</w:t>
      </w:r>
    </w:p>
    <w:p w14:paraId="78085BD4">
      <w:pPr>
        <w:jc w:val="left"/>
        <w:sectPr>
          <w:pgSz w:w="11910" w:h="16845"/>
          <w:pgMar w:top="1431" w:right="1771" w:bottom="0" w:left="1786" w:header="0" w:footer="0" w:gutter="0"/>
          <w:cols w:space="720" w:num="1"/>
        </w:sectPr>
      </w:pPr>
    </w:p>
    <w:p w14:paraId="4EEDE92D">
      <w:pPr>
        <w:spacing w:line="240" w:lineRule="auto"/>
        <w:jc w:val="left"/>
        <w:rPr>
          <w:rFonts w:ascii="Arial" w:hAnsi="Arial" w:eastAsia="Arial" w:cs="Arial"/>
          <w:sz w:val="21"/>
          <w:szCs w:val="21"/>
        </w:rPr>
      </w:pPr>
    </w:p>
    <w:p w14:paraId="6C83AA4F">
      <w:pPr>
        <w:spacing w:line="240" w:lineRule="auto"/>
        <w:jc w:val="left"/>
        <w:rPr>
          <w:rFonts w:ascii="Arial" w:hAnsi="Arial" w:eastAsia="Arial" w:cs="Arial"/>
          <w:sz w:val="21"/>
          <w:szCs w:val="21"/>
        </w:rPr>
      </w:pPr>
    </w:p>
    <w:p w14:paraId="1188C6FB">
      <w:pPr>
        <w:spacing w:before="206" w:line="204" w:lineRule="auto"/>
        <w:ind w:firstLine="3572"/>
        <w:jc w:val="left"/>
        <w:rPr>
          <w:rFonts w:ascii="黑体" w:hAnsi="黑体" w:eastAsia="黑体" w:cs="黑体"/>
          <w:sz w:val="36"/>
          <w:szCs w:val="36"/>
        </w:rPr>
      </w:pPr>
      <w:r>
        <w:rPr>
          <w:rFonts w:ascii="黑体" w:hAnsi="黑体" w:eastAsia="黑体" w:cs="黑体"/>
          <w:spacing w:val="-2"/>
          <w:sz w:val="36"/>
          <w:szCs w:val="36"/>
        </w:rPr>
        <w:t>第二部分：</w:t>
      </w:r>
      <w:r>
        <w:rPr>
          <w:rFonts w:hint="eastAsia" w:ascii="黑体" w:hAnsi="黑体" w:eastAsia="黑体" w:cs="黑体"/>
          <w:spacing w:val="-2"/>
          <w:sz w:val="36"/>
          <w:szCs w:val="36"/>
          <w:lang w:eastAsia="zh-CN"/>
        </w:rPr>
        <w:t>城中区教育局</w:t>
      </w:r>
      <w:r>
        <w:rPr>
          <w:rFonts w:ascii="黑体" w:hAnsi="黑体" w:eastAsia="黑体" w:cs="黑体"/>
          <w:spacing w:val="-2"/>
          <w:sz w:val="36"/>
          <w:szCs w:val="36"/>
        </w:rPr>
        <w:t>2021年度部门决算报表</w:t>
      </w:r>
    </w:p>
    <w:p w14:paraId="6F20715D">
      <w:pPr>
        <w:spacing w:line="240" w:lineRule="auto"/>
        <w:jc w:val="left"/>
        <w:rPr>
          <w:rFonts w:ascii="Arial" w:hAnsi="Arial" w:eastAsia="Arial" w:cs="Arial"/>
          <w:sz w:val="21"/>
          <w:szCs w:val="21"/>
        </w:rPr>
      </w:pPr>
    </w:p>
    <w:p w14:paraId="005A5BF0">
      <w:pPr>
        <w:spacing w:before="269" w:line="204" w:lineRule="auto"/>
        <w:ind w:firstLine="13759"/>
        <w:jc w:val="left"/>
        <w:rPr>
          <w:rFonts w:ascii="宋体" w:hAnsi="宋体" w:eastAsia="宋体" w:cs="宋体"/>
          <w:sz w:val="20"/>
          <w:szCs w:val="20"/>
        </w:rPr>
      </w:pPr>
      <w:r>
        <w:rPr>
          <w:rFonts w:ascii="宋体" w:hAnsi="宋体" w:eastAsia="宋体" w:cs="宋体"/>
          <w:spacing w:val="-6"/>
          <w:sz w:val="20"/>
          <w:szCs w:val="20"/>
        </w:rPr>
        <w:t>表1</w:t>
      </w:r>
    </w:p>
    <w:p w14:paraId="218664E3">
      <w:pPr>
        <w:spacing w:before="246" w:line="204" w:lineRule="auto"/>
        <w:ind w:firstLine="5803"/>
        <w:jc w:val="left"/>
        <w:rPr>
          <w:rFonts w:ascii="宋体" w:hAnsi="宋体" w:eastAsia="宋体" w:cs="宋体"/>
          <w:sz w:val="32"/>
          <w:szCs w:val="32"/>
        </w:rPr>
      </w:pPr>
      <w:r>
        <w:rPr>
          <w:rFonts w:ascii="宋体" w:hAnsi="宋体" w:eastAsia="宋体" w:cs="宋体"/>
          <w:spacing w:val="5"/>
          <w:sz w:val="32"/>
          <w:szCs w:val="32"/>
          <w14:textOutline w14:w="5724" w14:cap="flat" w14:cmpd="sng">
            <w14:solidFill>
              <w14:srgbClr w14:val="000000"/>
            </w14:solidFill>
            <w14:prstDash w14:val="solid"/>
            <w14:miter w14:val="0"/>
          </w14:textOutline>
        </w:rPr>
        <w:t>收入支出决算总表</w:t>
      </w:r>
    </w:p>
    <w:p w14:paraId="18782AF3">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ascii="宋体" w:hAnsi="宋体" w:eastAsia="宋体" w:cs="宋体"/>
          <w:spacing w:val="-6"/>
          <w:sz w:val="20"/>
          <w:szCs w:val="20"/>
        </w:rPr>
        <w:t>单位：万元</w:t>
      </w:r>
    </w:p>
    <w:p w14:paraId="1BCEE9C0">
      <w:pPr>
        <w:spacing w:line="82"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44"/>
        <w:gridCol w:w="3543"/>
        <w:gridCol w:w="3544"/>
        <w:gridCol w:w="3559"/>
      </w:tblGrid>
      <w:tr w14:paraId="35338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087" w:type="dxa"/>
            <w:gridSpan w:val="2"/>
            <w:vAlign w:val="top"/>
          </w:tcPr>
          <w:p w14:paraId="4BF2B682">
            <w:pPr>
              <w:spacing w:before="104" w:line="204" w:lineRule="auto"/>
              <w:ind w:firstLine="3333"/>
              <w:jc w:val="left"/>
              <w:rPr>
                <w:rFonts w:ascii="宋体" w:hAnsi="宋体" w:eastAsia="宋体" w:cs="宋体"/>
                <w:sz w:val="21"/>
                <w:szCs w:val="21"/>
              </w:rPr>
            </w:pPr>
            <w:r>
              <w:rPr>
                <w:rFonts w:ascii="宋体" w:hAnsi="宋体" w:eastAsia="宋体" w:cs="宋体"/>
                <w:spacing w:val="-8"/>
                <w:sz w:val="21"/>
                <w:szCs w:val="21"/>
              </w:rPr>
              <w:t>收入</w:t>
            </w:r>
          </w:p>
        </w:tc>
        <w:tc>
          <w:tcPr>
            <w:tcW w:w="7102" w:type="dxa"/>
            <w:gridSpan w:val="2"/>
            <w:vAlign w:val="top"/>
          </w:tcPr>
          <w:p w14:paraId="78ACC78F">
            <w:pPr>
              <w:spacing w:before="104" w:line="204" w:lineRule="auto"/>
              <w:ind w:firstLine="3132"/>
              <w:jc w:val="left"/>
              <w:rPr>
                <w:rFonts w:ascii="宋体" w:hAnsi="宋体" w:eastAsia="宋体" w:cs="宋体"/>
                <w:sz w:val="21"/>
                <w:szCs w:val="21"/>
              </w:rPr>
            </w:pPr>
            <w:r>
              <w:rPr>
                <w:rFonts w:ascii="宋体" w:hAnsi="宋体" w:eastAsia="宋体" w:cs="宋体"/>
                <w:spacing w:val="-5"/>
                <w:sz w:val="21"/>
                <w:szCs w:val="21"/>
              </w:rPr>
              <w:t>支出</w:t>
            </w:r>
          </w:p>
        </w:tc>
      </w:tr>
      <w:tr w14:paraId="435A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686FA6AD">
            <w:pPr>
              <w:spacing w:before="89"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3543" w:type="dxa"/>
            <w:vAlign w:val="top"/>
          </w:tcPr>
          <w:p w14:paraId="1D92787A">
            <w:pPr>
              <w:spacing w:before="89" w:line="204" w:lineRule="auto"/>
              <w:ind w:firstLine="1470"/>
              <w:jc w:val="left"/>
              <w:rPr>
                <w:rFonts w:ascii="宋体" w:hAnsi="宋体" w:eastAsia="宋体" w:cs="宋体"/>
                <w:sz w:val="21"/>
                <w:szCs w:val="21"/>
              </w:rPr>
            </w:pPr>
            <w:r>
              <w:rPr>
                <w:rFonts w:ascii="宋体" w:hAnsi="宋体" w:eastAsia="宋体" w:cs="宋体"/>
                <w:spacing w:val="-4"/>
                <w:sz w:val="21"/>
                <w:szCs w:val="21"/>
              </w:rPr>
              <w:t>决算数</w:t>
            </w:r>
          </w:p>
        </w:tc>
        <w:tc>
          <w:tcPr>
            <w:tcW w:w="3544" w:type="dxa"/>
            <w:vAlign w:val="top"/>
          </w:tcPr>
          <w:p w14:paraId="64A2A7B8">
            <w:pPr>
              <w:spacing w:before="89" w:line="204" w:lineRule="auto"/>
              <w:ind w:firstLine="1362"/>
              <w:jc w:val="left"/>
              <w:rPr>
                <w:rFonts w:ascii="宋体" w:hAnsi="宋体" w:eastAsia="宋体" w:cs="宋体"/>
                <w:sz w:val="21"/>
                <w:szCs w:val="21"/>
              </w:rPr>
            </w:pPr>
            <w:r>
              <w:rPr>
                <w:rFonts w:ascii="宋体" w:hAnsi="宋体" w:eastAsia="宋体" w:cs="宋体"/>
                <w:spacing w:val="-6"/>
                <w:sz w:val="21"/>
                <w:szCs w:val="21"/>
              </w:rPr>
              <w:t>项目</w:t>
            </w:r>
          </w:p>
        </w:tc>
        <w:tc>
          <w:tcPr>
            <w:tcW w:w="3559" w:type="dxa"/>
            <w:vAlign w:val="top"/>
          </w:tcPr>
          <w:p w14:paraId="554889E2">
            <w:pPr>
              <w:spacing w:before="89" w:line="204" w:lineRule="auto"/>
              <w:ind w:firstLine="1486"/>
              <w:jc w:val="left"/>
              <w:rPr>
                <w:rFonts w:ascii="宋体" w:hAnsi="宋体" w:eastAsia="宋体" w:cs="宋体"/>
                <w:sz w:val="21"/>
                <w:szCs w:val="21"/>
              </w:rPr>
            </w:pPr>
            <w:r>
              <w:rPr>
                <w:rFonts w:ascii="宋体" w:hAnsi="宋体" w:eastAsia="宋体" w:cs="宋体"/>
                <w:spacing w:val="-4"/>
                <w:sz w:val="21"/>
                <w:szCs w:val="21"/>
              </w:rPr>
              <w:t>决算数</w:t>
            </w:r>
          </w:p>
        </w:tc>
      </w:tr>
      <w:tr w14:paraId="6D07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49156702">
            <w:pPr>
              <w:spacing w:before="104" w:line="204" w:lineRule="auto"/>
              <w:ind w:firstLine="117"/>
              <w:jc w:val="left"/>
              <w:rPr>
                <w:rFonts w:ascii="宋体" w:hAnsi="宋体" w:eastAsia="宋体" w:cs="宋体"/>
                <w:sz w:val="21"/>
                <w:szCs w:val="21"/>
              </w:rPr>
            </w:pPr>
            <w:r>
              <w:rPr>
                <w:rFonts w:ascii="宋体" w:hAnsi="宋体" w:eastAsia="宋体" w:cs="宋体"/>
                <w:spacing w:val="-1"/>
                <w:sz w:val="21"/>
                <w:szCs w:val="21"/>
              </w:rPr>
              <w:t>一、一般公共预算财政拨款收入</w:t>
            </w:r>
          </w:p>
        </w:tc>
        <w:tc>
          <w:tcPr>
            <w:tcW w:w="3543" w:type="dxa"/>
            <w:vAlign w:val="top"/>
          </w:tcPr>
          <w:p w14:paraId="59823749">
            <w:pPr>
              <w:keepNext w:val="0"/>
              <w:keepLines w:val="0"/>
              <w:pageBreakBefore w:val="0"/>
              <w:widowControl/>
              <w:kinsoku w:val="0"/>
              <w:wordWrap/>
              <w:overflowPunct/>
              <w:topLinePunct w:val="0"/>
              <w:autoSpaceDE w:val="0"/>
              <w:autoSpaceDN/>
              <w:bidi w:val="0"/>
              <w:adjustRightInd w:val="0"/>
              <w:snapToGrid w:val="0"/>
              <w:spacing w:before="140" w:line="204" w:lineRule="auto"/>
              <w:ind w:firstLine="2605"/>
              <w:jc w:val="left"/>
              <w:textAlignment w:val="baseline"/>
              <w:rPr>
                <w:rFonts w:hint="default" w:ascii="宋体" w:hAnsi="宋体" w:eastAsia="宋体" w:cs="宋体"/>
                <w:kern w:val="21"/>
                <w:sz w:val="21"/>
                <w:szCs w:val="21"/>
                <w:lang w:val="en-US" w:eastAsia="zh-CN"/>
              </w:rPr>
            </w:pPr>
            <w:r>
              <w:rPr>
                <w:rFonts w:hint="eastAsia" w:ascii="宋体" w:hAnsi="宋体" w:eastAsia="宋体" w:cs="宋体"/>
                <w:spacing w:val="-1"/>
                <w:kern w:val="21"/>
                <w:sz w:val="21"/>
                <w:szCs w:val="21"/>
                <w:lang w:val="en-US" w:eastAsia="zh-CN"/>
              </w:rPr>
              <w:t>49997.54</w:t>
            </w:r>
          </w:p>
        </w:tc>
        <w:tc>
          <w:tcPr>
            <w:tcW w:w="3544" w:type="dxa"/>
            <w:vAlign w:val="top"/>
          </w:tcPr>
          <w:p w14:paraId="45B7F337">
            <w:pPr>
              <w:spacing w:before="104" w:line="204" w:lineRule="auto"/>
              <w:ind w:firstLine="117"/>
              <w:jc w:val="left"/>
              <w:rPr>
                <w:rFonts w:ascii="宋体" w:hAnsi="宋体" w:eastAsia="宋体" w:cs="宋体"/>
                <w:sz w:val="21"/>
                <w:szCs w:val="21"/>
              </w:rPr>
            </w:pPr>
            <w:r>
              <w:rPr>
                <w:rFonts w:ascii="宋体" w:hAnsi="宋体" w:eastAsia="宋体" w:cs="宋体"/>
                <w:spacing w:val="-1"/>
                <w:sz w:val="21"/>
                <w:szCs w:val="21"/>
              </w:rPr>
              <w:t>一、一般公共服务支出</w:t>
            </w:r>
          </w:p>
        </w:tc>
        <w:tc>
          <w:tcPr>
            <w:tcW w:w="3559" w:type="dxa"/>
            <w:vAlign w:val="top"/>
          </w:tcPr>
          <w:p w14:paraId="2804C835">
            <w:pPr>
              <w:wordWrap w:val="0"/>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191.79</w:t>
            </w:r>
          </w:p>
        </w:tc>
      </w:tr>
      <w:tr w14:paraId="6686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49B7A26D">
            <w:pPr>
              <w:spacing w:before="89" w:line="204" w:lineRule="auto"/>
              <w:ind w:firstLine="117"/>
              <w:jc w:val="left"/>
              <w:rPr>
                <w:rFonts w:ascii="宋体" w:hAnsi="宋体" w:eastAsia="宋体" w:cs="宋体"/>
                <w:sz w:val="21"/>
                <w:szCs w:val="21"/>
              </w:rPr>
            </w:pPr>
            <w:r>
              <w:rPr>
                <w:rFonts w:ascii="宋体" w:hAnsi="宋体" w:eastAsia="宋体" w:cs="宋体"/>
                <w:spacing w:val="-1"/>
                <w:sz w:val="21"/>
                <w:szCs w:val="21"/>
              </w:rPr>
              <w:t>二、政府性基金预算财政拨款收入</w:t>
            </w:r>
          </w:p>
        </w:tc>
        <w:tc>
          <w:tcPr>
            <w:tcW w:w="3543" w:type="dxa"/>
            <w:vAlign w:val="top"/>
          </w:tcPr>
          <w:p w14:paraId="4BA242E2">
            <w:pPr>
              <w:keepNext w:val="0"/>
              <w:keepLines w:val="0"/>
              <w:pageBreakBefore w:val="0"/>
              <w:widowControl/>
              <w:kinsoku w:val="0"/>
              <w:wordWrap/>
              <w:overflowPunct/>
              <w:topLinePunct w:val="0"/>
              <w:autoSpaceDE w:val="0"/>
              <w:autoSpaceDN/>
              <w:bidi w:val="0"/>
              <w:adjustRightInd w:val="0"/>
              <w:snapToGrid w:val="0"/>
              <w:spacing w:before="124" w:line="204" w:lineRule="auto"/>
              <w:ind w:firstLine="3029"/>
              <w:jc w:val="left"/>
              <w:textAlignment w:val="baseline"/>
              <w:rPr>
                <w:rFonts w:hint="default" w:ascii="宋体" w:hAnsi="宋体" w:eastAsia="宋体" w:cs="宋体"/>
                <w:kern w:val="21"/>
                <w:sz w:val="21"/>
                <w:szCs w:val="21"/>
                <w:lang w:val="en-US"/>
              </w:rPr>
            </w:pPr>
            <w:r>
              <w:rPr>
                <w:rFonts w:hint="eastAsia" w:ascii="宋体" w:hAnsi="宋体" w:eastAsia="宋体" w:cs="宋体"/>
                <w:spacing w:val="-2"/>
                <w:kern w:val="21"/>
                <w:sz w:val="21"/>
                <w:szCs w:val="21"/>
                <w:lang w:val="en-US" w:eastAsia="zh-CN"/>
              </w:rPr>
              <w:t>0.00</w:t>
            </w:r>
          </w:p>
        </w:tc>
        <w:tc>
          <w:tcPr>
            <w:tcW w:w="3544" w:type="dxa"/>
            <w:vAlign w:val="top"/>
          </w:tcPr>
          <w:p w14:paraId="1DE34C66">
            <w:pPr>
              <w:spacing w:before="89" w:line="204" w:lineRule="auto"/>
              <w:ind w:firstLine="117"/>
              <w:jc w:val="left"/>
              <w:rPr>
                <w:rFonts w:ascii="宋体" w:hAnsi="宋体" w:eastAsia="宋体" w:cs="宋体"/>
                <w:sz w:val="21"/>
                <w:szCs w:val="21"/>
              </w:rPr>
            </w:pPr>
            <w:r>
              <w:rPr>
                <w:rFonts w:ascii="宋体" w:hAnsi="宋体" w:eastAsia="宋体" w:cs="宋体"/>
                <w:spacing w:val="-2"/>
                <w:sz w:val="21"/>
                <w:szCs w:val="21"/>
              </w:rPr>
              <w:t>二、外交支出</w:t>
            </w:r>
          </w:p>
        </w:tc>
        <w:tc>
          <w:tcPr>
            <w:tcW w:w="3559" w:type="dxa"/>
            <w:vAlign w:val="top"/>
          </w:tcPr>
          <w:p w14:paraId="38A1B773">
            <w:pPr>
              <w:spacing w:before="124"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14C0A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198E5420">
            <w:pPr>
              <w:spacing w:before="104" w:line="204" w:lineRule="auto"/>
              <w:ind w:firstLine="113"/>
              <w:jc w:val="left"/>
              <w:rPr>
                <w:rFonts w:ascii="宋体" w:hAnsi="宋体" w:eastAsia="宋体" w:cs="宋体"/>
                <w:sz w:val="21"/>
                <w:szCs w:val="21"/>
              </w:rPr>
            </w:pPr>
            <w:r>
              <w:rPr>
                <w:rFonts w:ascii="宋体" w:hAnsi="宋体" w:eastAsia="宋体" w:cs="宋体"/>
                <w:spacing w:val="-3"/>
                <w:sz w:val="21"/>
                <w:szCs w:val="21"/>
              </w:rPr>
              <w:t>三、国有资本经营预算财政拨款收入</w:t>
            </w:r>
          </w:p>
        </w:tc>
        <w:tc>
          <w:tcPr>
            <w:tcW w:w="3543" w:type="dxa"/>
            <w:vAlign w:val="top"/>
          </w:tcPr>
          <w:p w14:paraId="5191023E">
            <w:pPr>
              <w:keepNext w:val="0"/>
              <w:keepLines w:val="0"/>
              <w:pageBreakBefore w:val="0"/>
              <w:widowControl/>
              <w:kinsoku w:val="0"/>
              <w:wordWrap/>
              <w:overflowPunct/>
              <w:topLinePunct w:val="0"/>
              <w:autoSpaceDE w:val="0"/>
              <w:autoSpaceDN/>
              <w:bidi w:val="0"/>
              <w:adjustRightInd w:val="0"/>
              <w:snapToGrid w:val="0"/>
              <w:spacing w:before="140" w:line="204" w:lineRule="auto"/>
              <w:ind w:firstLine="3027"/>
              <w:jc w:val="left"/>
              <w:textAlignment w:val="baseline"/>
              <w:rPr>
                <w:rFonts w:ascii="宋体" w:hAnsi="宋体" w:eastAsia="宋体" w:cs="宋体"/>
                <w:kern w:val="21"/>
                <w:sz w:val="21"/>
                <w:szCs w:val="21"/>
              </w:rPr>
            </w:pPr>
            <w:r>
              <w:rPr>
                <w:rFonts w:ascii="宋体" w:hAnsi="宋体" w:eastAsia="宋体" w:cs="宋体"/>
                <w:spacing w:val="-2"/>
                <w:kern w:val="21"/>
                <w:sz w:val="21"/>
                <w:szCs w:val="21"/>
              </w:rPr>
              <w:t>0.00</w:t>
            </w:r>
          </w:p>
        </w:tc>
        <w:tc>
          <w:tcPr>
            <w:tcW w:w="3544" w:type="dxa"/>
            <w:vAlign w:val="top"/>
          </w:tcPr>
          <w:p w14:paraId="19EDD018">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三、国防支出</w:t>
            </w:r>
          </w:p>
        </w:tc>
        <w:tc>
          <w:tcPr>
            <w:tcW w:w="3559" w:type="dxa"/>
            <w:vAlign w:val="top"/>
          </w:tcPr>
          <w:p w14:paraId="15234981">
            <w:pPr>
              <w:spacing w:before="140"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0DA3B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00A0F961">
            <w:pPr>
              <w:spacing w:before="104" w:line="204" w:lineRule="auto"/>
              <w:ind w:firstLine="133"/>
              <w:jc w:val="left"/>
              <w:rPr>
                <w:rFonts w:ascii="宋体" w:hAnsi="宋体" w:eastAsia="宋体" w:cs="宋体"/>
                <w:sz w:val="21"/>
                <w:szCs w:val="21"/>
              </w:rPr>
            </w:pPr>
            <w:r>
              <w:rPr>
                <w:rFonts w:ascii="宋体" w:hAnsi="宋体" w:eastAsia="宋体" w:cs="宋体"/>
                <w:spacing w:val="-4"/>
                <w:sz w:val="21"/>
                <w:szCs w:val="21"/>
              </w:rPr>
              <w:t>四、上级补助收入</w:t>
            </w:r>
          </w:p>
        </w:tc>
        <w:tc>
          <w:tcPr>
            <w:tcW w:w="3543" w:type="dxa"/>
            <w:vAlign w:val="top"/>
          </w:tcPr>
          <w:p w14:paraId="2A10AA9E">
            <w:pPr>
              <w:keepNext w:val="0"/>
              <w:keepLines w:val="0"/>
              <w:pageBreakBefore w:val="0"/>
              <w:widowControl/>
              <w:kinsoku w:val="0"/>
              <w:wordWrap w:val="0"/>
              <w:overflowPunct/>
              <w:topLinePunct w:val="0"/>
              <w:autoSpaceDE w:val="0"/>
              <w:autoSpaceDN/>
              <w:bidi w:val="0"/>
              <w:adjustRightInd w:val="0"/>
              <w:snapToGrid w:val="0"/>
              <w:spacing w:before="139" w:line="204" w:lineRule="auto"/>
              <w:jc w:val="right"/>
              <w:textAlignment w:val="baseline"/>
              <w:rPr>
                <w:rFonts w:hint="default" w:ascii="宋体" w:hAnsi="宋体" w:eastAsia="宋体" w:cs="宋体"/>
                <w:kern w:val="21"/>
                <w:sz w:val="21"/>
                <w:szCs w:val="21"/>
                <w:lang w:val="en-US" w:eastAsia="zh-CN"/>
              </w:rPr>
            </w:pPr>
            <w:r>
              <w:rPr>
                <w:rFonts w:hint="eastAsia" w:ascii="宋体" w:hAnsi="宋体" w:eastAsia="宋体" w:cs="宋体"/>
                <w:spacing w:val="-1"/>
                <w:kern w:val="21"/>
                <w:sz w:val="21"/>
                <w:szCs w:val="21"/>
                <w:lang w:val="en-US" w:eastAsia="zh-CN"/>
              </w:rPr>
              <w:t>747.30</w:t>
            </w:r>
          </w:p>
        </w:tc>
        <w:tc>
          <w:tcPr>
            <w:tcW w:w="3544" w:type="dxa"/>
            <w:vAlign w:val="top"/>
          </w:tcPr>
          <w:p w14:paraId="13526255">
            <w:pPr>
              <w:spacing w:before="104" w:line="204" w:lineRule="auto"/>
              <w:ind w:firstLine="133"/>
              <w:jc w:val="left"/>
              <w:rPr>
                <w:rFonts w:ascii="宋体" w:hAnsi="宋体" w:eastAsia="宋体" w:cs="宋体"/>
                <w:sz w:val="21"/>
                <w:szCs w:val="21"/>
              </w:rPr>
            </w:pPr>
            <w:r>
              <w:rPr>
                <w:rFonts w:ascii="宋体" w:hAnsi="宋体" w:eastAsia="宋体" w:cs="宋体"/>
                <w:spacing w:val="-4"/>
                <w:sz w:val="21"/>
                <w:szCs w:val="21"/>
              </w:rPr>
              <w:t>四、公共安全支出</w:t>
            </w:r>
          </w:p>
        </w:tc>
        <w:tc>
          <w:tcPr>
            <w:tcW w:w="3559" w:type="dxa"/>
            <w:vAlign w:val="top"/>
          </w:tcPr>
          <w:p w14:paraId="41A2CDE9">
            <w:pPr>
              <w:spacing w:before="139"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65159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78FBC4E3">
            <w:pPr>
              <w:spacing w:before="89" w:line="204" w:lineRule="auto"/>
              <w:ind w:firstLine="117"/>
              <w:jc w:val="left"/>
              <w:rPr>
                <w:rFonts w:ascii="宋体" w:hAnsi="宋体" w:eastAsia="宋体" w:cs="宋体"/>
                <w:sz w:val="21"/>
                <w:szCs w:val="21"/>
              </w:rPr>
            </w:pPr>
            <w:r>
              <w:rPr>
                <w:rFonts w:ascii="宋体" w:hAnsi="宋体" w:eastAsia="宋体" w:cs="宋体"/>
                <w:spacing w:val="-2"/>
                <w:sz w:val="21"/>
                <w:szCs w:val="21"/>
              </w:rPr>
              <w:t>五、事业收入</w:t>
            </w:r>
          </w:p>
        </w:tc>
        <w:tc>
          <w:tcPr>
            <w:tcW w:w="3543" w:type="dxa"/>
            <w:vAlign w:val="top"/>
          </w:tcPr>
          <w:p w14:paraId="479F3496">
            <w:pPr>
              <w:keepNext w:val="0"/>
              <w:keepLines w:val="0"/>
              <w:pageBreakBefore w:val="0"/>
              <w:widowControl/>
              <w:kinsoku w:val="0"/>
              <w:wordWrap w:val="0"/>
              <w:overflowPunct/>
              <w:topLinePunct w:val="0"/>
              <w:autoSpaceDE w:val="0"/>
              <w:autoSpaceDN/>
              <w:bidi w:val="0"/>
              <w:adjustRightInd w:val="0"/>
              <w:snapToGrid w:val="0"/>
              <w:spacing w:before="124" w:line="204" w:lineRule="auto"/>
              <w:jc w:val="right"/>
              <w:textAlignment w:val="baseline"/>
              <w:rPr>
                <w:rFonts w:hint="default" w:ascii="宋体" w:hAnsi="宋体" w:eastAsia="宋体" w:cs="宋体"/>
                <w:kern w:val="21"/>
                <w:sz w:val="21"/>
                <w:szCs w:val="21"/>
                <w:lang w:val="en-US" w:eastAsia="zh-CN"/>
              </w:rPr>
            </w:pPr>
            <w:r>
              <w:rPr>
                <w:rFonts w:hint="eastAsia" w:ascii="宋体" w:hAnsi="宋体" w:eastAsia="宋体" w:cs="宋体"/>
                <w:spacing w:val="-2"/>
                <w:kern w:val="21"/>
                <w:sz w:val="21"/>
                <w:szCs w:val="21"/>
                <w:lang w:val="en-US" w:eastAsia="zh-CN"/>
              </w:rPr>
              <w:t>3124.98</w:t>
            </w:r>
          </w:p>
        </w:tc>
        <w:tc>
          <w:tcPr>
            <w:tcW w:w="3544" w:type="dxa"/>
            <w:vAlign w:val="top"/>
          </w:tcPr>
          <w:p w14:paraId="4B607F65">
            <w:pPr>
              <w:spacing w:before="89" w:line="204" w:lineRule="auto"/>
              <w:ind w:firstLine="117"/>
              <w:jc w:val="left"/>
              <w:rPr>
                <w:rFonts w:ascii="宋体" w:hAnsi="宋体" w:eastAsia="宋体" w:cs="宋体"/>
                <w:sz w:val="21"/>
                <w:szCs w:val="21"/>
              </w:rPr>
            </w:pPr>
            <w:r>
              <w:rPr>
                <w:rFonts w:ascii="宋体" w:hAnsi="宋体" w:eastAsia="宋体" w:cs="宋体"/>
                <w:spacing w:val="-2"/>
                <w:sz w:val="21"/>
                <w:szCs w:val="21"/>
              </w:rPr>
              <w:t>五、教育支出</w:t>
            </w:r>
          </w:p>
        </w:tc>
        <w:tc>
          <w:tcPr>
            <w:tcW w:w="3559" w:type="dxa"/>
            <w:vAlign w:val="top"/>
          </w:tcPr>
          <w:p w14:paraId="389DF144">
            <w:pPr>
              <w:wordWrap w:val="0"/>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54619.77</w:t>
            </w:r>
          </w:p>
        </w:tc>
      </w:tr>
      <w:tr w14:paraId="7267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57D0BF43">
            <w:pPr>
              <w:spacing w:before="104" w:line="204" w:lineRule="auto"/>
              <w:ind w:firstLine="115"/>
              <w:jc w:val="left"/>
              <w:rPr>
                <w:rFonts w:ascii="宋体" w:hAnsi="宋体" w:eastAsia="宋体" w:cs="宋体"/>
                <w:sz w:val="21"/>
                <w:szCs w:val="21"/>
              </w:rPr>
            </w:pPr>
            <w:r>
              <w:rPr>
                <w:rFonts w:ascii="宋体" w:hAnsi="宋体" w:eastAsia="宋体" w:cs="宋体"/>
                <w:spacing w:val="-2"/>
                <w:sz w:val="21"/>
                <w:szCs w:val="21"/>
              </w:rPr>
              <w:t>六、经营收入</w:t>
            </w:r>
          </w:p>
        </w:tc>
        <w:tc>
          <w:tcPr>
            <w:tcW w:w="3543" w:type="dxa"/>
            <w:vAlign w:val="top"/>
          </w:tcPr>
          <w:p w14:paraId="1684DF9B">
            <w:pPr>
              <w:keepNext w:val="0"/>
              <w:keepLines w:val="0"/>
              <w:pageBreakBefore w:val="0"/>
              <w:widowControl/>
              <w:kinsoku w:val="0"/>
              <w:wordWrap/>
              <w:overflowPunct/>
              <w:topLinePunct w:val="0"/>
              <w:autoSpaceDE w:val="0"/>
              <w:autoSpaceDN/>
              <w:bidi w:val="0"/>
              <w:adjustRightInd w:val="0"/>
              <w:snapToGrid w:val="0"/>
              <w:spacing w:before="139" w:line="204" w:lineRule="auto"/>
              <w:ind w:firstLine="3027"/>
              <w:jc w:val="left"/>
              <w:textAlignment w:val="baseline"/>
              <w:rPr>
                <w:rFonts w:ascii="宋体" w:hAnsi="宋体" w:eastAsia="宋体" w:cs="宋体"/>
                <w:kern w:val="21"/>
                <w:sz w:val="21"/>
                <w:szCs w:val="21"/>
              </w:rPr>
            </w:pPr>
            <w:r>
              <w:rPr>
                <w:rFonts w:ascii="宋体" w:hAnsi="宋体" w:eastAsia="宋体" w:cs="宋体"/>
                <w:spacing w:val="-2"/>
                <w:kern w:val="21"/>
                <w:sz w:val="21"/>
                <w:szCs w:val="21"/>
              </w:rPr>
              <w:t>0.00</w:t>
            </w:r>
          </w:p>
        </w:tc>
        <w:tc>
          <w:tcPr>
            <w:tcW w:w="3544" w:type="dxa"/>
            <w:vAlign w:val="top"/>
          </w:tcPr>
          <w:p w14:paraId="0027CD4F">
            <w:pPr>
              <w:spacing w:before="104" w:line="204" w:lineRule="auto"/>
              <w:ind w:firstLine="115"/>
              <w:jc w:val="left"/>
              <w:rPr>
                <w:rFonts w:ascii="宋体" w:hAnsi="宋体" w:eastAsia="宋体" w:cs="宋体"/>
                <w:sz w:val="21"/>
                <w:szCs w:val="21"/>
              </w:rPr>
            </w:pPr>
            <w:r>
              <w:rPr>
                <w:rFonts w:ascii="宋体" w:hAnsi="宋体" w:eastAsia="宋体" w:cs="宋体"/>
                <w:spacing w:val="-2"/>
                <w:sz w:val="21"/>
                <w:szCs w:val="21"/>
              </w:rPr>
              <w:t>六、科学技术支出</w:t>
            </w:r>
          </w:p>
        </w:tc>
        <w:tc>
          <w:tcPr>
            <w:tcW w:w="3559" w:type="dxa"/>
            <w:vAlign w:val="top"/>
          </w:tcPr>
          <w:p w14:paraId="5C54D1C8">
            <w:pPr>
              <w:spacing w:before="139"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24162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04BAEF27">
            <w:pPr>
              <w:spacing w:before="89" w:line="204" w:lineRule="auto"/>
              <w:ind w:firstLine="112"/>
              <w:jc w:val="left"/>
              <w:rPr>
                <w:rFonts w:ascii="宋体" w:hAnsi="宋体" w:eastAsia="宋体" w:cs="宋体"/>
                <w:sz w:val="21"/>
                <w:szCs w:val="21"/>
              </w:rPr>
            </w:pPr>
            <w:r>
              <w:rPr>
                <w:rFonts w:ascii="宋体" w:hAnsi="宋体" w:eastAsia="宋体" w:cs="宋体"/>
                <w:spacing w:val="-1"/>
                <w:sz w:val="21"/>
                <w:szCs w:val="21"/>
              </w:rPr>
              <w:t>七、附属单位上缴收入</w:t>
            </w:r>
          </w:p>
        </w:tc>
        <w:tc>
          <w:tcPr>
            <w:tcW w:w="3543" w:type="dxa"/>
            <w:vAlign w:val="top"/>
          </w:tcPr>
          <w:p w14:paraId="7D6D8FEE">
            <w:pPr>
              <w:keepNext w:val="0"/>
              <w:keepLines w:val="0"/>
              <w:pageBreakBefore w:val="0"/>
              <w:widowControl/>
              <w:kinsoku w:val="0"/>
              <w:wordWrap/>
              <w:overflowPunct/>
              <w:topLinePunct w:val="0"/>
              <w:autoSpaceDE w:val="0"/>
              <w:autoSpaceDN/>
              <w:bidi w:val="0"/>
              <w:adjustRightInd w:val="0"/>
              <w:snapToGrid w:val="0"/>
              <w:spacing w:before="124" w:line="204" w:lineRule="auto"/>
              <w:ind w:firstLine="3027"/>
              <w:jc w:val="left"/>
              <w:textAlignment w:val="baseline"/>
              <w:rPr>
                <w:rFonts w:ascii="宋体" w:hAnsi="宋体" w:eastAsia="宋体" w:cs="宋体"/>
                <w:kern w:val="21"/>
                <w:sz w:val="21"/>
                <w:szCs w:val="21"/>
              </w:rPr>
            </w:pPr>
            <w:r>
              <w:rPr>
                <w:rFonts w:ascii="宋体" w:hAnsi="宋体" w:eastAsia="宋体" w:cs="宋体"/>
                <w:spacing w:val="-2"/>
                <w:kern w:val="21"/>
                <w:sz w:val="21"/>
                <w:szCs w:val="21"/>
              </w:rPr>
              <w:t>0.00</w:t>
            </w:r>
          </w:p>
        </w:tc>
        <w:tc>
          <w:tcPr>
            <w:tcW w:w="3544" w:type="dxa"/>
            <w:vAlign w:val="top"/>
          </w:tcPr>
          <w:p w14:paraId="246DAF4F">
            <w:pPr>
              <w:spacing w:before="89" w:line="204" w:lineRule="auto"/>
              <w:ind w:firstLine="112"/>
              <w:jc w:val="left"/>
              <w:rPr>
                <w:rFonts w:ascii="宋体" w:hAnsi="宋体" w:eastAsia="宋体" w:cs="宋体"/>
                <w:sz w:val="21"/>
                <w:szCs w:val="21"/>
              </w:rPr>
            </w:pPr>
            <w:r>
              <w:rPr>
                <w:rFonts w:ascii="宋体" w:hAnsi="宋体" w:eastAsia="宋体" w:cs="宋体"/>
                <w:spacing w:val="-1"/>
                <w:sz w:val="21"/>
                <w:szCs w:val="21"/>
              </w:rPr>
              <w:t>七、文化旅游体育与传媒支出</w:t>
            </w:r>
          </w:p>
        </w:tc>
        <w:tc>
          <w:tcPr>
            <w:tcW w:w="3559" w:type="dxa"/>
            <w:vAlign w:val="top"/>
          </w:tcPr>
          <w:p w14:paraId="445AB5DE">
            <w:pPr>
              <w:spacing w:before="124"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2B8F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5D463653">
            <w:pPr>
              <w:spacing w:before="104" w:line="204" w:lineRule="auto"/>
              <w:ind w:firstLine="117"/>
              <w:jc w:val="left"/>
              <w:rPr>
                <w:rFonts w:ascii="宋体" w:hAnsi="宋体" w:eastAsia="宋体" w:cs="宋体"/>
                <w:sz w:val="21"/>
                <w:szCs w:val="21"/>
              </w:rPr>
            </w:pPr>
            <w:r>
              <w:rPr>
                <w:rFonts w:ascii="宋体" w:hAnsi="宋体" w:eastAsia="宋体" w:cs="宋体"/>
                <w:spacing w:val="-2"/>
                <w:sz w:val="21"/>
                <w:szCs w:val="21"/>
              </w:rPr>
              <w:t>八、其他收入</w:t>
            </w:r>
          </w:p>
        </w:tc>
        <w:tc>
          <w:tcPr>
            <w:tcW w:w="3543" w:type="dxa"/>
            <w:vAlign w:val="top"/>
          </w:tcPr>
          <w:p w14:paraId="1B085B70">
            <w:pPr>
              <w:keepNext w:val="0"/>
              <w:keepLines w:val="0"/>
              <w:pageBreakBefore w:val="0"/>
              <w:widowControl/>
              <w:kinsoku w:val="0"/>
              <w:wordWrap/>
              <w:overflowPunct/>
              <w:topLinePunct w:val="0"/>
              <w:autoSpaceDE w:val="0"/>
              <w:autoSpaceDN/>
              <w:bidi w:val="0"/>
              <w:adjustRightInd w:val="0"/>
              <w:snapToGrid w:val="0"/>
              <w:spacing w:before="139" w:line="204" w:lineRule="auto"/>
              <w:ind w:firstLine="2817"/>
              <w:jc w:val="left"/>
              <w:textAlignment w:val="baseline"/>
              <w:rPr>
                <w:rFonts w:hint="default" w:ascii="宋体" w:hAnsi="宋体" w:eastAsia="宋体" w:cs="宋体"/>
                <w:kern w:val="21"/>
                <w:sz w:val="21"/>
                <w:szCs w:val="21"/>
                <w:lang w:val="en-US" w:eastAsia="zh-CN"/>
              </w:rPr>
            </w:pPr>
            <w:r>
              <w:rPr>
                <w:rFonts w:hint="eastAsia" w:ascii="宋体" w:hAnsi="宋体" w:eastAsia="宋体" w:cs="宋体"/>
                <w:spacing w:val="-2"/>
                <w:kern w:val="21"/>
                <w:sz w:val="21"/>
                <w:szCs w:val="21"/>
                <w:lang w:val="en-US" w:eastAsia="zh-CN"/>
              </w:rPr>
              <w:t>462.01</w:t>
            </w:r>
          </w:p>
        </w:tc>
        <w:tc>
          <w:tcPr>
            <w:tcW w:w="3544" w:type="dxa"/>
            <w:vAlign w:val="top"/>
          </w:tcPr>
          <w:p w14:paraId="72601F80">
            <w:pPr>
              <w:spacing w:before="104" w:line="204" w:lineRule="auto"/>
              <w:ind w:firstLine="117"/>
              <w:jc w:val="left"/>
              <w:rPr>
                <w:rFonts w:ascii="宋体" w:hAnsi="宋体" w:eastAsia="宋体" w:cs="宋体"/>
                <w:sz w:val="21"/>
                <w:szCs w:val="21"/>
              </w:rPr>
            </w:pPr>
            <w:r>
              <w:rPr>
                <w:rFonts w:ascii="宋体" w:hAnsi="宋体" w:eastAsia="宋体" w:cs="宋体"/>
                <w:spacing w:val="-1"/>
                <w:sz w:val="21"/>
                <w:szCs w:val="21"/>
              </w:rPr>
              <w:t>八、社会保障和就业支出</w:t>
            </w:r>
          </w:p>
        </w:tc>
        <w:tc>
          <w:tcPr>
            <w:tcW w:w="3559" w:type="dxa"/>
            <w:vAlign w:val="top"/>
          </w:tcPr>
          <w:p w14:paraId="298DC707">
            <w:pPr>
              <w:wordWrap w:val="0"/>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18.18</w:t>
            </w:r>
          </w:p>
        </w:tc>
      </w:tr>
      <w:tr w14:paraId="350C1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2C6FE25F">
            <w:pPr>
              <w:spacing w:line="240" w:lineRule="auto"/>
              <w:jc w:val="left"/>
              <w:rPr>
                <w:rFonts w:ascii="Arial" w:hAnsi="Arial" w:eastAsia="Arial" w:cs="Arial"/>
                <w:sz w:val="21"/>
                <w:szCs w:val="21"/>
              </w:rPr>
            </w:pPr>
          </w:p>
        </w:tc>
        <w:tc>
          <w:tcPr>
            <w:tcW w:w="3543" w:type="dxa"/>
            <w:vAlign w:val="top"/>
          </w:tcPr>
          <w:p w14:paraId="123D758E">
            <w:pPr>
              <w:spacing w:line="240" w:lineRule="auto"/>
              <w:jc w:val="left"/>
              <w:rPr>
                <w:rFonts w:ascii="Arial" w:hAnsi="Arial" w:eastAsia="Arial" w:cs="Arial"/>
                <w:sz w:val="21"/>
                <w:szCs w:val="21"/>
              </w:rPr>
            </w:pPr>
          </w:p>
        </w:tc>
        <w:tc>
          <w:tcPr>
            <w:tcW w:w="3544" w:type="dxa"/>
            <w:vAlign w:val="top"/>
          </w:tcPr>
          <w:p w14:paraId="76214C36">
            <w:pPr>
              <w:spacing w:before="104" w:line="204" w:lineRule="auto"/>
              <w:ind w:firstLine="118"/>
              <w:jc w:val="left"/>
              <w:rPr>
                <w:rFonts w:ascii="宋体" w:hAnsi="宋体" w:eastAsia="宋体" w:cs="宋体"/>
                <w:sz w:val="21"/>
                <w:szCs w:val="21"/>
              </w:rPr>
            </w:pPr>
            <w:r>
              <w:rPr>
                <w:rFonts w:ascii="宋体" w:hAnsi="宋体" w:eastAsia="宋体" w:cs="宋体"/>
                <w:spacing w:val="-2"/>
                <w:sz w:val="21"/>
                <w:szCs w:val="21"/>
              </w:rPr>
              <w:t>九、卫生健康支出</w:t>
            </w:r>
          </w:p>
        </w:tc>
        <w:tc>
          <w:tcPr>
            <w:tcW w:w="3559" w:type="dxa"/>
            <w:vAlign w:val="top"/>
          </w:tcPr>
          <w:p w14:paraId="7A629F08">
            <w:pPr>
              <w:wordWrap w:val="0"/>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27.15</w:t>
            </w:r>
          </w:p>
        </w:tc>
      </w:tr>
      <w:tr w14:paraId="0014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3326F521">
            <w:pPr>
              <w:spacing w:line="240" w:lineRule="auto"/>
              <w:jc w:val="left"/>
              <w:rPr>
                <w:rFonts w:ascii="Arial" w:hAnsi="Arial" w:eastAsia="Arial" w:cs="Arial"/>
                <w:sz w:val="21"/>
                <w:szCs w:val="21"/>
              </w:rPr>
            </w:pPr>
          </w:p>
        </w:tc>
        <w:tc>
          <w:tcPr>
            <w:tcW w:w="3543" w:type="dxa"/>
            <w:vAlign w:val="top"/>
          </w:tcPr>
          <w:p w14:paraId="3C4719DC">
            <w:pPr>
              <w:spacing w:line="240" w:lineRule="auto"/>
              <w:jc w:val="left"/>
              <w:rPr>
                <w:rFonts w:ascii="Arial" w:hAnsi="Arial" w:eastAsia="Arial" w:cs="Arial"/>
                <w:sz w:val="21"/>
                <w:szCs w:val="21"/>
              </w:rPr>
            </w:pPr>
          </w:p>
        </w:tc>
        <w:tc>
          <w:tcPr>
            <w:tcW w:w="3544" w:type="dxa"/>
            <w:vAlign w:val="top"/>
          </w:tcPr>
          <w:p w14:paraId="2194B8DF">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十、节能环保支出</w:t>
            </w:r>
          </w:p>
        </w:tc>
        <w:tc>
          <w:tcPr>
            <w:tcW w:w="3559" w:type="dxa"/>
            <w:vAlign w:val="top"/>
          </w:tcPr>
          <w:p w14:paraId="24C0D1BE">
            <w:pPr>
              <w:spacing w:before="139"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49ABB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104A904D">
            <w:pPr>
              <w:spacing w:line="240" w:lineRule="auto"/>
              <w:jc w:val="left"/>
              <w:rPr>
                <w:rFonts w:ascii="Arial" w:hAnsi="Arial" w:eastAsia="Arial" w:cs="Arial"/>
                <w:sz w:val="21"/>
                <w:szCs w:val="21"/>
              </w:rPr>
            </w:pPr>
          </w:p>
        </w:tc>
        <w:tc>
          <w:tcPr>
            <w:tcW w:w="3543" w:type="dxa"/>
            <w:vAlign w:val="top"/>
          </w:tcPr>
          <w:p w14:paraId="716DE487">
            <w:pPr>
              <w:spacing w:line="240" w:lineRule="auto"/>
              <w:jc w:val="left"/>
              <w:rPr>
                <w:rFonts w:ascii="Arial" w:hAnsi="Arial" w:eastAsia="Arial" w:cs="Arial"/>
                <w:sz w:val="21"/>
                <w:szCs w:val="21"/>
              </w:rPr>
            </w:pPr>
          </w:p>
        </w:tc>
        <w:tc>
          <w:tcPr>
            <w:tcW w:w="3544" w:type="dxa"/>
            <w:vAlign w:val="top"/>
          </w:tcPr>
          <w:p w14:paraId="1B9CE41F">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十一、城乡社区支出</w:t>
            </w:r>
          </w:p>
        </w:tc>
        <w:tc>
          <w:tcPr>
            <w:tcW w:w="3559" w:type="dxa"/>
            <w:vAlign w:val="top"/>
          </w:tcPr>
          <w:p w14:paraId="27FCB391">
            <w:pPr>
              <w:wordWrap w:val="0"/>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0.00</w:t>
            </w:r>
          </w:p>
        </w:tc>
      </w:tr>
    </w:tbl>
    <w:p w14:paraId="77A2DD18">
      <w:pPr>
        <w:spacing w:line="240" w:lineRule="auto"/>
        <w:jc w:val="left"/>
        <w:rPr>
          <w:rFonts w:ascii="Arial" w:hAnsi="Arial" w:eastAsia="Arial" w:cs="Arial"/>
          <w:sz w:val="21"/>
          <w:szCs w:val="21"/>
        </w:rPr>
      </w:pPr>
    </w:p>
    <w:p w14:paraId="3DB03479">
      <w:pPr>
        <w:jc w:val="left"/>
        <w:sectPr>
          <w:pgSz w:w="16845" w:h="11910"/>
          <w:pgMar w:top="1012" w:right="1320" w:bottom="0" w:left="1321" w:header="0" w:footer="0" w:gutter="0"/>
          <w:cols w:space="720" w:num="1"/>
        </w:sectPr>
      </w:pPr>
    </w:p>
    <w:p w14:paraId="1FA14311">
      <w:pPr>
        <w:spacing w:line="240" w:lineRule="auto"/>
        <w:jc w:val="left"/>
        <w:rPr>
          <w:rFonts w:ascii="Arial" w:hAnsi="Arial" w:eastAsia="Arial" w:cs="Arial"/>
          <w:sz w:val="21"/>
          <w:szCs w:val="21"/>
        </w:rPr>
      </w:pPr>
    </w:p>
    <w:p w14:paraId="56296AFF">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表1</w:t>
      </w:r>
    </w:p>
    <w:p w14:paraId="39E81176">
      <w:pPr>
        <w:spacing w:before="246" w:line="204" w:lineRule="auto"/>
        <w:ind w:firstLine="5803"/>
        <w:jc w:val="left"/>
        <w:rPr>
          <w:rFonts w:ascii="宋体" w:hAnsi="宋体" w:eastAsia="宋体" w:cs="宋体"/>
          <w:sz w:val="32"/>
          <w:szCs w:val="32"/>
        </w:rPr>
      </w:pPr>
      <w:r>
        <w:rPr>
          <w:rFonts w:ascii="宋体" w:hAnsi="宋体" w:eastAsia="宋体" w:cs="宋体"/>
          <w:spacing w:val="5"/>
          <w:sz w:val="32"/>
          <w:szCs w:val="32"/>
          <w14:textOutline w14:w="5724" w14:cap="flat" w14:cmpd="sng">
            <w14:solidFill>
              <w14:srgbClr w14:val="000000"/>
            </w14:solidFill>
            <w14:prstDash w14:val="solid"/>
            <w14:miter w14:val="0"/>
          </w14:textOutline>
        </w:rPr>
        <w:t>收入支出决算总表</w:t>
      </w:r>
    </w:p>
    <w:p w14:paraId="523CDC2C">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ascii="宋体" w:hAnsi="宋体" w:eastAsia="宋体" w:cs="宋体"/>
          <w:spacing w:val="-6"/>
          <w:sz w:val="20"/>
          <w:szCs w:val="20"/>
        </w:rPr>
        <w:t>单位：万元</w:t>
      </w:r>
    </w:p>
    <w:p w14:paraId="22FF1EE6">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44"/>
        <w:gridCol w:w="3543"/>
        <w:gridCol w:w="3544"/>
        <w:gridCol w:w="3559"/>
      </w:tblGrid>
      <w:tr w14:paraId="4BC0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087" w:type="dxa"/>
            <w:gridSpan w:val="2"/>
            <w:vAlign w:val="top"/>
          </w:tcPr>
          <w:p w14:paraId="1CDC5F3E">
            <w:pPr>
              <w:spacing w:before="104" w:line="204" w:lineRule="auto"/>
              <w:ind w:firstLine="3333"/>
              <w:jc w:val="left"/>
              <w:rPr>
                <w:rFonts w:ascii="宋体" w:hAnsi="宋体" w:eastAsia="宋体" w:cs="宋体"/>
                <w:sz w:val="21"/>
                <w:szCs w:val="21"/>
              </w:rPr>
            </w:pPr>
            <w:r>
              <w:rPr>
                <w:rFonts w:ascii="宋体" w:hAnsi="宋体" w:eastAsia="宋体" w:cs="宋体"/>
                <w:spacing w:val="-8"/>
                <w:sz w:val="21"/>
                <w:szCs w:val="21"/>
              </w:rPr>
              <w:t>收入</w:t>
            </w:r>
          </w:p>
        </w:tc>
        <w:tc>
          <w:tcPr>
            <w:tcW w:w="7102" w:type="dxa"/>
            <w:gridSpan w:val="2"/>
            <w:vAlign w:val="top"/>
          </w:tcPr>
          <w:p w14:paraId="0EDD84D5">
            <w:pPr>
              <w:spacing w:before="104" w:line="204" w:lineRule="auto"/>
              <w:ind w:firstLine="3132"/>
              <w:jc w:val="left"/>
              <w:rPr>
                <w:rFonts w:ascii="宋体" w:hAnsi="宋体" w:eastAsia="宋体" w:cs="宋体"/>
                <w:sz w:val="21"/>
                <w:szCs w:val="21"/>
              </w:rPr>
            </w:pPr>
            <w:r>
              <w:rPr>
                <w:rFonts w:ascii="宋体" w:hAnsi="宋体" w:eastAsia="宋体" w:cs="宋体"/>
                <w:spacing w:val="-5"/>
                <w:sz w:val="21"/>
                <w:szCs w:val="21"/>
              </w:rPr>
              <w:t>支出</w:t>
            </w:r>
          </w:p>
        </w:tc>
      </w:tr>
      <w:tr w14:paraId="385AE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4836241C">
            <w:pPr>
              <w:spacing w:before="104"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3543" w:type="dxa"/>
            <w:vAlign w:val="top"/>
          </w:tcPr>
          <w:p w14:paraId="11305220">
            <w:pPr>
              <w:spacing w:before="104" w:line="204" w:lineRule="auto"/>
              <w:ind w:firstLine="1470"/>
              <w:jc w:val="left"/>
              <w:rPr>
                <w:rFonts w:ascii="宋体" w:hAnsi="宋体" w:eastAsia="宋体" w:cs="宋体"/>
                <w:sz w:val="21"/>
                <w:szCs w:val="21"/>
              </w:rPr>
            </w:pPr>
            <w:r>
              <w:rPr>
                <w:rFonts w:ascii="宋体" w:hAnsi="宋体" w:eastAsia="宋体" w:cs="宋体"/>
                <w:spacing w:val="-4"/>
                <w:sz w:val="21"/>
                <w:szCs w:val="21"/>
              </w:rPr>
              <w:t>决算数</w:t>
            </w:r>
          </w:p>
        </w:tc>
        <w:tc>
          <w:tcPr>
            <w:tcW w:w="3544" w:type="dxa"/>
            <w:vAlign w:val="top"/>
          </w:tcPr>
          <w:p w14:paraId="53812DFD">
            <w:pPr>
              <w:spacing w:before="104" w:line="204" w:lineRule="auto"/>
              <w:ind w:firstLine="1362"/>
              <w:jc w:val="left"/>
              <w:rPr>
                <w:rFonts w:ascii="宋体" w:hAnsi="宋体" w:eastAsia="宋体" w:cs="宋体"/>
                <w:sz w:val="21"/>
                <w:szCs w:val="21"/>
              </w:rPr>
            </w:pPr>
            <w:r>
              <w:rPr>
                <w:rFonts w:ascii="宋体" w:hAnsi="宋体" w:eastAsia="宋体" w:cs="宋体"/>
                <w:spacing w:val="-6"/>
                <w:sz w:val="21"/>
                <w:szCs w:val="21"/>
              </w:rPr>
              <w:t>项目</w:t>
            </w:r>
          </w:p>
        </w:tc>
        <w:tc>
          <w:tcPr>
            <w:tcW w:w="3559" w:type="dxa"/>
            <w:vAlign w:val="top"/>
          </w:tcPr>
          <w:p w14:paraId="58DB8363">
            <w:pPr>
              <w:spacing w:before="104" w:line="204" w:lineRule="auto"/>
              <w:ind w:firstLine="1486"/>
              <w:jc w:val="left"/>
              <w:rPr>
                <w:rFonts w:ascii="宋体" w:hAnsi="宋体" w:eastAsia="宋体" w:cs="宋体"/>
                <w:sz w:val="21"/>
                <w:szCs w:val="21"/>
              </w:rPr>
            </w:pPr>
            <w:r>
              <w:rPr>
                <w:rFonts w:ascii="宋体" w:hAnsi="宋体" w:eastAsia="宋体" w:cs="宋体"/>
                <w:spacing w:val="-4"/>
                <w:sz w:val="21"/>
                <w:szCs w:val="21"/>
              </w:rPr>
              <w:t>决算数</w:t>
            </w:r>
          </w:p>
        </w:tc>
      </w:tr>
      <w:tr w14:paraId="006A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047D56A1">
            <w:pPr>
              <w:spacing w:line="240" w:lineRule="auto"/>
              <w:jc w:val="left"/>
              <w:rPr>
                <w:rFonts w:ascii="Arial" w:hAnsi="Arial" w:eastAsia="Arial" w:cs="Arial"/>
                <w:sz w:val="21"/>
                <w:szCs w:val="21"/>
              </w:rPr>
            </w:pPr>
          </w:p>
        </w:tc>
        <w:tc>
          <w:tcPr>
            <w:tcW w:w="3543" w:type="dxa"/>
            <w:vAlign w:val="top"/>
          </w:tcPr>
          <w:p w14:paraId="0F13449A">
            <w:pPr>
              <w:spacing w:line="240" w:lineRule="auto"/>
              <w:jc w:val="left"/>
              <w:rPr>
                <w:rFonts w:ascii="Arial" w:hAnsi="Arial" w:eastAsia="Arial" w:cs="Arial"/>
                <w:sz w:val="21"/>
                <w:szCs w:val="21"/>
              </w:rPr>
            </w:pPr>
          </w:p>
        </w:tc>
        <w:tc>
          <w:tcPr>
            <w:tcW w:w="3544" w:type="dxa"/>
            <w:vAlign w:val="top"/>
          </w:tcPr>
          <w:p w14:paraId="5B7806BB">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十二、农林水支出</w:t>
            </w:r>
          </w:p>
        </w:tc>
        <w:tc>
          <w:tcPr>
            <w:tcW w:w="3559" w:type="dxa"/>
            <w:vAlign w:val="top"/>
          </w:tcPr>
          <w:p w14:paraId="298ECDDB">
            <w:pPr>
              <w:spacing w:before="139" w:line="204" w:lineRule="auto"/>
              <w:ind w:firstLine="3045"/>
              <w:jc w:val="lef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0.00</w:t>
            </w:r>
          </w:p>
        </w:tc>
      </w:tr>
      <w:tr w14:paraId="32F5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24293A61">
            <w:pPr>
              <w:spacing w:line="240" w:lineRule="auto"/>
              <w:jc w:val="left"/>
              <w:rPr>
                <w:rFonts w:ascii="Arial" w:hAnsi="Arial" w:eastAsia="Arial" w:cs="Arial"/>
                <w:sz w:val="21"/>
                <w:szCs w:val="21"/>
              </w:rPr>
            </w:pPr>
          </w:p>
        </w:tc>
        <w:tc>
          <w:tcPr>
            <w:tcW w:w="3543" w:type="dxa"/>
            <w:vAlign w:val="top"/>
          </w:tcPr>
          <w:p w14:paraId="7F6E4EFF">
            <w:pPr>
              <w:spacing w:line="240" w:lineRule="auto"/>
              <w:jc w:val="left"/>
              <w:rPr>
                <w:rFonts w:ascii="Arial" w:hAnsi="Arial" w:eastAsia="Arial" w:cs="Arial"/>
                <w:sz w:val="21"/>
                <w:szCs w:val="21"/>
              </w:rPr>
            </w:pPr>
          </w:p>
        </w:tc>
        <w:tc>
          <w:tcPr>
            <w:tcW w:w="3544" w:type="dxa"/>
            <w:vAlign w:val="top"/>
          </w:tcPr>
          <w:p w14:paraId="43FA63BD">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十三、交通运输支出</w:t>
            </w:r>
          </w:p>
        </w:tc>
        <w:tc>
          <w:tcPr>
            <w:tcW w:w="3559" w:type="dxa"/>
            <w:vAlign w:val="top"/>
          </w:tcPr>
          <w:p w14:paraId="32994D6E">
            <w:pPr>
              <w:spacing w:before="140"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4F7B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2581A095">
            <w:pPr>
              <w:spacing w:line="240" w:lineRule="auto"/>
              <w:jc w:val="left"/>
              <w:rPr>
                <w:rFonts w:ascii="Arial" w:hAnsi="Arial" w:eastAsia="Arial" w:cs="Arial"/>
                <w:sz w:val="21"/>
                <w:szCs w:val="21"/>
              </w:rPr>
            </w:pPr>
          </w:p>
        </w:tc>
        <w:tc>
          <w:tcPr>
            <w:tcW w:w="3543" w:type="dxa"/>
            <w:vAlign w:val="top"/>
          </w:tcPr>
          <w:p w14:paraId="72DD1AAC">
            <w:pPr>
              <w:spacing w:line="240" w:lineRule="auto"/>
              <w:jc w:val="left"/>
              <w:rPr>
                <w:rFonts w:ascii="Arial" w:hAnsi="Arial" w:eastAsia="Arial" w:cs="Arial"/>
                <w:sz w:val="21"/>
                <w:szCs w:val="21"/>
              </w:rPr>
            </w:pPr>
          </w:p>
        </w:tc>
        <w:tc>
          <w:tcPr>
            <w:tcW w:w="3544" w:type="dxa"/>
            <w:vAlign w:val="top"/>
          </w:tcPr>
          <w:p w14:paraId="4D1817AD">
            <w:pPr>
              <w:spacing w:before="89" w:line="204" w:lineRule="auto"/>
              <w:ind w:firstLine="114"/>
              <w:jc w:val="left"/>
              <w:rPr>
                <w:rFonts w:ascii="宋体" w:hAnsi="宋体" w:eastAsia="宋体" w:cs="宋体"/>
                <w:sz w:val="21"/>
                <w:szCs w:val="21"/>
              </w:rPr>
            </w:pPr>
            <w:r>
              <w:rPr>
                <w:rFonts w:ascii="宋体" w:hAnsi="宋体" w:eastAsia="宋体" w:cs="宋体"/>
                <w:spacing w:val="-1"/>
                <w:sz w:val="21"/>
                <w:szCs w:val="21"/>
              </w:rPr>
              <w:t>十四、资源勘探工业信息等支出</w:t>
            </w:r>
          </w:p>
        </w:tc>
        <w:tc>
          <w:tcPr>
            <w:tcW w:w="3559" w:type="dxa"/>
            <w:vAlign w:val="top"/>
          </w:tcPr>
          <w:p w14:paraId="0825963D">
            <w:pPr>
              <w:spacing w:before="124" w:line="204" w:lineRule="auto"/>
              <w:ind w:firstLine="2938"/>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40.52</w:t>
            </w:r>
          </w:p>
        </w:tc>
      </w:tr>
      <w:tr w14:paraId="1DBB9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15979749">
            <w:pPr>
              <w:spacing w:line="240" w:lineRule="auto"/>
              <w:jc w:val="left"/>
              <w:rPr>
                <w:rFonts w:ascii="Arial" w:hAnsi="Arial" w:eastAsia="Arial" w:cs="Arial"/>
                <w:sz w:val="21"/>
                <w:szCs w:val="21"/>
              </w:rPr>
            </w:pPr>
          </w:p>
        </w:tc>
        <w:tc>
          <w:tcPr>
            <w:tcW w:w="3543" w:type="dxa"/>
            <w:vAlign w:val="top"/>
          </w:tcPr>
          <w:p w14:paraId="4E1F3F04">
            <w:pPr>
              <w:spacing w:line="240" w:lineRule="auto"/>
              <w:jc w:val="left"/>
              <w:rPr>
                <w:rFonts w:ascii="Arial" w:hAnsi="Arial" w:eastAsia="Arial" w:cs="Arial"/>
                <w:sz w:val="21"/>
                <w:szCs w:val="21"/>
              </w:rPr>
            </w:pPr>
          </w:p>
        </w:tc>
        <w:tc>
          <w:tcPr>
            <w:tcW w:w="3544" w:type="dxa"/>
            <w:vAlign w:val="top"/>
          </w:tcPr>
          <w:p w14:paraId="2E987B80">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十五、商业服务业等支出</w:t>
            </w:r>
          </w:p>
        </w:tc>
        <w:tc>
          <w:tcPr>
            <w:tcW w:w="3559" w:type="dxa"/>
            <w:vAlign w:val="top"/>
          </w:tcPr>
          <w:p w14:paraId="1D4B188B">
            <w:pPr>
              <w:spacing w:before="139"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228B5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36626F4B">
            <w:pPr>
              <w:spacing w:line="240" w:lineRule="auto"/>
              <w:jc w:val="left"/>
              <w:rPr>
                <w:rFonts w:ascii="Arial" w:hAnsi="Arial" w:eastAsia="Arial" w:cs="Arial"/>
                <w:sz w:val="21"/>
                <w:szCs w:val="21"/>
              </w:rPr>
            </w:pPr>
          </w:p>
        </w:tc>
        <w:tc>
          <w:tcPr>
            <w:tcW w:w="3543" w:type="dxa"/>
            <w:vAlign w:val="top"/>
          </w:tcPr>
          <w:p w14:paraId="4CC75AA0">
            <w:pPr>
              <w:spacing w:line="240" w:lineRule="auto"/>
              <w:jc w:val="left"/>
              <w:rPr>
                <w:rFonts w:ascii="Arial" w:hAnsi="Arial" w:eastAsia="Arial" w:cs="Arial"/>
                <w:sz w:val="21"/>
                <w:szCs w:val="21"/>
              </w:rPr>
            </w:pPr>
          </w:p>
        </w:tc>
        <w:tc>
          <w:tcPr>
            <w:tcW w:w="3544" w:type="dxa"/>
            <w:vAlign w:val="top"/>
          </w:tcPr>
          <w:p w14:paraId="44CC803D">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十六、金融支出</w:t>
            </w:r>
          </w:p>
        </w:tc>
        <w:tc>
          <w:tcPr>
            <w:tcW w:w="3559" w:type="dxa"/>
            <w:vAlign w:val="top"/>
          </w:tcPr>
          <w:p w14:paraId="01CDF177">
            <w:pPr>
              <w:wordWrap w:val="0"/>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0.00</w:t>
            </w:r>
          </w:p>
        </w:tc>
      </w:tr>
      <w:tr w14:paraId="49679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0533776B">
            <w:pPr>
              <w:spacing w:line="240" w:lineRule="auto"/>
              <w:jc w:val="left"/>
              <w:rPr>
                <w:rFonts w:ascii="Arial" w:hAnsi="Arial" w:eastAsia="Arial" w:cs="Arial"/>
                <w:sz w:val="21"/>
                <w:szCs w:val="21"/>
              </w:rPr>
            </w:pPr>
          </w:p>
        </w:tc>
        <w:tc>
          <w:tcPr>
            <w:tcW w:w="3543" w:type="dxa"/>
            <w:vAlign w:val="top"/>
          </w:tcPr>
          <w:p w14:paraId="01E2E0AD">
            <w:pPr>
              <w:spacing w:line="240" w:lineRule="auto"/>
              <w:jc w:val="left"/>
              <w:rPr>
                <w:rFonts w:ascii="Arial" w:hAnsi="Arial" w:eastAsia="Arial" w:cs="Arial"/>
                <w:sz w:val="21"/>
                <w:szCs w:val="21"/>
              </w:rPr>
            </w:pPr>
          </w:p>
        </w:tc>
        <w:tc>
          <w:tcPr>
            <w:tcW w:w="3544" w:type="dxa"/>
            <w:vAlign w:val="top"/>
          </w:tcPr>
          <w:p w14:paraId="681F7C9E">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十七、援助其他地区支出</w:t>
            </w:r>
          </w:p>
        </w:tc>
        <w:tc>
          <w:tcPr>
            <w:tcW w:w="3559" w:type="dxa"/>
            <w:vAlign w:val="top"/>
          </w:tcPr>
          <w:p w14:paraId="2D96CB3D">
            <w:pPr>
              <w:spacing w:before="139"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4262A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3544" w:type="dxa"/>
            <w:vAlign w:val="top"/>
          </w:tcPr>
          <w:p w14:paraId="1A501534">
            <w:pPr>
              <w:spacing w:line="240" w:lineRule="auto"/>
              <w:jc w:val="left"/>
              <w:rPr>
                <w:rFonts w:ascii="Arial" w:hAnsi="Arial" w:eastAsia="Arial" w:cs="Arial"/>
                <w:sz w:val="21"/>
                <w:szCs w:val="21"/>
              </w:rPr>
            </w:pPr>
          </w:p>
        </w:tc>
        <w:tc>
          <w:tcPr>
            <w:tcW w:w="3543" w:type="dxa"/>
            <w:vAlign w:val="top"/>
          </w:tcPr>
          <w:p w14:paraId="23A5748F">
            <w:pPr>
              <w:spacing w:line="240" w:lineRule="auto"/>
              <w:jc w:val="left"/>
              <w:rPr>
                <w:rFonts w:ascii="Arial" w:hAnsi="Arial" w:eastAsia="Arial" w:cs="Arial"/>
                <w:sz w:val="21"/>
                <w:szCs w:val="21"/>
              </w:rPr>
            </w:pPr>
          </w:p>
        </w:tc>
        <w:tc>
          <w:tcPr>
            <w:tcW w:w="3544" w:type="dxa"/>
            <w:vAlign w:val="top"/>
          </w:tcPr>
          <w:p w14:paraId="45A8A75A">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十八、自然资源海洋气象等支出</w:t>
            </w:r>
          </w:p>
        </w:tc>
        <w:tc>
          <w:tcPr>
            <w:tcW w:w="3559" w:type="dxa"/>
            <w:vAlign w:val="top"/>
          </w:tcPr>
          <w:p w14:paraId="6CE0F747">
            <w:pPr>
              <w:spacing w:before="139"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68BF7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436DDCC8">
            <w:pPr>
              <w:spacing w:line="240" w:lineRule="auto"/>
              <w:jc w:val="left"/>
              <w:rPr>
                <w:rFonts w:ascii="Arial" w:hAnsi="Arial" w:eastAsia="Arial" w:cs="Arial"/>
                <w:sz w:val="21"/>
                <w:szCs w:val="21"/>
              </w:rPr>
            </w:pPr>
          </w:p>
        </w:tc>
        <w:tc>
          <w:tcPr>
            <w:tcW w:w="3543" w:type="dxa"/>
            <w:vAlign w:val="top"/>
          </w:tcPr>
          <w:p w14:paraId="40C03F3C">
            <w:pPr>
              <w:spacing w:line="240" w:lineRule="auto"/>
              <w:jc w:val="left"/>
              <w:rPr>
                <w:rFonts w:ascii="Arial" w:hAnsi="Arial" w:eastAsia="Arial" w:cs="Arial"/>
                <w:sz w:val="21"/>
                <w:szCs w:val="21"/>
              </w:rPr>
            </w:pPr>
          </w:p>
        </w:tc>
        <w:tc>
          <w:tcPr>
            <w:tcW w:w="3544" w:type="dxa"/>
            <w:vAlign w:val="top"/>
          </w:tcPr>
          <w:p w14:paraId="1B7597B2">
            <w:pPr>
              <w:spacing w:before="89" w:line="204" w:lineRule="auto"/>
              <w:ind w:firstLine="114"/>
              <w:jc w:val="left"/>
              <w:rPr>
                <w:rFonts w:ascii="宋体" w:hAnsi="宋体" w:eastAsia="宋体" w:cs="宋体"/>
                <w:sz w:val="21"/>
                <w:szCs w:val="21"/>
              </w:rPr>
            </w:pPr>
            <w:r>
              <w:rPr>
                <w:rFonts w:ascii="宋体" w:hAnsi="宋体" w:eastAsia="宋体" w:cs="宋体"/>
                <w:spacing w:val="-1"/>
                <w:sz w:val="21"/>
                <w:szCs w:val="21"/>
              </w:rPr>
              <w:t>十九、住房保障支出</w:t>
            </w:r>
          </w:p>
        </w:tc>
        <w:tc>
          <w:tcPr>
            <w:tcW w:w="3559" w:type="dxa"/>
            <w:vAlign w:val="top"/>
          </w:tcPr>
          <w:p w14:paraId="57BC9F4D">
            <w:pPr>
              <w:wordWrap w:val="0"/>
              <w:spacing w:before="123"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27.27</w:t>
            </w:r>
          </w:p>
        </w:tc>
      </w:tr>
      <w:tr w14:paraId="520E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3AD4FE72">
            <w:pPr>
              <w:spacing w:line="240" w:lineRule="auto"/>
              <w:jc w:val="left"/>
              <w:rPr>
                <w:rFonts w:ascii="Arial" w:hAnsi="Arial" w:eastAsia="Arial" w:cs="Arial"/>
                <w:sz w:val="21"/>
                <w:szCs w:val="21"/>
              </w:rPr>
            </w:pPr>
          </w:p>
        </w:tc>
        <w:tc>
          <w:tcPr>
            <w:tcW w:w="3543" w:type="dxa"/>
            <w:vAlign w:val="top"/>
          </w:tcPr>
          <w:p w14:paraId="1481B9DF">
            <w:pPr>
              <w:spacing w:line="240" w:lineRule="auto"/>
              <w:jc w:val="left"/>
              <w:rPr>
                <w:rFonts w:ascii="Arial" w:hAnsi="Arial" w:eastAsia="Arial" w:cs="Arial"/>
                <w:sz w:val="21"/>
                <w:szCs w:val="21"/>
              </w:rPr>
            </w:pPr>
          </w:p>
        </w:tc>
        <w:tc>
          <w:tcPr>
            <w:tcW w:w="3544" w:type="dxa"/>
            <w:vAlign w:val="top"/>
          </w:tcPr>
          <w:p w14:paraId="4B9296A3">
            <w:pPr>
              <w:spacing w:before="104" w:line="204" w:lineRule="auto"/>
              <w:ind w:firstLine="117"/>
              <w:jc w:val="left"/>
              <w:rPr>
                <w:rFonts w:ascii="宋体" w:hAnsi="宋体" w:eastAsia="宋体" w:cs="宋体"/>
                <w:sz w:val="21"/>
                <w:szCs w:val="21"/>
              </w:rPr>
            </w:pPr>
            <w:r>
              <w:rPr>
                <w:rFonts w:ascii="宋体" w:hAnsi="宋体" w:eastAsia="宋体" w:cs="宋体"/>
                <w:spacing w:val="-1"/>
                <w:sz w:val="21"/>
                <w:szCs w:val="21"/>
              </w:rPr>
              <w:t>二十、粮油物资储备支出</w:t>
            </w:r>
          </w:p>
        </w:tc>
        <w:tc>
          <w:tcPr>
            <w:tcW w:w="3559" w:type="dxa"/>
            <w:vAlign w:val="top"/>
          </w:tcPr>
          <w:p w14:paraId="470A6605">
            <w:pPr>
              <w:spacing w:before="139"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79DD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68102EEE">
            <w:pPr>
              <w:spacing w:line="240" w:lineRule="auto"/>
              <w:jc w:val="left"/>
              <w:rPr>
                <w:rFonts w:ascii="Arial" w:hAnsi="Arial" w:eastAsia="Arial" w:cs="Arial"/>
                <w:sz w:val="21"/>
                <w:szCs w:val="21"/>
              </w:rPr>
            </w:pPr>
          </w:p>
        </w:tc>
        <w:tc>
          <w:tcPr>
            <w:tcW w:w="3543" w:type="dxa"/>
            <w:vAlign w:val="top"/>
          </w:tcPr>
          <w:p w14:paraId="157ABAB8">
            <w:pPr>
              <w:spacing w:line="240" w:lineRule="auto"/>
              <w:jc w:val="left"/>
              <w:rPr>
                <w:rFonts w:ascii="Arial" w:hAnsi="Arial" w:eastAsia="Arial" w:cs="Arial"/>
                <w:sz w:val="21"/>
                <w:szCs w:val="21"/>
              </w:rPr>
            </w:pPr>
          </w:p>
        </w:tc>
        <w:tc>
          <w:tcPr>
            <w:tcW w:w="3544" w:type="dxa"/>
            <w:vAlign w:val="top"/>
          </w:tcPr>
          <w:p w14:paraId="6C281E80">
            <w:pPr>
              <w:spacing w:before="104" w:line="204" w:lineRule="auto"/>
              <w:ind w:firstLine="117"/>
              <w:jc w:val="left"/>
              <w:rPr>
                <w:rFonts w:ascii="宋体" w:hAnsi="宋体" w:eastAsia="宋体" w:cs="宋体"/>
                <w:sz w:val="21"/>
                <w:szCs w:val="21"/>
              </w:rPr>
            </w:pPr>
            <w:r>
              <w:rPr>
                <w:rFonts w:ascii="宋体" w:hAnsi="宋体" w:eastAsia="宋体" w:cs="宋体"/>
                <w:spacing w:val="-1"/>
                <w:sz w:val="21"/>
                <w:szCs w:val="21"/>
              </w:rPr>
              <w:t>二十一、国有资本经营预算支出</w:t>
            </w:r>
          </w:p>
        </w:tc>
        <w:tc>
          <w:tcPr>
            <w:tcW w:w="3559" w:type="dxa"/>
            <w:vAlign w:val="top"/>
          </w:tcPr>
          <w:p w14:paraId="4BABCC84">
            <w:pPr>
              <w:spacing w:before="139"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r w14:paraId="6B80C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09717A77">
            <w:pPr>
              <w:spacing w:line="240" w:lineRule="auto"/>
              <w:jc w:val="left"/>
              <w:rPr>
                <w:rFonts w:ascii="Arial" w:hAnsi="Arial" w:eastAsia="Arial" w:cs="Arial"/>
                <w:sz w:val="21"/>
                <w:szCs w:val="21"/>
              </w:rPr>
            </w:pPr>
          </w:p>
        </w:tc>
        <w:tc>
          <w:tcPr>
            <w:tcW w:w="3543" w:type="dxa"/>
            <w:vAlign w:val="top"/>
          </w:tcPr>
          <w:p w14:paraId="441A6040">
            <w:pPr>
              <w:spacing w:line="240" w:lineRule="auto"/>
              <w:jc w:val="left"/>
              <w:rPr>
                <w:rFonts w:ascii="Arial" w:hAnsi="Arial" w:eastAsia="Arial" w:cs="Arial"/>
                <w:sz w:val="21"/>
                <w:szCs w:val="21"/>
              </w:rPr>
            </w:pPr>
          </w:p>
        </w:tc>
        <w:tc>
          <w:tcPr>
            <w:tcW w:w="3544" w:type="dxa"/>
            <w:vAlign w:val="top"/>
          </w:tcPr>
          <w:p w14:paraId="72E3DF51">
            <w:pPr>
              <w:spacing w:before="104" w:line="204" w:lineRule="auto"/>
              <w:ind w:firstLine="117"/>
              <w:jc w:val="left"/>
              <w:rPr>
                <w:rFonts w:ascii="宋体" w:hAnsi="宋体" w:eastAsia="宋体" w:cs="宋体"/>
                <w:sz w:val="21"/>
                <w:szCs w:val="21"/>
              </w:rPr>
            </w:pPr>
            <w:r>
              <w:rPr>
                <w:rFonts w:ascii="宋体" w:hAnsi="宋体" w:eastAsia="宋体" w:cs="宋体"/>
                <w:spacing w:val="-1"/>
                <w:sz w:val="21"/>
                <w:szCs w:val="21"/>
              </w:rPr>
              <w:t>二十二、灾害防治及应急管理支出</w:t>
            </w:r>
          </w:p>
        </w:tc>
        <w:tc>
          <w:tcPr>
            <w:tcW w:w="3559" w:type="dxa"/>
            <w:vAlign w:val="top"/>
          </w:tcPr>
          <w:p w14:paraId="52DB9E57">
            <w:pPr>
              <w:spacing w:before="139" w:line="204" w:lineRule="auto"/>
              <w:ind w:firstLine="3042"/>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2.39</w:t>
            </w:r>
          </w:p>
        </w:tc>
      </w:tr>
      <w:tr w14:paraId="6CF9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4" w:type="dxa"/>
            <w:vAlign w:val="top"/>
          </w:tcPr>
          <w:p w14:paraId="670FBD60">
            <w:pPr>
              <w:spacing w:line="240" w:lineRule="auto"/>
              <w:jc w:val="left"/>
              <w:rPr>
                <w:rFonts w:ascii="Arial" w:hAnsi="Arial" w:eastAsia="Arial" w:cs="Arial"/>
                <w:sz w:val="21"/>
                <w:szCs w:val="21"/>
              </w:rPr>
            </w:pPr>
          </w:p>
        </w:tc>
        <w:tc>
          <w:tcPr>
            <w:tcW w:w="3543" w:type="dxa"/>
            <w:vAlign w:val="top"/>
          </w:tcPr>
          <w:p w14:paraId="360F9C89">
            <w:pPr>
              <w:spacing w:line="240" w:lineRule="auto"/>
              <w:jc w:val="left"/>
              <w:rPr>
                <w:rFonts w:ascii="Arial" w:hAnsi="Arial" w:eastAsia="Arial" w:cs="Arial"/>
                <w:sz w:val="21"/>
                <w:szCs w:val="21"/>
              </w:rPr>
            </w:pPr>
          </w:p>
        </w:tc>
        <w:tc>
          <w:tcPr>
            <w:tcW w:w="3544" w:type="dxa"/>
            <w:vAlign w:val="top"/>
          </w:tcPr>
          <w:p w14:paraId="197A55A2">
            <w:pPr>
              <w:spacing w:before="104" w:line="204" w:lineRule="auto"/>
              <w:ind w:firstLine="117"/>
              <w:jc w:val="left"/>
              <w:rPr>
                <w:rFonts w:ascii="宋体" w:hAnsi="宋体" w:eastAsia="宋体" w:cs="宋体"/>
                <w:sz w:val="21"/>
                <w:szCs w:val="21"/>
              </w:rPr>
            </w:pPr>
            <w:r>
              <w:rPr>
                <w:rFonts w:ascii="宋体" w:hAnsi="宋体" w:eastAsia="宋体" w:cs="宋体"/>
                <w:spacing w:val="-2"/>
                <w:sz w:val="21"/>
                <w:szCs w:val="21"/>
              </w:rPr>
              <w:t>二十三、其他支出</w:t>
            </w:r>
          </w:p>
        </w:tc>
        <w:tc>
          <w:tcPr>
            <w:tcW w:w="3559" w:type="dxa"/>
            <w:vAlign w:val="top"/>
          </w:tcPr>
          <w:p w14:paraId="52C44E5F">
            <w:pPr>
              <w:wordWrap w:val="0"/>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r>
      <w:tr w14:paraId="5C63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4" w:type="dxa"/>
            <w:vAlign w:val="top"/>
          </w:tcPr>
          <w:p w14:paraId="266FF685">
            <w:pPr>
              <w:spacing w:line="240" w:lineRule="auto"/>
              <w:jc w:val="left"/>
              <w:rPr>
                <w:rFonts w:ascii="Arial" w:hAnsi="Arial" w:eastAsia="Arial" w:cs="Arial"/>
                <w:sz w:val="21"/>
                <w:szCs w:val="21"/>
              </w:rPr>
            </w:pPr>
          </w:p>
        </w:tc>
        <w:tc>
          <w:tcPr>
            <w:tcW w:w="3543" w:type="dxa"/>
            <w:vAlign w:val="top"/>
          </w:tcPr>
          <w:p w14:paraId="3D98D72B">
            <w:pPr>
              <w:spacing w:line="240" w:lineRule="auto"/>
              <w:jc w:val="left"/>
              <w:rPr>
                <w:rFonts w:ascii="Arial" w:hAnsi="Arial" w:eastAsia="Arial" w:cs="Arial"/>
                <w:sz w:val="21"/>
                <w:szCs w:val="21"/>
              </w:rPr>
            </w:pPr>
          </w:p>
        </w:tc>
        <w:tc>
          <w:tcPr>
            <w:tcW w:w="3544" w:type="dxa"/>
            <w:vAlign w:val="top"/>
          </w:tcPr>
          <w:p w14:paraId="4EE84F16">
            <w:pPr>
              <w:spacing w:before="89" w:line="204" w:lineRule="auto"/>
              <w:ind w:firstLine="117"/>
              <w:jc w:val="left"/>
              <w:rPr>
                <w:rFonts w:ascii="宋体" w:hAnsi="宋体" w:eastAsia="宋体" w:cs="宋体"/>
                <w:sz w:val="21"/>
                <w:szCs w:val="21"/>
              </w:rPr>
            </w:pPr>
            <w:r>
              <w:rPr>
                <w:rFonts w:ascii="宋体" w:hAnsi="宋体" w:eastAsia="宋体" w:cs="宋体"/>
                <w:spacing w:val="-1"/>
                <w:sz w:val="21"/>
                <w:szCs w:val="21"/>
              </w:rPr>
              <w:t>二十四、债务还本支出</w:t>
            </w:r>
          </w:p>
        </w:tc>
        <w:tc>
          <w:tcPr>
            <w:tcW w:w="3559" w:type="dxa"/>
            <w:vAlign w:val="top"/>
          </w:tcPr>
          <w:p w14:paraId="26D59631">
            <w:pPr>
              <w:spacing w:before="124" w:line="204" w:lineRule="auto"/>
              <w:ind w:firstLine="3042"/>
              <w:jc w:val="left"/>
              <w:rPr>
                <w:rFonts w:ascii="宋体" w:hAnsi="宋体" w:eastAsia="宋体" w:cs="宋体"/>
                <w:sz w:val="21"/>
                <w:szCs w:val="21"/>
              </w:rPr>
            </w:pPr>
            <w:r>
              <w:rPr>
                <w:rFonts w:ascii="宋体" w:hAnsi="宋体" w:eastAsia="宋体" w:cs="宋体"/>
                <w:spacing w:val="-2"/>
                <w:sz w:val="21"/>
                <w:szCs w:val="21"/>
              </w:rPr>
              <w:t>0.00</w:t>
            </w:r>
          </w:p>
        </w:tc>
      </w:tr>
    </w:tbl>
    <w:p w14:paraId="6F5E0AA9">
      <w:pPr>
        <w:spacing w:line="240" w:lineRule="auto"/>
        <w:jc w:val="left"/>
        <w:rPr>
          <w:rFonts w:ascii="Arial" w:hAnsi="Arial" w:eastAsia="Arial" w:cs="Arial"/>
          <w:sz w:val="21"/>
          <w:szCs w:val="21"/>
        </w:rPr>
      </w:pPr>
    </w:p>
    <w:p w14:paraId="5FFC40C5">
      <w:pPr>
        <w:jc w:val="left"/>
        <w:sectPr>
          <w:pgSz w:w="16845" w:h="11910"/>
          <w:pgMar w:top="1012" w:right="1320" w:bottom="0" w:left="1321" w:header="0" w:footer="0" w:gutter="0"/>
          <w:cols w:space="720" w:num="1"/>
        </w:sectPr>
      </w:pPr>
    </w:p>
    <w:p w14:paraId="05A95AA8">
      <w:pPr>
        <w:spacing w:line="240" w:lineRule="auto"/>
        <w:jc w:val="left"/>
        <w:rPr>
          <w:rFonts w:ascii="Arial" w:hAnsi="Arial" w:eastAsia="Arial" w:cs="Arial"/>
          <w:sz w:val="21"/>
          <w:szCs w:val="21"/>
        </w:rPr>
      </w:pPr>
    </w:p>
    <w:p w14:paraId="436CAEB8">
      <w:pPr>
        <w:spacing w:line="240" w:lineRule="auto"/>
        <w:jc w:val="left"/>
        <w:rPr>
          <w:rFonts w:ascii="Arial" w:hAnsi="Arial" w:eastAsia="Arial" w:cs="Arial"/>
          <w:sz w:val="21"/>
          <w:szCs w:val="21"/>
        </w:rPr>
      </w:pPr>
    </w:p>
    <w:p w14:paraId="385DB64C">
      <w:pPr>
        <w:spacing w:line="240" w:lineRule="auto"/>
        <w:jc w:val="left"/>
        <w:rPr>
          <w:rFonts w:ascii="Arial" w:hAnsi="Arial" w:eastAsia="Arial" w:cs="Arial"/>
          <w:sz w:val="21"/>
          <w:szCs w:val="21"/>
        </w:rPr>
      </w:pPr>
    </w:p>
    <w:p w14:paraId="6942A147">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表1</w:t>
      </w:r>
    </w:p>
    <w:p w14:paraId="55CC2C1B">
      <w:pPr>
        <w:spacing w:before="246" w:line="204" w:lineRule="auto"/>
        <w:ind w:firstLine="5803"/>
        <w:jc w:val="left"/>
        <w:rPr>
          <w:rFonts w:ascii="宋体" w:hAnsi="宋体" w:eastAsia="宋体" w:cs="宋体"/>
          <w:sz w:val="32"/>
          <w:szCs w:val="32"/>
        </w:rPr>
      </w:pPr>
      <w:r>
        <w:rPr>
          <w:rFonts w:ascii="宋体" w:hAnsi="宋体" w:eastAsia="宋体" w:cs="宋体"/>
          <w:spacing w:val="5"/>
          <w:sz w:val="32"/>
          <w:szCs w:val="32"/>
          <w14:textOutline w14:w="5724" w14:cap="flat" w14:cmpd="sng">
            <w14:solidFill>
              <w14:srgbClr w14:val="000000"/>
            </w14:solidFill>
            <w14:prstDash w14:val="solid"/>
            <w14:miter w14:val="0"/>
          </w14:textOutline>
        </w:rPr>
        <w:t>收入支出决算总表</w:t>
      </w:r>
    </w:p>
    <w:p w14:paraId="32A27F9B">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ascii="宋体" w:hAnsi="宋体" w:eastAsia="宋体" w:cs="宋体"/>
          <w:spacing w:val="-6"/>
          <w:sz w:val="20"/>
          <w:szCs w:val="20"/>
        </w:rPr>
        <w:t>单位：万元</w:t>
      </w:r>
    </w:p>
    <w:p w14:paraId="61F6D8D2">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45"/>
        <w:gridCol w:w="3542"/>
        <w:gridCol w:w="3544"/>
        <w:gridCol w:w="3559"/>
      </w:tblGrid>
      <w:tr w14:paraId="3756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086" w:type="dxa"/>
            <w:gridSpan w:val="2"/>
            <w:vAlign w:val="top"/>
          </w:tcPr>
          <w:p w14:paraId="01C33E49">
            <w:pPr>
              <w:spacing w:before="104" w:line="204" w:lineRule="auto"/>
              <w:ind w:firstLine="3333"/>
              <w:jc w:val="left"/>
              <w:rPr>
                <w:rFonts w:ascii="宋体" w:hAnsi="宋体" w:eastAsia="宋体" w:cs="宋体"/>
                <w:sz w:val="21"/>
                <w:szCs w:val="21"/>
              </w:rPr>
            </w:pPr>
            <w:r>
              <w:rPr>
                <w:rFonts w:ascii="宋体" w:hAnsi="宋体" w:eastAsia="宋体" w:cs="宋体"/>
                <w:spacing w:val="-8"/>
                <w:sz w:val="21"/>
                <w:szCs w:val="21"/>
              </w:rPr>
              <w:t>收入</w:t>
            </w:r>
          </w:p>
        </w:tc>
        <w:tc>
          <w:tcPr>
            <w:tcW w:w="7103" w:type="dxa"/>
            <w:gridSpan w:val="2"/>
            <w:vAlign w:val="top"/>
          </w:tcPr>
          <w:p w14:paraId="4CB1B0A0">
            <w:pPr>
              <w:spacing w:before="104" w:line="204" w:lineRule="auto"/>
              <w:ind w:firstLine="3132"/>
              <w:jc w:val="left"/>
              <w:rPr>
                <w:rFonts w:ascii="宋体" w:hAnsi="宋体" w:eastAsia="宋体" w:cs="宋体"/>
                <w:sz w:val="21"/>
                <w:szCs w:val="21"/>
              </w:rPr>
            </w:pPr>
            <w:r>
              <w:rPr>
                <w:rFonts w:ascii="宋体" w:hAnsi="宋体" w:eastAsia="宋体" w:cs="宋体"/>
                <w:spacing w:val="-5"/>
                <w:sz w:val="21"/>
                <w:szCs w:val="21"/>
              </w:rPr>
              <w:t>支出</w:t>
            </w:r>
          </w:p>
        </w:tc>
      </w:tr>
      <w:tr w14:paraId="77F61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5" w:type="dxa"/>
            <w:vAlign w:val="top"/>
          </w:tcPr>
          <w:p w14:paraId="5B559753">
            <w:pPr>
              <w:spacing w:before="104"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3542" w:type="dxa"/>
            <w:vAlign w:val="top"/>
          </w:tcPr>
          <w:p w14:paraId="070E0C0C">
            <w:pPr>
              <w:spacing w:before="104" w:line="204" w:lineRule="auto"/>
              <w:ind w:firstLine="1470"/>
              <w:jc w:val="left"/>
              <w:rPr>
                <w:rFonts w:ascii="宋体" w:hAnsi="宋体" w:eastAsia="宋体" w:cs="宋体"/>
                <w:sz w:val="21"/>
                <w:szCs w:val="21"/>
              </w:rPr>
            </w:pPr>
            <w:r>
              <w:rPr>
                <w:rFonts w:ascii="宋体" w:hAnsi="宋体" w:eastAsia="宋体" w:cs="宋体"/>
                <w:spacing w:val="-4"/>
                <w:sz w:val="21"/>
                <w:szCs w:val="21"/>
              </w:rPr>
              <w:t>决算数</w:t>
            </w:r>
          </w:p>
        </w:tc>
        <w:tc>
          <w:tcPr>
            <w:tcW w:w="3544" w:type="dxa"/>
            <w:vAlign w:val="top"/>
          </w:tcPr>
          <w:p w14:paraId="2C119464">
            <w:pPr>
              <w:spacing w:before="104"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3559" w:type="dxa"/>
            <w:vAlign w:val="top"/>
          </w:tcPr>
          <w:p w14:paraId="06139B30">
            <w:pPr>
              <w:spacing w:before="104" w:line="204" w:lineRule="auto"/>
              <w:ind w:firstLine="1486"/>
              <w:jc w:val="left"/>
              <w:rPr>
                <w:rFonts w:ascii="宋体" w:hAnsi="宋体" w:eastAsia="宋体" w:cs="宋体"/>
                <w:sz w:val="21"/>
                <w:szCs w:val="21"/>
              </w:rPr>
            </w:pPr>
            <w:r>
              <w:rPr>
                <w:rFonts w:ascii="宋体" w:hAnsi="宋体" w:eastAsia="宋体" w:cs="宋体"/>
                <w:spacing w:val="-4"/>
                <w:sz w:val="21"/>
                <w:szCs w:val="21"/>
              </w:rPr>
              <w:t>决算数</w:t>
            </w:r>
          </w:p>
        </w:tc>
      </w:tr>
      <w:tr w14:paraId="5369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5" w:type="dxa"/>
            <w:vAlign w:val="top"/>
          </w:tcPr>
          <w:p w14:paraId="3BC6E50F">
            <w:pPr>
              <w:spacing w:line="240" w:lineRule="auto"/>
              <w:jc w:val="left"/>
              <w:rPr>
                <w:rFonts w:ascii="Arial" w:hAnsi="Arial" w:eastAsia="Arial" w:cs="Arial"/>
                <w:sz w:val="21"/>
                <w:szCs w:val="21"/>
              </w:rPr>
            </w:pPr>
          </w:p>
        </w:tc>
        <w:tc>
          <w:tcPr>
            <w:tcW w:w="3542" w:type="dxa"/>
            <w:vAlign w:val="top"/>
          </w:tcPr>
          <w:p w14:paraId="4119AC62">
            <w:pPr>
              <w:spacing w:line="240" w:lineRule="auto"/>
              <w:jc w:val="left"/>
              <w:rPr>
                <w:rFonts w:ascii="Arial" w:hAnsi="Arial" w:eastAsia="Arial" w:cs="Arial"/>
                <w:sz w:val="21"/>
                <w:szCs w:val="21"/>
              </w:rPr>
            </w:pPr>
          </w:p>
        </w:tc>
        <w:tc>
          <w:tcPr>
            <w:tcW w:w="3544" w:type="dxa"/>
            <w:vAlign w:val="top"/>
          </w:tcPr>
          <w:p w14:paraId="40DBE19F">
            <w:pPr>
              <w:spacing w:before="104" w:line="204" w:lineRule="auto"/>
              <w:ind w:firstLine="117"/>
              <w:jc w:val="left"/>
              <w:rPr>
                <w:rFonts w:ascii="宋体" w:hAnsi="宋体" w:eastAsia="宋体" w:cs="宋体"/>
                <w:sz w:val="21"/>
                <w:szCs w:val="21"/>
              </w:rPr>
            </w:pPr>
            <w:r>
              <w:rPr>
                <w:rFonts w:ascii="宋体" w:hAnsi="宋体" w:eastAsia="宋体" w:cs="宋体"/>
                <w:spacing w:val="-1"/>
                <w:sz w:val="21"/>
                <w:szCs w:val="21"/>
              </w:rPr>
              <w:t>二十五、债务付息支出</w:t>
            </w:r>
          </w:p>
        </w:tc>
        <w:tc>
          <w:tcPr>
            <w:tcW w:w="3559" w:type="dxa"/>
            <w:vAlign w:val="top"/>
          </w:tcPr>
          <w:p w14:paraId="2247251B">
            <w:pPr>
              <w:spacing w:before="139" w:line="204" w:lineRule="auto"/>
              <w:ind w:firstLine="3043"/>
              <w:jc w:val="left"/>
              <w:rPr>
                <w:rFonts w:ascii="宋体" w:hAnsi="宋体" w:eastAsia="宋体" w:cs="宋体"/>
                <w:sz w:val="21"/>
                <w:szCs w:val="21"/>
              </w:rPr>
            </w:pPr>
            <w:r>
              <w:rPr>
                <w:rFonts w:ascii="宋体" w:hAnsi="宋体" w:eastAsia="宋体" w:cs="宋体"/>
                <w:spacing w:val="-2"/>
                <w:sz w:val="21"/>
                <w:szCs w:val="21"/>
              </w:rPr>
              <w:t>0.00</w:t>
            </w:r>
          </w:p>
        </w:tc>
      </w:tr>
      <w:tr w14:paraId="160F8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5" w:type="dxa"/>
            <w:vAlign w:val="top"/>
          </w:tcPr>
          <w:p w14:paraId="6CDF767D">
            <w:pPr>
              <w:spacing w:line="240" w:lineRule="auto"/>
              <w:jc w:val="left"/>
              <w:rPr>
                <w:rFonts w:ascii="Arial" w:hAnsi="Arial" w:eastAsia="Arial" w:cs="Arial"/>
                <w:sz w:val="21"/>
                <w:szCs w:val="21"/>
              </w:rPr>
            </w:pPr>
          </w:p>
        </w:tc>
        <w:tc>
          <w:tcPr>
            <w:tcW w:w="3542" w:type="dxa"/>
            <w:vAlign w:val="top"/>
          </w:tcPr>
          <w:p w14:paraId="4DCBC068">
            <w:pPr>
              <w:spacing w:line="240" w:lineRule="auto"/>
              <w:jc w:val="left"/>
              <w:rPr>
                <w:rFonts w:ascii="Arial" w:hAnsi="Arial" w:eastAsia="Arial" w:cs="Arial"/>
                <w:sz w:val="21"/>
                <w:szCs w:val="21"/>
              </w:rPr>
            </w:pPr>
          </w:p>
        </w:tc>
        <w:tc>
          <w:tcPr>
            <w:tcW w:w="3544" w:type="dxa"/>
            <w:vAlign w:val="top"/>
          </w:tcPr>
          <w:p w14:paraId="0617E4FE">
            <w:pPr>
              <w:spacing w:before="104" w:line="204" w:lineRule="auto"/>
              <w:ind w:firstLine="117"/>
              <w:jc w:val="left"/>
              <w:rPr>
                <w:rFonts w:ascii="宋体" w:hAnsi="宋体" w:eastAsia="宋体" w:cs="宋体"/>
                <w:sz w:val="21"/>
                <w:szCs w:val="21"/>
              </w:rPr>
            </w:pPr>
            <w:r>
              <w:rPr>
                <w:rFonts w:ascii="宋体" w:hAnsi="宋体" w:eastAsia="宋体" w:cs="宋体"/>
                <w:spacing w:val="-1"/>
                <w:sz w:val="21"/>
                <w:szCs w:val="21"/>
              </w:rPr>
              <w:t>二十六、抗疫特别国债安排的支出</w:t>
            </w:r>
          </w:p>
        </w:tc>
        <w:tc>
          <w:tcPr>
            <w:tcW w:w="3559" w:type="dxa"/>
            <w:vAlign w:val="top"/>
          </w:tcPr>
          <w:p w14:paraId="5B3F4F35">
            <w:pPr>
              <w:spacing w:before="140" w:line="204" w:lineRule="auto"/>
              <w:ind w:firstLine="3043"/>
              <w:jc w:val="left"/>
              <w:rPr>
                <w:rFonts w:ascii="宋体" w:hAnsi="宋体" w:eastAsia="宋体" w:cs="宋体"/>
                <w:sz w:val="21"/>
                <w:szCs w:val="21"/>
              </w:rPr>
            </w:pPr>
            <w:r>
              <w:rPr>
                <w:rFonts w:ascii="宋体" w:hAnsi="宋体" w:eastAsia="宋体" w:cs="宋体"/>
                <w:spacing w:val="-2"/>
                <w:sz w:val="21"/>
                <w:szCs w:val="21"/>
              </w:rPr>
              <w:t>0.00</w:t>
            </w:r>
          </w:p>
        </w:tc>
      </w:tr>
      <w:tr w14:paraId="62D0D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5" w:type="dxa"/>
            <w:vAlign w:val="top"/>
          </w:tcPr>
          <w:p w14:paraId="4A0280FB">
            <w:pPr>
              <w:spacing w:before="89" w:line="204" w:lineRule="auto"/>
              <w:ind w:firstLine="1105"/>
              <w:jc w:val="left"/>
              <w:rPr>
                <w:rFonts w:ascii="宋体" w:hAnsi="宋体" w:eastAsia="宋体" w:cs="宋体"/>
                <w:sz w:val="21"/>
                <w:szCs w:val="21"/>
              </w:rPr>
            </w:pPr>
            <w:r>
              <w:rPr>
                <w:rFonts w:ascii="宋体" w:hAnsi="宋体" w:eastAsia="宋体" w:cs="宋体"/>
                <w:spacing w:val="11"/>
                <w:sz w:val="21"/>
                <w:szCs w:val="21"/>
                <w14:textOutline w14:w="3819" w14:cap="flat" w14:cmpd="sng">
                  <w14:solidFill>
                    <w14:srgbClr w14:val="000000"/>
                  </w14:solidFill>
                  <w14:prstDash w14:val="solid"/>
                  <w14:miter w14:val="0"/>
                </w14:textOutline>
              </w:rPr>
              <w:t>本年收入合计</w:t>
            </w:r>
          </w:p>
        </w:tc>
        <w:tc>
          <w:tcPr>
            <w:tcW w:w="3542" w:type="dxa"/>
            <w:vAlign w:val="top"/>
          </w:tcPr>
          <w:p w14:paraId="4CABCABD">
            <w:pPr>
              <w:spacing w:before="124" w:line="204" w:lineRule="auto"/>
              <w:ind w:firstLine="2605"/>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54331.84</w:t>
            </w:r>
          </w:p>
        </w:tc>
        <w:tc>
          <w:tcPr>
            <w:tcW w:w="3544" w:type="dxa"/>
            <w:vAlign w:val="top"/>
          </w:tcPr>
          <w:p w14:paraId="1075CCBC">
            <w:pPr>
              <w:spacing w:before="89" w:line="204" w:lineRule="auto"/>
              <w:ind w:firstLine="1105"/>
              <w:jc w:val="left"/>
              <w:rPr>
                <w:rFonts w:ascii="宋体" w:hAnsi="宋体" w:eastAsia="宋体" w:cs="宋体"/>
                <w:sz w:val="21"/>
                <w:szCs w:val="21"/>
              </w:rPr>
            </w:pPr>
            <w:r>
              <w:rPr>
                <w:rFonts w:ascii="宋体" w:hAnsi="宋体" w:eastAsia="宋体" w:cs="宋体"/>
                <w:spacing w:val="11"/>
                <w:sz w:val="21"/>
                <w:szCs w:val="21"/>
                <w14:textOutline w14:w="3819" w14:cap="flat" w14:cmpd="sng">
                  <w14:solidFill>
                    <w14:srgbClr w14:val="000000"/>
                  </w14:solidFill>
                  <w14:prstDash w14:val="solid"/>
                  <w14:miter w14:val="0"/>
                </w14:textOutline>
              </w:rPr>
              <w:t>本年支出合计</w:t>
            </w:r>
          </w:p>
        </w:tc>
        <w:tc>
          <w:tcPr>
            <w:tcW w:w="3559" w:type="dxa"/>
            <w:vAlign w:val="top"/>
          </w:tcPr>
          <w:p w14:paraId="2556A27C">
            <w:pPr>
              <w:spacing w:before="124" w:line="204" w:lineRule="auto"/>
              <w:ind w:firstLine="2621"/>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54927.07</w:t>
            </w:r>
          </w:p>
        </w:tc>
      </w:tr>
      <w:tr w14:paraId="7A5F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5" w:type="dxa"/>
            <w:vAlign w:val="top"/>
          </w:tcPr>
          <w:p w14:paraId="28AAAA8A">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使用非财政拨款结余</w:t>
            </w:r>
          </w:p>
        </w:tc>
        <w:tc>
          <w:tcPr>
            <w:tcW w:w="3542" w:type="dxa"/>
            <w:vAlign w:val="top"/>
          </w:tcPr>
          <w:p w14:paraId="3350324A">
            <w:pPr>
              <w:wordWrap w:val="0"/>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54.16</w:t>
            </w:r>
          </w:p>
        </w:tc>
        <w:tc>
          <w:tcPr>
            <w:tcW w:w="3544" w:type="dxa"/>
            <w:vAlign w:val="top"/>
          </w:tcPr>
          <w:p w14:paraId="332B3C5F">
            <w:pPr>
              <w:spacing w:before="104" w:line="204" w:lineRule="auto"/>
              <w:ind w:firstLine="119"/>
              <w:jc w:val="left"/>
              <w:rPr>
                <w:rFonts w:ascii="宋体" w:hAnsi="宋体" w:eastAsia="宋体" w:cs="宋体"/>
                <w:sz w:val="21"/>
                <w:szCs w:val="21"/>
              </w:rPr>
            </w:pPr>
            <w:r>
              <w:rPr>
                <w:rFonts w:ascii="宋体" w:hAnsi="宋体" w:eastAsia="宋体" w:cs="宋体"/>
                <w:spacing w:val="-3"/>
                <w:sz w:val="21"/>
                <w:szCs w:val="21"/>
              </w:rPr>
              <w:t>结余分配</w:t>
            </w:r>
          </w:p>
        </w:tc>
        <w:tc>
          <w:tcPr>
            <w:tcW w:w="3559" w:type="dxa"/>
            <w:vAlign w:val="top"/>
          </w:tcPr>
          <w:p w14:paraId="375C44CB">
            <w:pPr>
              <w:spacing w:before="139" w:line="204" w:lineRule="auto"/>
              <w:ind w:firstLine="3043"/>
              <w:jc w:val="left"/>
              <w:rPr>
                <w:rFonts w:ascii="宋体" w:hAnsi="宋体" w:eastAsia="宋体" w:cs="宋体"/>
                <w:sz w:val="21"/>
                <w:szCs w:val="21"/>
              </w:rPr>
            </w:pPr>
            <w:r>
              <w:rPr>
                <w:rFonts w:ascii="宋体" w:hAnsi="宋体" w:eastAsia="宋体" w:cs="宋体"/>
                <w:spacing w:val="-2"/>
                <w:sz w:val="21"/>
                <w:szCs w:val="21"/>
              </w:rPr>
              <w:t>0.00</w:t>
            </w:r>
          </w:p>
        </w:tc>
      </w:tr>
      <w:tr w14:paraId="3C4E8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545" w:type="dxa"/>
            <w:vAlign w:val="top"/>
          </w:tcPr>
          <w:p w14:paraId="3BF04833">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年初结转和结余</w:t>
            </w:r>
          </w:p>
        </w:tc>
        <w:tc>
          <w:tcPr>
            <w:tcW w:w="3542" w:type="dxa"/>
            <w:vAlign w:val="top"/>
          </w:tcPr>
          <w:p w14:paraId="1BF7D551">
            <w:pPr>
              <w:wordWrap w:val="0"/>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2973.58</w:t>
            </w:r>
          </w:p>
        </w:tc>
        <w:tc>
          <w:tcPr>
            <w:tcW w:w="3544" w:type="dxa"/>
            <w:vAlign w:val="top"/>
          </w:tcPr>
          <w:p w14:paraId="17815F89">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年末结转与结余</w:t>
            </w:r>
          </w:p>
        </w:tc>
        <w:tc>
          <w:tcPr>
            <w:tcW w:w="3559" w:type="dxa"/>
            <w:vAlign w:val="top"/>
          </w:tcPr>
          <w:p w14:paraId="0336CF3D">
            <w:pPr>
              <w:wordWrap w:val="0"/>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2432.51</w:t>
            </w:r>
          </w:p>
        </w:tc>
      </w:tr>
      <w:tr w14:paraId="52264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5" w:type="dxa"/>
            <w:vAlign w:val="top"/>
          </w:tcPr>
          <w:p w14:paraId="41908733">
            <w:pPr>
              <w:spacing w:before="104" w:line="204" w:lineRule="auto"/>
              <w:ind w:firstLine="1337"/>
              <w:jc w:val="left"/>
              <w:rPr>
                <w:rFonts w:ascii="宋体" w:hAnsi="宋体" w:eastAsia="宋体" w:cs="宋体"/>
                <w:sz w:val="21"/>
                <w:szCs w:val="21"/>
              </w:rPr>
            </w:pPr>
            <w:r>
              <w:rPr>
                <w:rFonts w:ascii="宋体" w:hAnsi="宋体" w:eastAsia="宋体" w:cs="宋体"/>
                <w:spacing w:val="7"/>
                <w:sz w:val="21"/>
                <w:szCs w:val="21"/>
                <w14:textOutline w14:w="3819" w14:cap="flat" w14:cmpd="sng">
                  <w14:solidFill>
                    <w14:srgbClr w14:val="000000"/>
                  </w14:solidFill>
                  <w14:prstDash w14:val="solid"/>
                  <w14:miter w14:val="0"/>
                </w14:textOutline>
              </w:rPr>
              <w:t>收入总计</w:t>
            </w:r>
          </w:p>
        </w:tc>
        <w:tc>
          <w:tcPr>
            <w:tcW w:w="3542" w:type="dxa"/>
            <w:vAlign w:val="top"/>
          </w:tcPr>
          <w:p w14:paraId="09621849">
            <w:pPr>
              <w:spacing w:before="140" w:line="204" w:lineRule="auto"/>
              <w:ind w:firstLine="2605"/>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57359.58</w:t>
            </w:r>
          </w:p>
        </w:tc>
        <w:tc>
          <w:tcPr>
            <w:tcW w:w="3544" w:type="dxa"/>
            <w:vAlign w:val="top"/>
          </w:tcPr>
          <w:p w14:paraId="1F346127">
            <w:pPr>
              <w:spacing w:before="104" w:line="204" w:lineRule="auto"/>
              <w:ind w:firstLine="1330"/>
              <w:jc w:val="left"/>
              <w:rPr>
                <w:rFonts w:ascii="宋体" w:hAnsi="宋体" w:eastAsia="宋体" w:cs="宋体"/>
                <w:sz w:val="21"/>
                <w:szCs w:val="21"/>
              </w:rPr>
            </w:pPr>
            <w:r>
              <w:rPr>
                <w:rFonts w:ascii="宋体" w:hAnsi="宋体" w:eastAsia="宋体" w:cs="宋体"/>
                <w:spacing w:val="9"/>
                <w:sz w:val="21"/>
                <w:szCs w:val="21"/>
                <w14:textOutline w14:w="3819" w14:cap="flat" w14:cmpd="sng">
                  <w14:solidFill>
                    <w14:srgbClr w14:val="000000"/>
                  </w14:solidFill>
                  <w14:prstDash w14:val="solid"/>
                  <w14:miter w14:val="0"/>
                </w14:textOutline>
              </w:rPr>
              <w:t>支出总计</w:t>
            </w:r>
          </w:p>
        </w:tc>
        <w:tc>
          <w:tcPr>
            <w:tcW w:w="3559" w:type="dxa"/>
            <w:vAlign w:val="top"/>
          </w:tcPr>
          <w:p w14:paraId="546CC7B9">
            <w:pPr>
              <w:spacing w:before="140" w:line="204" w:lineRule="auto"/>
              <w:ind w:firstLine="2621"/>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57359.58</w:t>
            </w:r>
          </w:p>
        </w:tc>
      </w:tr>
    </w:tbl>
    <w:p w14:paraId="04A86514">
      <w:pPr>
        <w:spacing w:before="44" w:line="204" w:lineRule="auto"/>
        <w:ind w:firstLine="128"/>
        <w:jc w:val="left"/>
        <w:sectPr>
          <w:pgSz w:w="16845" w:h="11910"/>
          <w:pgMar w:top="1012" w:right="1320" w:bottom="0" w:left="1321" w:header="0" w:footer="0" w:gutter="0"/>
          <w:cols w:space="720" w:num="1"/>
        </w:sectPr>
      </w:pPr>
      <w:r>
        <w:rPr>
          <w:rFonts w:ascii="宋体" w:hAnsi="宋体" w:eastAsia="宋体" w:cs="宋体"/>
          <w:spacing w:val="-1"/>
          <w:sz w:val="21"/>
          <w:szCs w:val="21"/>
        </w:rPr>
        <w:t>注：本表反映部门本年度的总收支和年末结转结余情况。</w:t>
      </w:r>
    </w:p>
    <w:p w14:paraId="0B7BD6F8">
      <w:pPr>
        <w:spacing w:line="240" w:lineRule="auto"/>
        <w:jc w:val="left"/>
        <w:rPr>
          <w:rFonts w:ascii="Arial" w:hAnsi="Arial" w:eastAsia="Arial" w:cs="Arial"/>
          <w:sz w:val="21"/>
          <w:szCs w:val="21"/>
        </w:rPr>
      </w:pPr>
    </w:p>
    <w:p w14:paraId="77AD4319">
      <w:pPr>
        <w:spacing w:before="257" w:line="204" w:lineRule="auto"/>
        <w:ind w:firstLine="13759"/>
        <w:jc w:val="left"/>
        <w:rPr>
          <w:rFonts w:ascii="宋体" w:hAnsi="宋体" w:eastAsia="宋体" w:cs="宋体"/>
          <w:sz w:val="20"/>
          <w:szCs w:val="20"/>
        </w:rPr>
      </w:pPr>
      <w:r>
        <w:rPr>
          <w:rFonts w:ascii="宋体" w:hAnsi="宋体" w:eastAsia="宋体" w:cs="宋体"/>
          <w:spacing w:val="-6"/>
          <w:sz w:val="20"/>
          <w:szCs w:val="20"/>
        </w:rPr>
        <w:t>表2</w:t>
      </w:r>
    </w:p>
    <w:p w14:paraId="627CF6FB">
      <w:pPr>
        <w:spacing w:before="246" w:line="204" w:lineRule="auto"/>
        <w:ind w:firstLine="6299"/>
        <w:jc w:val="left"/>
        <w:rPr>
          <w:rFonts w:ascii="宋体" w:hAnsi="宋体" w:eastAsia="宋体" w:cs="宋体"/>
          <w:sz w:val="32"/>
          <w:szCs w:val="32"/>
        </w:rPr>
      </w:pPr>
      <w:r>
        <w:rPr>
          <w:rFonts w:ascii="宋体" w:hAnsi="宋体" w:eastAsia="宋体" w:cs="宋体"/>
          <w:spacing w:val="2"/>
          <w:sz w:val="32"/>
          <w:szCs w:val="32"/>
          <w14:textOutline w14:w="5724" w14:cap="flat" w14:cmpd="sng">
            <w14:solidFill>
              <w14:srgbClr w14:val="000000"/>
            </w14:solidFill>
            <w14:prstDash w14:val="solid"/>
            <w14:miter w14:val="0"/>
          </w14:textOutline>
        </w:rPr>
        <w:t>收入决算表</w:t>
      </w:r>
    </w:p>
    <w:p w14:paraId="7329B33B">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ascii="宋体" w:hAnsi="宋体" w:eastAsia="宋体" w:cs="宋体"/>
          <w:spacing w:val="-6"/>
          <w:sz w:val="20"/>
          <w:szCs w:val="20"/>
        </w:rPr>
        <w:t>单位：万元</w:t>
      </w:r>
    </w:p>
    <w:p w14:paraId="35E47C01">
      <w:pPr>
        <w:spacing w:line="111" w:lineRule="exact"/>
        <w:jc w:val="left"/>
      </w:pPr>
    </w:p>
    <w:tbl>
      <w:tblPr>
        <w:tblStyle w:val="4"/>
        <w:tblW w:w="141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7"/>
        <w:gridCol w:w="1771"/>
        <w:gridCol w:w="1562"/>
        <w:gridCol w:w="1487"/>
        <w:gridCol w:w="1577"/>
        <w:gridCol w:w="1577"/>
        <w:gridCol w:w="1577"/>
        <w:gridCol w:w="1577"/>
        <w:gridCol w:w="1577"/>
      </w:tblGrid>
      <w:tr w14:paraId="58C71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3258" w:type="dxa"/>
            <w:gridSpan w:val="2"/>
            <w:vAlign w:val="top"/>
          </w:tcPr>
          <w:p w14:paraId="4DF2014E">
            <w:pPr>
              <w:spacing w:before="104" w:line="204" w:lineRule="auto"/>
              <w:ind w:firstLine="1212"/>
              <w:jc w:val="left"/>
              <w:rPr>
                <w:rFonts w:ascii="宋体" w:hAnsi="宋体" w:eastAsia="宋体" w:cs="宋体"/>
                <w:sz w:val="21"/>
                <w:szCs w:val="21"/>
              </w:rPr>
            </w:pPr>
            <w:r>
              <w:rPr>
                <w:rFonts w:ascii="宋体" w:hAnsi="宋体" w:eastAsia="宋体" w:cs="宋体"/>
                <w:spacing w:val="-6"/>
                <w:sz w:val="21"/>
                <w:szCs w:val="21"/>
              </w:rPr>
              <w:t>项目</w:t>
            </w:r>
          </w:p>
        </w:tc>
        <w:tc>
          <w:tcPr>
            <w:tcW w:w="1562" w:type="dxa"/>
            <w:vMerge w:val="restart"/>
            <w:tcBorders>
              <w:bottom w:val="nil"/>
            </w:tcBorders>
            <w:vAlign w:val="top"/>
          </w:tcPr>
          <w:p w14:paraId="76567877">
            <w:pPr>
              <w:spacing w:line="240" w:lineRule="auto"/>
              <w:jc w:val="left"/>
              <w:rPr>
                <w:rFonts w:ascii="Arial" w:hAnsi="Arial" w:eastAsia="Arial" w:cs="Arial"/>
                <w:sz w:val="21"/>
                <w:szCs w:val="21"/>
              </w:rPr>
            </w:pPr>
          </w:p>
          <w:p w14:paraId="21AC1AAC">
            <w:pPr>
              <w:spacing w:before="88" w:line="204" w:lineRule="auto"/>
              <w:ind w:firstLine="145"/>
              <w:jc w:val="left"/>
              <w:rPr>
                <w:rFonts w:ascii="宋体" w:hAnsi="宋体" w:eastAsia="宋体" w:cs="宋体"/>
                <w:sz w:val="21"/>
                <w:szCs w:val="21"/>
              </w:rPr>
            </w:pPr>
            <w:r>
              <w:rPr>
                <w:rFonts w:ascii="宋体" w:hAnsi="宋体" w:eastAsia="宋体" w:cs="宋体"/>
                <w:spacing w:val="-2"/>
                <w:sz w:val="21"/>
                <w:szCs w:val="21"/>
              </w:rPr>
              <w:t>本年收入合计</w:t>
            </w:r>
          </w:p>
        </w:tc>
        <w:tc>
          <w:tcPr>
            <w:tcW w:w="1487" w:type="dxa"/>
            <w:vMerge w:val="restart"/>
            <w:tcBorders>
              <w:bottom w:val="nil"/>
            </w:tcBorders>
            <w:vAlign w:val="top"/>
          </w:tcPr>
          <w:p w14:paraId="5EA67852">
            <w:pPr>
              <w:spacing w:line="240" w:lineRule="auto"/>
              <w:jc w:val="left"/>
              <w:rPr>
                <w:rFonts w:ascii="Arial" w:hAnsi="Arial" w:eastAsia="Arial" w:cs="Arial"/>
                <w:sz w:val="21"/>
                <w:szCs w:val="21"/>
              </w:rPr>
            </w:pPr>
          </w:p>
          <w:p w14:paraId="65E14338">
            <w:pPr>
              <w:spacing w:before="88" w:line="204" w:lineRule="auto"/>
              <w:ind w:firstLine="114"/>
              <w:jc w:val="left"/>
              <w:rPr>
                <w:rFonts w:ascii="宋体" w:hAnsi="宋体" w:eastAsia="宋体" w:cs="宋体"/>
                <w:sz w:val="21"/>
                <w:szCs w:val="21"/>
              </w:rPr>
            </w:pPr>
            <w:r>
              <w:rPr>
                <w:rFonts w:ascii="宋体" w:hAnsi="宋体" w:eastAsia="宋体" w:cs="宋体"/>
                <w:spacing w:val="-2"/>
                <w:sz w:val="21"/>
                <w:szCs w:val="21"/>
              </w:rPr>
              <w:t>财政拨款收入</w:t>
            </w:r>
          </w:p>
        </w:tc>
        <w:tc>
          <w:tcPr>
            <w:tcW w:w="1577" w:type="dxa"/>
            <w:vMerge w:val="restart"/>
            <w:tcBorders>
              <w:bottom w:val="nil"/>
            </w:tcBorders>
            <w:vAlign w:val="top"/>
          </w:tcPr>
          <w:p w14:paraId="3E08BAA5">
            <w:pPr>
              <w:spacing w:line="240" w:lineRule="auto"/>
              <w:jc w:val="left"/>
              <w:rPr>
                <w:rFonts w:ascii="Arial" w:hAnsi="Arial" w:eastAsia="Arial" w:cs="Arial"/>
                <w:sz w:val="21"/>
                <w:szCs w:val="21"/>
              </w:rPr>
            </w:pPr>
          </w:p>
          <w:p w14:paraId="55174CD8">
            <w:pPr>
              <w:spacing w:before="88" w:line="204" w:lineRule="auto"/>
              <w:ind w:firstLine="160"/>
              <w:jc w:val="left"/>
              <w:rPr>
                <w:rFonts w:ascii="宋体" w:hAnsi="宋体" w:eastAsia="宋体" w:cs="宋体"/>
                <w:sz w:val="21"/>
                <w:szCs w:val="21"/>
              </w:rPr>
            </w:pPr>
            <w:r>
              <w:rPr>
                <w:rFonts w:ascii="宋体" w:hAnsi="宋体" w:eastAsia="宋体" w:cs="宋体"/>
                <w:spacing w:val="-2"/>
                <w:sz w:val="21"/>
                <w:szCs w:val="21"/>
              </w:rPr>
              <w:t>上级补助收入</w:t>
            </w:r>
          </w:p>
        </w:tc>
        <w:tc>
          <w:tcPr>
            <w:tcW w:w="1577" w:type="dxa"/>
            <w:vMerge w:val="restart"/>
            <w:tcBorders>
              <w:bottom w:val="nil"/>
            </w:tcBorders>
            <w:vAlign w:val="top"/>
          </w:tcPr>
          <w:p w14:paraId="49EF3E3C">
            <w:pPr>
              <w:spacing w:line="240" w:lineRule="auto"/>
              <w:jc w:val="left"/>
              <w:rPr>
                <w:rFonts w:ascii="Arial" w:hAnsi="Arial" w:eastAsia="Arial" w:cs="Arial"/>
                <w:sz w:val="21"/>
                <w:szCs w:val="21"/>
              </w:rPr>
            </w:pPr>
          </w:p>
          <w:p w14:paraId="67CD75A2">
            <w:pPr>
              <w:spacing w:before="88" w:line="204" w:lineRule="auto"/>
              <w:ind w:firstLine="369"/>
              <w:jc w:val="left"/>
              <w:rPr>
                <w:rFonts w:ascii="宋体" w:hAnsi="宋体" w:eastAsia="宋体" w:cs="宋体"/>
                <w:sz w:val="21"/>
                <w:szCs w:val="21"/>
              </w:rPr>
            </w:pPr>
            <w:r>
              <w:rPr>
                <w:rFonts w:ascii="宋体" w:hAnsi="宋体" w:eastAsia="宋体" w:cs="宋体"/>
                <w:spacing w:val="-2"/>
                <w:sz w:val="21"/>
                <w:szCs w:val="21"/>
              </w:rPr>
              <w:t>事业收入</w:t>
            </w:r>
          </w:p>
        </w:tc>
        <w:tc>
          <w:tcPr>
            <w:tcW w:w="1577" w:type="dxa"/>
            <w:vMerge w:val="restart"/>
            <w:tcBorders>
              <w:bottom w:val="nil"/>
            </w:tcBorders>
            <w:vAlign w:val="top"/>
          </w:tcPr>
          <w:p w14:paraId="7CEBA697">
            <w:pPr>
              <w:spacing w:line="240" w:lineRule="auto"/>
              <w:jc w:val="left"/>
              <w:rPr>
                <w:rFonts w:ascii="Arial" w:hAnsi="Arial" w:eastAsia="Arial" w:cs="Arial"/>
                <w:sz w:val="21"/>
                <w:szCs w:val="21"/>
              </w:rPr>
            </w:pPr>
          </w:p>
          <w:p w14:paraId="79FECDDA">
            <w:pPr>
              <w:spacing w:before="88" w:line="204" w:lineRule="auto"/>
              <w:ind w:firstLine="370"/>
              <w:jc w:val="left"/>
              <w:rPr>
                <w:rFonts w:ascii="宋体" w:hAnsi="宋体" w:eastAsia="宋体" w:cs="宋体"/>
                <w:sz w:val="21"/>
                <w:szCs w:val="21"/>
              </w:rPr>
            </w:pPr>
            <w:r>
              <w:rPr>
                <w:rFonts w:ascii="宋体" w:hAnsi="宋体" w:eastAsia="宋体" w:cs="宋体"/>
                <w:spacing w:val="-2"/>
                <w:sz w:val="21"/>
                <w:szCs w:val="21"/>
              </w:rPr>
              <w:t>经营收入</w:t>
            </w:r>
          </w:p>
        </w:tc>
        <w:tc>
          <w:tcPr>
            <w:tcW w:w="1577" w:type="dxa"/>
            <w:vMerge w:val="restart"/>
            <w:tcBorders>
              <w:bottom w:val="nil"/>
            </w:tcBorders>
            <w:vAlign w:val="top"/>
          </w:tcPr>
          <w:p w14:paraId="4E8A0DBF">
            <w:pPr>
              <w:spacing w:before="164" w:line="204" w:lineRule="auto"/>
              <w:ind w:firstLine="174"/>
              <w:jc w:val="left"/>
              <w:rPr>
                <w:rFonts w:ascii="宋体" w:hAnsi="宋体" w:eastAsia="宋体" w:cs="宋体"/>
                <w:sz w:val="21"/>
                <w:szCs w:val="21"/>
              </w:rPr>
            </w:pPr>
            <w:r>
              <w:rPr>
                <w:rFonts w:ascii="宋体" w:hAnsi="宋体" w:eastAsia="宋体" w:cs="宋体"/>
                <w:spacing w:val="-4"/>
                <w:sz w:val="21"/>
                <w:szCs w:val="21"/>
              </w:rPr>
              <w:t>附属单位上缴</w:t>
            </w:r>
          </w:p>
          <w:p w14:paraId="7F7A4001">
            <w:pPr>
              <w:spacing w:before="83" w:line="204" w:lineRule="auto"/>
              <w:ind w:firstLine="586"/>
              <w:jc w:val="left"/>
              <w:rPr>
                <w:rFonts w:ascii="宋体" w:hAnsi="宋体" w:eastAsia="宋体" w:cs="宋体"/>
                <w:sz w:val="21"/>
                <w:szCs w:val="21"/>
              </w:rPr>
            </w:pPr>
            <w:r>
              <w:rPr>
                <w:rFonts w:ascii="宋体" w:hAnsi="宋体" w:eastAsia="宋体" w:cs="宋体"/>
                <w:spacing w:val="-4"/>
                <w:sz w:val="21"/>
                <w:szCs w:val="21"/>
              </w:rPr>
              <w:t>收入</w:t>
            </w:r>
          </w:p>
        </w:tc>
        <w:tc>
          <w:tcPr>
            <w:tcW w:w="1577" w:type="dxa"/>
            <w:vMerge w:val="restart"/>
            <w:tcBorders>
              <w:bottom w:val="nil"/>
            </w:tcBorders>
            <w:vAlign w:val="top"/>
          </w:tcPr>
          <w:p w14:paraId="2D87C5AC">
            <w:pPr>
              <w:spacing w:line="240" w:lineRule="auto"/>
              <w:jc w:val="left"/>
              <w:rPr>
                <w:rFonts w:ascii="Arial" w:hAnsi="Arial" w:eastAsia="Arial" w:cs="Arial"/>
                <w:sz w:val="21"/>
                <w:szCs w:val="21"/>
              </w:rPr>
            </w:pPr>
          </w:p>
          <w:p w14:paraId="74CF0A79">
            <w:pPr>
              <w:spacing w:before="88" w:line="204" w:lineRule="auto"/>
              <w:ind w:firstLine="369"/>
              <w:jc w:val="left"/>
              <w:rPr>
                <w:rFonts w:ascii="宋体" w:hAnsi="宋体" w:eastAsia="宋体" w:cs="宋体"/>
                <w:sz w:val="21"/>
                <w:szCs w:val="21"/>
              </w:rPr>
            </w:pPr>
            <w:r>
              <w:rPr>
                <w:rFonts w:ascii="宋体" w:hAnsi="宋体" w:eastAsia="宋体" w:cs="宋体"/>
                <w:spacing w:val="-2"/>
                <w:sz w:val="21"/>
                <w:szCs w:val="21"/>
              </w:rPr>
              <w:t>其他收入</w:t>
            </w:r>
          </w:p>
        </w:tc>
      </w:tr>
      <w:tr w14:paraId="65E6A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top"/>
          </w:tcPr>
          <w:p w14:paraId="49F56D22">
            <w:pPr>
              <w:spacing w:before="89" w:line="204" w:lineRule="auto"/>
              <w:ind w:firstLine="323"/>
              <w:jc w:val="left"/>
              <w:rPr>
                <w:rFonts w:ascii="宋体" w:hAnsi="宋体" w:eastAsia="宋体" w:cs="宋体"/>
                <w:sz w:val="21"/>
                <w:szCs w:val="21"/>
              </w:rPr>
            </w:pPr>
            <w:r>
              <w:rPr>
                <w:rFonts w:ascii="宋体" w:hAnsi="宋体" w:eastAsia="宋体" w:cs="宋体"/>
                <w:spacing w:val="-2"/>
                <w:sz w:val="21"/>
                <w:szCs w:val="21"/>
              </w:rPr>
              <w:t>科目编码</w:t>
            </w:r>
          </w:p>
        </w:tc>
        <w:tc>
          <w:tcPr>
            <w:tcW w:w="1771" w:type="dxa"/>
            <w:vAlign w:val="top"/>
          </w:tcPr>
          <w:p w14:paraId="4A0EBF99">
            <w:pPr>
              <w:spacing w:before="89" w:line="204" w:lineRule="auto"/>
              <w:ind w:firstLine="473"/>
              <w:jc w:val="left"/>
              <w:rPr>
                <w:rFonts w:ascii="宋体" w:hAnsi="宋体" w:eastAsia="宋体" w:cs="宋体"/>
                <w:sz w:val="21"/>
                <w:szCs w:val="21"/>
              </w:rPr>
            </w:pPr>
            <w:r>
              <w:rPr>
                <w:rFonts w:ascii="宋体" w:hAnsi="宋体" w:eastAsia="宋体" w:cs="宋体"/>
                <w:spacing w:val="-2"/>
                <w:sz w:val="21"/>
                <w:szCs w:val="21"/>
              </w:rPr>
              <w:t>科目名称</w:t>
            </w:r>
          </w:p>
        </w:tc>
        <w:tc>
          <w:tcPr>
            <w:tcW w:w="1562" w:type="dxa"/>
            <w:vMerge w:val="continue"/>
            <w:tcBorders>
              <w:top w:val="nil"/>
            </w:tcBorders>
            <w:vAlign w:val="top"/>
          </w:tcPr>
          <w:p w14:paraId="57C9D1B1">
            <w:pPr>
              <w:spacing w:line="240" w:lineRule="auto"/>
              <w:jc w:val="left"/>
              <w:rPr>
                <w:rFonts w:ascii="Arial" w:hAnsi="Arial" w:eastAsia="Arial" w:cs="Arial"/>
                <w:sz w:val="21"/>
                <w:szCs w:val="21"/>
              </w:rPr>
            </w:pPr>
          </w:p>
        </w:tc>
        <w:tc>
          <w:tcPr>
            <w:tcW w:w="1487" w:type="dxa"/>
            <w:vMerge w:val="continue"/>
            <w:tcBorders>
              <w:top w:val="nil"/>
            </w:tcBorders>
            <w:vAlign w:val="top"/>
          </w:tcPr>
          <w:p w14:paraId="61979384">
            <w:pPr>
              <w:spacing w:line="240" w:lineRule="auto"/>
              <w:jc w:val="left"/>
              <w:rPr>
                <w:rFonts w:ascii="Arial" w:hAnsi="Arial" w:eastAsia="Arial" w:cs="Arial"/>
                <w:sz w:val="21"/>
                <w:szCs w:val="21"/>
              </w:rPr>
            </w:pPr>
          </w:p>
        </w:tc>
        <w:tc>
          <w:tcPr>
            <w:tcW w:w="1577" w:type="dxa"/>
            <w:vMerge w:val="continue"/>
            <w:tcBorders>
              <w:top w:val="nil"/>
            </w:tcBorders>
            <w:vAlign w:val="top"/>
          </w:tcPr>
          <w:p w14:paraId="2DEAEF78">
            <w:pPr>
              <w:spacing w:line="240" w:lineRule="auto"/>
              <w:jc w:val="left"/>
              <w:rPr>
                <w:rFonts w:ascii="Arial" w:hAnsi="Arial" w:eastAsia="Arial" w:cs="Arial"/>
                <w:sz w:val="21"/>
                <w:szCs w:val="21"/>
              </w:rPr>
            </w:pPr>
          </w:p>
        </w:tc>
        <w:tc>
          <w:tcPr>
            <w:tcW w:w="1577" w:type="dxa"/>
            <w:vMerge w:val="continue"/>
            <w:tcBorders>
              <w:top w:val="nil"/>
            </w:tcBorders>
            <w:vAlign w:val="top"/>
          </w:tcPr>
          <w:p w14:paraId="6CA876E8">
            <w:pPr>
              <w:spacing w:line="240" w:lineRule="auto"/>
              <w:jc w:val="left"/>
              <w:rPr>
                <w:rFonts w:ascii="Arial" w:hAnsi="Arial" w:eastAsia="Arial" w:cs="Arial"/>
                <w:sz w:val="21"/>
                <w:szCs w:val="21"/>
              </w:rPr>
            </w:pPr>
          </w:p>
        </w:tc>
        <w:tc>
          <w:tcPr>
            <w:tcW w:w="1577" w:type="dxa"/>
            <w:vMerge w:val="continue"/>
            <w:tcBorders>
              <w:top w:val="nil"/>
            </w:tcBorders>
            <w:vAlign w:val="top"/>
          </w:tcPr>
          <w:p w14:paraId="5C9B944D">
            <w:pPr>
              <w:spacing w:line="240" w:lineRule="auto"/>
              <w:jc w:val="left"/>
              <w:rPr>
                <w:rFonts w:ascii="Arial" w:hAnsi="Arial" w:eastAsia="Arial" w:cs="Arial"/>
                <w:sz w:val="21"/>
                <w:szCs w:val="21"/>
              </w:rPr>
            </w:pPr>
          </w:p>
        </w:tc>
        <w:tc>
          <w:tcPr>
            <w:tcW w:w="1577" w:type="dxa"/>
            <w:vMerge w:val="continue"/>
            <w:tcBorders>
              <w:top w:val="nil"/>
            </w:tcBorders>
            <w:vAlign w:val="top"/>
          </w:tcPr>
          <w:p w14:paraId="2CE53E4B">
            <w:pPr>
              <w:spacing w:line="240" w:lineRule="auto"/>
              <w:jc w:val="left"/>
              <w:rPr>
                <w:rFonts w:ascii="Arial" w:hAnsi="Arial" w:eastAsia="Arial" w:cs="Arial"/>
                <w:sz w:val="21"/>
                <w:szCs w:val="21"/>
              </w:rPr>
            </w:pPr>
          </w:p>
        </w:tc>
        <w:tc>
          <w:tcPr>
            <w:tcW w:w="1577" w:type="dxa"/>
            <w:vMerge w:val="continue"/>
            <w:tcBorders>
              <w:top w:val="nil"/>
            </w:tcBorders>
            <w:vAlign w:val="top"/>
          </w:tcPr>
          <w:p w14:paraId="3C56DE29">
            <w:pPr>
              <w:spacing w:line="240" w:lineRule="auto"/>
              <w:jc w:val="left"/>
              <w:rPr>
                <w:rFonts w:ascii="Arial" w:hAnsi="Arial" w:eastAsia="Arial" w:cs="Arial"/>
                <w:sz w:val="21"/>
                <w:szCs w:val="21"/>
              </w:rPr>
            </w:pPr>
          </w:p>
        </w:tc>
      </w:tr>
      <w:tr w14:paraId="29E26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58" w:type="dxa"/>
            <w:gridSpan w:val="2"/>
            <w:vAlign w:val="top"/>
          </w:tcPr>
          <w:p w14:paraId="1C96D03E">
            <w:pPr>
              <w:spacing w:before="119" w:line="204" w:lineRule="auto"/>
              <w:ind w:firstLine="1419"/>
              <w:jc w:val="left"/>
              <w:rPr>
                <w:rFonts w:ascii="宋体" w:hAnsi="宋体" w:eastAsia="宋体" w:cs="宋体"/>
                <w:sz w:val="21"/>
                <w:szCs w:val="21"/>
              </w:rPr>
            </w:pPr>
            <w:r>
              <w:rPr>
                <w:rFonts w:ascii="宋体" w:hAnsi="宋体" w:eastAsia="宋体" w:cs="宋体"/>
                <w:spacing w:val="-2"/>
                <w:sz w:val="21"/>
                <w:szCs w:val="21"/>
              </w:rPr>
              <w:t>栏次</w:t>
            </w:r>
          </w:p>
        </w:tc>
        <w:tc>
          <w:tcPr>
            <w:tcW w:w="1562" w:type="dxa"/>
            <w:vAlign w:val="top"/>
          </w:tcPr>
          <w:p w14:paraId="723B8451">
            <w:pPr>
              <w:spacing w:before="168" w:line="204" w:lineRule="auto"/>
              <w:ind w:firstLine="745"/>
              <w:jc w:val="left"/>
              <w:rPr>
                <w:rFonts w:ascii="宋体" w:hAnsi="宋体" w:eastAsia="宋体" w:cs="宋体"/>
                <w:sz w:val="21"/>
                <w:szCs w:val="21"/>
              </w:rPr>
            </w:pPr>
            <w:r>
              <w:rPr>
                <w:rFonts w:ascii="宋体" w:hAnsi="宋体" w:eastAsia="宋体" w:cs="宋体"/>
                <w:sz w:val="21"/>
                <w:szCs w:val="21"/>
              </w:rPr>
              <w:t>1</w:t>
            </w:r>
          </w:p>
        </w:tc>
        <w:tc>
          <w:tcPr>
            <w:tcW w:w="1487" w:type="dxa"/>
            <w:vAlign w:val="top"/>
          </w:tcPr>
          <w:p w14:paraId="060A31E2">
            <w:pPr>
              <w:spacing w:before="169" w:line="204" w:lineRule="auto"/>
              <w:ind w:firstLine="702"/>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4D3D82F3">
            <w:pPr>
              <w:spacing w:before="169" w:line="204" w:lineRule="auto"/>
              <w:ind w:firstLine="748"/>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0DA5F417">
            <w:pPr>
              <w:spacing w:before="169" w:line="204" w:lineRule="auto"/>
              <w:ind w:firstLine="743"/>
              <w:jc w:val="left"/>
              <w:rPr>
                <w:rFonts w:ascii="宋体" w:hAnsi="宋体" w:eastAsia="宋体" w:cs="宋体"/>
                <w:sz w:val="21"/>
                <w:szCs w:val="21"/>
              </w:rPr>
            </w:pPr>
            <w:r>
              <w:rPr>
                <w:rFonts w:ascii="宋体" w:hAnsi="宋体" w:eastAsia="宋体" w:cs="宋体"/>
                <w:sz w:val="21"/>
                <w:szCs w:val="21"/>
              </w:rPr>
              <w:t>4</w:t>
            </w:r>
          </w:p>
        </w:tc>
        <w:tc>
          <w:tcPr>
            <w:tcW w:w="1577" w:type="dxa"/>
            <w:vAlign w:val="top"/>
          </w:tcPr>
          <w:p w14:paraId="1DFD842A">
            <w:pPr>
              <w:spacing w:before="170" w:line="204" w:lineRule="auto"/>
              <w:ind w:firstLine="748"/>
              <w:jc w:val="left"/>
              <w:rPr>
                <w:rFonts w:ascii="宋体" w:hAnsi="宋体" w:eastAsia="宋体" w:cs="宋体"/>
                <w:sz w:val="21"/>
                <w:szCs w:val="21"/>
              </w:rPr>
            </w:pPr>
            <w:r>
              <w:rPr>
                <w:rFonts w:ascii="宋体" w:hAnsi="宋体" w:eastAsia="宋体" w:cs="宋体"/>
                <w:sz w:val="21"/>
                <w:szCs w:val="21"/>
              </w:rPr>
              <w:t>5</w:t>
            </w:r>
          </w:p>
        </w:tc>
        <w:tc>
          <w:tcPr>
            <w:tcW w:w="1577" w:type="dxa"/>
            <w:vAlign w:val="top"/>
          </w:tcPr>
          <w:p w14:paraId="51921984">
            <w:pPr>
              <w:spacing w:before="169" w:line="204" w:lineRule="auto"/>
              <w:ind w:firstLine="745"/>
              <w:jc w:val="left"/>
              <w:rPr>
                <w:rFonts w:ascii="宋体" w:hAnsi="宋体" w:eastAsia="宋体" w:cs="宋体"/>
                <w:sz w:val="21"/>
                <w:szCs w:val="21"/>
              </w:rPr>
            </w:pPr>
            <w:r>
              <w:rPr>
                <w:rFonts w:ascii="宋体" w:hAnsi="宋体" w:eastAsia="宋体" w:cs="宋体"/>
                <w:sz w:val="21"/>
                <w:szCs w:val="21"/>
              </w:rPr>
              <w:t>6</w:t>
            </w:r>
          </w:p>
        </w:tc>
        <w:tc>
          <w:tcPr>
            <w:tcW w:w="1577" w:type="dxa"/>
            <w:vAlign w:val="top"/>
          </w:tcPr>
          <w:p w14:paraId="55786463">
            <w:pPr>
              <w:spacing w:before="170" w:line="204" w:lineRule="auto"/>
              <w:ind w:firstLine="733"/>
              <w:jc w:val="left"/>
              <w:rPr>
                <w:rFonts w:ascii="宋体" w:hAnsi="宋体" w:eastAsia="宋体" w:cs="宋体"/>
                <w:sz w:val="21"/>
                <w:szCs w:val="21"/>
              </w:rPr>
            </w:pPr>
            <w:r>
              <w:rPr>
                <w:rFonts w:ascii="宋体" w:hAnsi="宋体" w:eastAsia="宋体" w:cs="宋体"/>
                <w:sz w:val="21"/>
                <w:szCs w:val="21"/>
              </w:rPr>
              <w:t>7</w:t>
            </w:r>
          </w:p>
        </w:tc>
      </w:tr>
      <w:tr w14:paraId="7B4E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top"/>
          </w:tcPr>
          <w:p w14:paraId="454FE6E7">
            <w:pPr>
              <w:spacing w:line="240" w:lineRule="auto"/>
              <w:jc w:val="left"/>
              <w:rPr>
                <w:rFonts w:ascii="Arial" w:hAnsi="Arial" w:eastAsia="Arial" w:cs="Arial"/>
                <w:sz w:val="21"/>
                <w:szCs w:val="21"/>
              </w:rPr>
            </w:pPr>
          </w:p>
        </w:tc>
        <w:tc>
          <w:tcPr>
            <w:tcW w:w="1771" w:type="dxa"/>
            <w:vAlign w:val="top"/>
          </w:tcPr>
          <w:p w14:paraId="6D8F054F">
            <w:pPr>
              <w:spacing w:before="104" w:line="204" w:lineRule="auto"/>
              <w:ind w:firstLine="684"/>
              <w:jc w:val="left"/>
              <w:rPr>
                <w:rFonts w:ascii="宋体" w:hAnsi="宋体" w:eastAsia="宋体" w:cs="宋体"/>
                <w:sz w:val="21"/>
                <w:szCs w:val="21"/>
              </w:rPr>
            </w:pPr>
            <w:r>
              <w:rPr>
                <w:rFonts w:ascii="宋体" w:hAnsi="宋体" w:eastAsia="宋体" w:cs="宋体"/>
                <w:spacing w:val="-3"/>
                <w:sz w:val="21"/>
                <w:szCs w:val="21"/>
              </w:rPr>
              <w:t>合计</w:t>
            </w:r>
          </w:p>
        </w:tc>
        <w:tc>
          <w:tcPr>
            <w:tcW w:w="1562" w:type="dxa"/>
            <w:vAlign w:val="center"/>
          </w:tcPr>
          <w:p w14:paraId="52DD8626">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54331.84</w:t>
            </w:r>
          </w:p>
        </w:tc>
        <w:tc>
          <w:tcPr>
            <w:tcW w:w="1487" w:type="dxa"/>
            <w:vAlign w:val="center"/>
          </w:tcPr>
          <w:p w14:paraId="3A022494">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firstLine="210"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49997.54</w:t>
            </w:r>
          </w:p>
        </w:tc>
        <w:tc>
          <w:tcPr>
            <w:tcW w:w="1577" w:type="dxa"/>
            <w:vAlign w:val="center"/>
          </w:tcPr>
          <w:p w14:paraId="1BEB7FCF">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firstLine="210"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747.30</w:t>
            </w:r>
          </w:p>
        </w:tc>
        <w:tc>
          <w:tcPr>
            <w:tcW w:w="1577" w:type="dxa"/>
            <w:vAlign w:val="center"/>
          </w:tcPr>
          <w:p w14:paraId="3A475EE4">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firstLine="210"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3124.98</w:t>
            </w:r>
          </w:p>
        </w:tc>
        <w:tc>
          <w:tcPr>
            <w:tcW w:w="1577" w:type="dxa"/>
            <w:vAlign w:val="center"/>
          </w:tcPr>
          <w:p w14:paraId="0295EA7E">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E533801">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051849B">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462.01</w:t>
            </w:r>
          </w:p>
        </w:tc>
      </w:tr>
      <w:tr w14:paraId="3B2A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487" w:type="dxa"/>
            <w:vAlign w:val="center"/>
          </w:tcPr>
          <w:p w14:paraId="115EF608">
            <w:pPr>
              <w:spacing w:before="228" w:line="204" w:lineRule="auto"/>
              <w:ind w:firstLine="116"/>
              <w:jc w:val="both"/>
              <w:rPr>
                <w:rFonts w:ascii="宋体" w:hAnsi="宋体" w:eastAsia="宋体" w:cs="宋体"/>
                <w:sz w:val="21"/>
                <w:szCs w:val="21"/>
              </w:rPr>
            </w:pPr>
            <w:r>
              <w:rPr>
                <w:rFonts w:ascii="宋体" w:hAnsi="宋体" w:eastAsia="宋体" w:cs="宋体"/>
                <w:spacing w:val="-3"/>
                <w:sz w:val="21"/>
                <w:szCs w:val="21"/>
              </w:rPr>
              <w:t>201</w:t>
            </w:r>
          </w:p>
        </w:tc>
        <w:tc>
          <w:tcPr>
            <w:tcW w:w="1771" w:type="dxa"/>
            <w:vAlign w:val="center"/>
          </w:tcPr>
          <w:p w14:paraId="4D8097BD">
            <w:pPr>
              <w:spacing w:before="44" w:line="231" w:lineRule="auto"/>
              <w:ind w:left="130" w:right="179" w:hanging="14"/>
              <w:jc w:val="both"/>
              <w:rPr>
                <w:rFonts w:ascii="宋体" w:hAnsi="宋体" w:eastAsia="宋体" w:cs="宋体"/>
                <w:sz w:val="21"/>
                <w:szCs w:val="21"/>
              </w:rPr>
            </w:pPr>
            <w:r>
              <w:rPr>
                <w:rFonts w:ascii="宋体" w:hAnsi="宋体" w:eastAsia="宋体" w:cs="宋体"/>
                <w:spacing w:val="-2"/>
                <w:sz w:val="21"/>
                <w:szCs w:val="21"/>
              </w:rPr>
              <w:t>一般公共服务支</w:t>
            </w:r>
            <w:r>
              <w:rPr>
                <w:rFonts w:ascii="宋体" w:hAnsi="宋体" w:eastAsia="宋体" w:cs="宋体"/>
                <w:sz w:val="21"/>
                <w:szCs w:val="21"/>
              </w:rPr>
              <w:t>出</w:t>
            </w:r>
          </w:p>
        </w:tc>
        <w:tc>
          <w:tcPr>
            <w:tcW w:w="1562" w:type="dxa"/>
            <w:vAlign w:val="center"/>
          </w:tcPr>
          <w:p w14:paraId="28BAAA47">
            <w:pPr>
              <w:keepNext w:val="0"/>
              <w:keepLines w:val="0"/>
              <w:pageBreakBefore w:val="0"/>
              <w:widowControl/>
              <w:kinsoku w:val="0"/>
              <w:wordWrap w:val="0"/>
              <w:overflowPunct/>
              <w:topLinePunct w:val="0"/>
              <w:autoSpaceDE w:val="0"/>
              <w:autoSpaceDN w:val="0"/>
              <w:bidi w:val="0"/>
              <w:adjustRightInd/>
              <w:snapToGrid w:val="0"/>
              <w:spacing w:before="22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169.07</w:t>
            </w:r>
          </w:p>
        </w:tc>
        <w:tc>
          <w:tcPr>
            <w:tcW w:w="1487" w:type="dxa"/>
            <w:vAlign w:val="center"/>
          </w:tcPr>
          <w:p w14:paraId="41BC3726">
            <w:pPr>
              <w:keepNext w:val="0"/>
              <w:keepLines w:val="0"/>
              <w:pageBreakBefore w:val="0"/>
              <w:widowControl/>
              <w:kinsoku w:val="0"/>
              <w:overflowPunct/>
              <w:topLinePunct w:val="0"/>
              <w:autoSpaceDE w:val="0"/>
              <w:autoSpaceDN w:val="0"/>
              <w:bidi w:val="0"/>
              <w:adjustRightInd/>
              <w:snapToGrid w:val="0"/>
              <w:spacing w:before="229" w:line="204" w:lineRule="auto"/>
              <w:ind w:left="0" w:firstLine="210"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0.55</w:t>
            </w:r>
          </w:p>
        </w:tc>
        <w:tc>
          <w:tcPr>
            <w:tcW w:w="1577" w:type="dxa"/>
            <w:vAlign w:val="center"/>
          </w:tcPr>
          <w:p w14:paraId="78A604D4">
            <w:pPr>
              <w:keepNext w:val="0"/>
              <w:keepLines w:val="0"/>
              <w:pageBreakBefore w:val="0"/>
              <w:widowControl/>
              <w:kinsoku w:val="0"/>
              <w:wordWrap w:val="0"/>
              <w:overflowPunct/>
              <w:topLinePunct w:val="0"/>
              <w:autoSpaceDE w:val="0"/>
              <w:autoSpaceDN w:val="0"/>
              <w:bidi w:val="0"/>
              <w:adjustRightInd/>
              <w:snapToGrid w:val="0"/>
              <w:spacing w:before="22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65.10</w:t>
            </w:r>
          </w:p>
        </w:tc>
        <w:tc>
          <w:tcPr>
            <w:tcW w:w="1577" w:type="dxa"/>
            <w:vAlign w:val="center"/>
          </w:tcPr>
          <w:p w14:paraId="5F32790D">
            <w:pPr>
              <w:keepNext w:val="0"/>
              <w:keepLines w:val="0"/>
              <w:pageBreakBefore w:val="0"/>
              <w:widowControl/>
              <w:kinsoku w:val="0"/>
              <w:wordWrap w:val="0"/>
              <w:overflowPunct/>
              <w:topLinePunct w:val="0"/>
              <w:autoSpaceDE w:val="0"/>
              <w:autoSpaceDN w:val="0"/>
              <w:bidi w:val="0"/>
              <w:adjustRightInd/>
              <w:snapToGrid w:val="0"/>
              <w:spacing w:before="22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w:t>
            </w:r>
            <w:r>
              <w:rPr>
                <w:rFonts w:ascii="宋体" w:hAnsi="宋体" w:eastAsia="宋体" w:cs="宋体"/>
                <w:spacing w:val="-2"/>
                <w:sz w:val="21"/>
                <w:szCs w:val="21"/>
              </w:rPr>
              <w:t>0</w:t>
            </w:r>
            <w:r>
              <w:rPr>
                <w:rFonts w:hint="eastAsia" w:ascii="宋体" w:hAnsi="宋体" w:eastAsia="宋体" w:cs="宋体"/>
                <w:spacing w:val="-2"/>
                <w:sz w:val="21"/>
                <w:szCs w:val="21"/>
                <w:lang w:val="en-US" w:eastAsia="zh-CN"/>
              </w:rPr>
              <w:t>3</w:t>
            </w:r>
            <w:r>
              <w:rPr>
                <w:rFonts w:ascii="宋体" w:hAnsi="宋体" w:eastAsia="宋体" w:cs="宋体"/>
                <w:spacing w:val="-2"/>
                <w:sz w:val="21"/>
                <w:szCs w:val="21"/>
              </w:rPr>
              <w:t>.</w:t>
            </w:r>
            <w:r>
              <w:rPr>
                <w:rFonts w:hint="eastAsia" w:ascii="宋体" w:hAnsi="宋体" w:eastAsia="宋体" w:cs="宋体"/>
                <w:spacing w:val="-2"/>
                <w:sz w:val="21"/>
                <w:szCs w:val="21"/>
                <w:lang w:val="en-US" w:eastAsia="zh-CN"/>
              </w:rPr>
              <w:t>42</w:t>
            </w:r>
          </w:p>
        </w:tc>
        <w:tc>
          <w:tcPr>
            <w:tcW w:w="1577" w:type="dxa"/>
            <w:vAlign w:val="center"/>
          </w:tcPr>
          <w:p w14:paraId="42BE0412">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F2B1169">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288C39EC">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r>
      <w:tr w14:paraId="6344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87" w:type="dxa"/>
            <w:vAlign w:val="center"/>
          </w:tcPr>
          <w:p w14:paraId="3320A2EC">
            <w:pPr>
              <w:spacing w:before="123" w:line="204" w:lineRule="auto"/>
              <w:ind w:firstLine="116"/>
              <w:jc w:val="both"/>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20131</w:t>
            </w:r>
          </w:p>
        </w:tc>
        <w:tc>
          <w:tcPr>
            <w:tcW w:w="1771" w:type="dxa"/>
            <w:vAlign w:val="center"/>
          </w:tcPr>
          <w:p w14:paraId="63FB0F11">
            <w:pPr>
              <w:spacing w:before="89" w:line="204" w:lineRule="auto"/>
              <w:ind w:firstLine="113"/>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党委办公厅（室）及相关机构事务</w:t>
            </w:r>
          </w:p>
        </w:tc>
        <w:tc>
          <w:tcPr>
            <w:tcW w:w="1562" w:type="dxa"/>
            <w:vAlign w:val="center"/>
          </w:tcPr>
          <w:p w14:paraId="7F650CE5">
            <w:pPr>
              <w:keepNext w:val="0"/>
              <w:keepLines w:val="0"/>
              <w:pageBreakBefore w:val="0"/>
              <w:widowControl/>
              <w:kinsoku w:val="0"/>
              <w:overflowPunct/>
              <w:topLinePunct w:val="0"/>
              <w:autoSpaceDE w:val="0"/>
              <w:autoSpaceDN w:val="0"/>
              <w:bidi w:val="0"/>
              <w:adjustRightInd/>
              <w:snapToGrid w:val="0"/>
              <w:spacing w:before="123"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c>
          <w:tcPr>
            <w:tcW w:w="1487" w:type="dxa"/>
            <w:vAlign w:val="center"/>
          </w:tcPr>
          <w:p w14:paraId="2E2A2953">
            <w:pPr>
              <w:keepNext w:val="0"/>
              <w:keepLines w:val="0"/>
              <w:pageBreakBefore w:val="0"/>
              <w:widowControl/>
              <w:kinsoku w:val="0"/>
              <w:overflowPunct/>
              <w:topLinePunct w:val="0"/>
              <w:autoSpaceDE w:val="0"/>
              <w:autoSpaceDN w:val="0"/>
              <w:bidi w:val="0"/>
              <w:adjustRightInd/>
              <w:snapToGrid w:val="0"/>
              <w:spacing w:before="123"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c>
          <w:tcPr>
            <w:tcW w:w="1577" w:type="dxa"/>
            <w:vAlign w:val="center"/>
          </w:tcPr>
          <w:p w14:paraId="2E017286">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2525FCE0">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3E114E15">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1B0E8EF">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51F64E5">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r>
      <w:tr w14:paraId="0F70C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87" w:type="dxa"/>
            <w:vAlign w:val="center"/>
          </w:tcPr>
          <w:p w14:paraId="3C576AC8">
            <w:pPr>
              <w:spacing w:before="138" w:line="204" w:lineRule="auto"/>
              <w:ind w:firstLine="116"/>
              <w:jc w:val="both"/>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2013102</w:t>
            </w:r>
          </w:p>
        </w:tc>
        <w:tc>
          <w:tcPr>
            <w:tcW w:w="1771" w:type="dxa"/>
            <w:vAlign w:val="center"/>
          </w:tcPr>
          <w:p w14:paraId="16DEB78B">
            <w:pPr>
              <w:spacing w:before="104" w:line="204" w:lineRule="auto"/>
              <w:ind w:firstLine="116"/>
              <w:jc w:val="both"/>
              <w:rPr>
                <w:rFonts w:hint="eastAsia" w:ascii="宋体" w:hAnsi="宋体" w:eastAsia="宋体" w:cs="宋体"/>
                <w:sz w:val="21"/>
                <w:szCs w:val="21"/>
                <w:lang w:eastAsia="zh-CN"/>
              </w:rPr>
            </w:pPr>
            <w:r>
              <w:rPr>
                <w:rFonts w:hint="eastAsia" w:ascii="宋体" w:hAnsi="宋体" w:eastAsia="宋体" w:cs="宋体"/>
                <w:spacing w:val="-3"/>
                <w:sz w:val="21"/>
                <w:szCs w:val="21"/>
                <w:lang w:eastAsia="zh-CN"/>
              </w:rPr>
              <w:t>一般行政管理事务</w:t>
            </w:r>
          </w:p>
        </w:tc>
        <w:tc>
          <w:tcPr>
            <w:tcW w:w="1562" w:type="dxa"/>
            <w:vAlign w:val="center"/>
          </w:tcPr>
          <w:p w14:paraId="3875594C">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0.25</w:t>
            </w:r>
          </w:p>
        </w:tc>
        <w:tc>
          <w:tcPr>
            <w:tcW w:w="1487" w:type="dxa"/>
            <w:vAlign w:val="center"/>
          </w:tcPr>
          <w:p w14:paraId="5F27286B">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0.25</w:t>
            </w:r>
          </w:p>
        </w:tc>
        <w:tc>
          <w:tcPr>
            <w:tcW w:w="1577" w:type="dxa"/>
            <w:vAlign w:val="center"/>
          </w:tcPr>
          <w:p w14:paraId="79AFD0FF">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830EE45">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5AF95C9D">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C0DC6E9">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DC031FC">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r>
      <w:tr w14:paraId="74885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487" w:type="dxa"/>
            <w:vAlign w:val="center"/>
          </w:tcPr>
          <w:p w14:paraId="03BE3B5B">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2013105</w:t>
            </w:r>
          </w:p>
        </w:tc>
        <w:tc>
          <w:tcPr>
            <w:tcW w:w="1771" w:type="dxa"/>
            <w:vAlign w:val="center"/>
          </w:tcPr>
          <w:p w14:paraId="5901AB1B">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专项业务</w:t>
            </w:r>
          </w:p>
        </w:tc>
        <w:tc>
          <w:tcPr>
            <w:tcW w:w="1562" w:type="dxa"/>
            <w:vAlign w:val="center"/>
          </w:tcPr>
          <w:p w14:paraId="2E75146E">
            <w:pPr>
              <w:keepNext w:val="0"/>
              <w:keepLines w:val="0"/>
              <w:pageBreakBefore w:val="0"/>
              <w:widowControl/>
              <w:kinsoku w:val="0"/>
              <w:overflowPunct/>
              <w:topLinePunct w:val="0"/>
              <w:autoSpaceDE w:val="0"/>
              <w:autoSpaceDN w:val="0"/>
              <w:bidi w:val="0"/>
              <w:adjustRightInd/>
              <w:snapToGrid w:val="0"/>
              <w:spacing w:before="244"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0.30</w:t>
            </w:r>
          </w:p>
        </w:tc>
        <w:tc>
          <w:tcPr>
            <w:tcW w:w="1487" w:type="dxa"/>
            <w:vAlign w:val="center"/>
          </w:tcPr>
          <w:p w14:paraId="33E6C5E5">
            <w:pPr>
              <w:keepNext w:val="0"/>
              <w:keepLines w:val="0"/>
              <w:pageBreakBefore w:val="0"/>
              <w:widowControl/>
              <w:kinsoku w:val="0"/>
              <w:overflowPunct/>
              <w:topLinePunct w:val="0"/>
              <w:autoSpaceDE w:val="0"/>
              <w:autoSpaceDN w:val="0"/>
              <w:bidi w:val="0"/>
              <w:adjustRightInd/>
              <w:snapToGrid w:val="0"/>
              <w:spacing w:before="244"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0.30</w:t>
            </w:r>
          </w:p>
        </w:tc>
        <w:tc>
          <w:tcPr>
            <w:tcW w:w="1577" w:type="dxa"/>
            <w:vAlign w:val="center"/>
          </w:tcPr>
          <w:p w14:paraId="1143721E">
            <w:pPr>
              <w:keepNext w:val="0"/>
              <w:keepLines w:val="0"/>
              <w:pageBreakBefore w:val="0"/>
              <w:widowControl/>
              <w:kinsoku w:val="0"/>
              <w:overflowPunct/>
              <w:topLinePunct w:val="0"/>
              <w:autoSpaceDE w:val="0"/>
              <w:autoSpaceDN w:val="0"/>
              <w:bidi w:val="0"/>
              <w:adjustRightInd/>
              <w:snapToGrid w:val="0"/>
              <w:spacing w:before="24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ED98AF6">
            <w:pPr>
              <w:keepNext w:val="0"/>
              <w:keepLines w:val="0"/>
              <w:pageBreakBefore w:val="0"/>
              <w:widowControl/>
              <w:kinsoku w:val="0"/>
              <w:overflowPunct/>
              <w:topLinePunct w:val="0"/>
              <w:autoSpaceDE w:val="0"/>
              <w:autoSpaceDN w:val="0"/>
              <w:bidi w:val="0"/>
              <w:adjustRightInd/>
              <w:snapToGrid w:val="0"/>
              <w:spacing w:before="24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32DD5BF9">
            <w:pPr>
              <w:keepNext w:val="0"/>
              <w:keepLines w:val="0"/>
              <w:pageBreakBefore w:val="0"/>
              <w:widowControl/>
              <w:kinsoku w:val="0"/>
              <w:overflowPunct/>
              <w:topLinePunct w:val="0"/>
              <w:autoSpaceDE w:val="0"/>
              <w:autoSpaceDN w:val="0"/>
              <w:bidi w:val="0"/>
              <w:adjustRightInd/>
              <w:snapToGrid w:val="0"/>
              <w:spacing w:before="24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0D605C8">
            <w:pPr>
              <w:keepNext w:val="0"/>
              <w:keepLines w:val="0"/>
              <w:pageBreakBefore w:val="0"/>
              <w:widowControl/>
              <w:kinsoku w:val="0"/>
              <w:overflowPunct/>
              <w:topLinePunct w:val="0"/>
              <w:autoSpaceDE w:val="0"/>
              <w:autoSpaceDN w:val="0"/>
              <w:bidi w:val="0"/>
              <w:adjustRightInd/>
              <w:snapToGrid w:val="0"/>
              <w:spacing w:before="24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9C8CF1A">
            <w:pPr>
              <w:keepNext w:val="0"/>
              <w:keepLines w:val="0"/>
              <w:pageBreakBefore w:val="0"/>
              <w:widowControl/>
              <w:kinsoku w:val="0"/>
              <w:overflowPunct/>
              <w:topLinePunct w:val="0"/>
              <w:autoSpaceDE w:val="0"/>
              <w:autoSpaceDN w:val="0"/>
              <w:bidi w:val="0"/>
              <w:adjustRightInd/>
              <w:snapToGrid w:val="0"/>
              <w:spacing w:before="24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r>
      <w:tr w14:paraId="0C00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6559E8A1">
            <w:pPr>
              <w:spacing w:before="123" w:line="204" w:lineRule="auto"/>
              <w:ind w:firstLine="116"/>
              <w:jc w:val="both"/>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20199</w:t>
            </w:r>
          </w:p>
        </w:tc>
        <w:tc>
          <w:tcPr>
            <w:tcW w:w="1771" w:type="dxa"/>
            <w:vAlign w:val="center"/>
          </w:tcPr>
          <w:p w14:paraId="152B2317">
            <w:pPr>
              <w:spacing w:before="89" w:line="204" w:lineRule="auto"/>
              <w:ind w:firstLine="113"/>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其他一般公共服务支出</w:t>
            </w:r>
          </w:p>
        </w:tc>
        <w:tc>
          <w:tcPr>
            <w:tcW w:w="1562" w:type="dxa"/>
            <w:vAlign w:val="center"/>
          </w:tcPr>
          <w:p w14:paraId="6FEA2CBE">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168.52</w:t>
            </w:r>
          </w:p>
        </w:tc>
        <w:tc>
          <w:tcPr>
            <w:tcW w:w="1487" w:type="dxa"/>
            <w:vAlign w:val="center"/>
          </w:tcPr>
          <w:p w14:paraId="0B249E19">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577" w:type="dxa"/>
            <w:vAlign w:val="center"/>
          </w:tcPr>
          <w:p w14:paraId="0E1CBD51">
            <w:pPr>
              <w:keepNext w:val="0"/>
              <w:keepLines w:val="0"/>
              <w:pageBreakBefore w:val="0"/>
              <w:widowControl/>
              <w:kinsoku w:val="0"/>
              <w:wordWrap w:val="0"/>
              <w:overflowPunct/>
              <w:topLinePunct w:val="0"/>
              <w:autoSpaceDE w:val="0"/>
              <w:autoSpaceDN w:val="0"/>
              <w:bidi w:val="0"/>
              <w:adjustRightInd/>
              <w:snapToGrid w:val="0"/>
              <w:spacing w:before="124"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65.10</w:t>
            </w:r>
          </w:p>
        </w:tc>
        <w:tc>
          <w:tcPr>
            <w:tcW w:w="1577" w:type="dxa"/>
            <w:vAlign w:val="center"/>
          </w:tcPr>
          <w:p w14:paraId="0BF1E629">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103.42</w:t>
            </w:r>
          </w:p>
        </w:tc>
        <w:tc>
          <w:tcPr>
            <w:tcW w:w="1577" w:type="dxa"/>
            <w:vAlign w:val="center"/>
          </w:tcPr>
          <w:p w14:paraId="1779A125">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09014D9">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4607578">
            <w:pPr>
              <w:keepNext w:val="0"/>
              <w:keepLines w:val="0"/>
              <w:pageBreakBefore w:val="0"/>
              <w:widowControl/>
              <w:kinsoku w:val="0"/>
              <w:overflowPunct/>
              <w:topLinePunct w:val="0"/>
              <w:autoSpaceDE w:val="0"/>
              <w:autoSpaceDN w:val="0"/>
              <w:bidi w:val="0"/>
              <w:adjustRightInd/>
              <w:snapToGrid w:val="0"/>
              <w:spacing w:before="124"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r>
      <w:tr w14:paraId="57D1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center"/>
          </w:tcPr>
          <w:p w14:paraId="3BC58010">
            <w:pPr>
              <w:spacing w:before="138" w:line="204" w:lineRule="auto"/>
              <w:ind w:firstLine="116"/>
              <w:jc w:val="both"/>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2019999</w:t>
            </w:r>
          </w:p>
        </w:tc>
        <w:tc>
          <w:tcPr>
            <w:tcW w:w="1771" w:type="dxa"/>
            <w:vAlign w:val="center"/>
          </w:tcPr>
          <w:p w14:paraId="490B5ACE">
            <w:pPr>
              <w:spacing w:before="104" w:line="204" w:lineRule="auto"/>
              <w:ind w:firstLine="113"/>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其他一般公共服务支出</w:t>
            </w:r>
          </w:p>
        </w:tc>
        <w:tc>
          <w:tcPr>
            <w:tcW w:w="1562" w:type="dxa"/>
            <w:vAlign w:val="center"/>
          </w:tcPr>
          <w:p w14:paraId="74942A00">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168.52</w:t>
            </w:r>
          </w:p>
        </w:tc>
        <w:tc>
          <w:tcPr>
            <w:tcW w:w="1487" w:type="dxa"/>
            <w:vAlign w:val="center"/>
          </w:tcPr>
          <w:p w14:paraId="5ADDEBC1">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577" w:type="dxa"/>
            <w:vAlign w:val="center"/>
          </w:tcPr>
          <w:p w14:paraId="7A40D2B0">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65.10</w:t>
            </w:r>
          </w:p>
        </w:tc>
        <w:tc>
          <w:tcPr>
            <w:tcW w:w="1577" w:type="dxa"/>
            <w:vAlign w:val="center"/>
          </w:tcPr>
          <w:p w14:paraId="28932708">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103.42</w:t>
            </w:r>
          </w:p>
        </w:tc>
        <w:tc>
          <w:tcPr>
            <w:tcW w:w="1577" w:type="dxa"/>
            <w:vAlign w:val="center"/>
          </w:tcPr>
          <w:p w14:paraId="1775B443">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282DE38E">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68F1196">
            <w:pPr>
              <w:keepNext w:val="0"/>
              <w:keepLines w:val="0"/>
              <w:pageBreakBefore w:val="0"/>
              <w:widowControl/>
              <w:kinsoku w:val="0"/>
              <w:overflowPunct/>
              <w:topLinePunct w:val="0"/>
              <w:autoSpaceDE w:val="0"/>
              <w:autoSpaceDN w:val="0"/>
              <w:bidi w:val="0"/>
              <w:adjustRightInd/>
              <w:snapToGrid w:val="0"/>
              <w:spacing w:before="13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r>
      <w:tr w14:paraId="77134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87" w:type="dxa"/>
            <w:vAlign w:val="center"/>
          </w:tcPr>
          <w:p w14:paraId="4FE03DCB">
            <w:pPr>
              <w:spacing w:before="228" w:line="204" w:lineRule="auto"/>
              <w:ind w:firstLine="116"/>
              <w:jc w:val="both"/>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205</w:t>
            </w:r>
          </w:p>
        </w:tc>
        <w:tc>
          <w:tcPr>
            <w:tcW w:w="1771" w:type="dxa"/>
            <w:vAlign w:val="center"/>
          </w:tcPr>
          <w:p w14:paraId="1105DC99">
            <w:pPr>
              <w:spacing w:before="29" w:line="231" w:lineRule="auto"/>
              <w:ind w:left="130" w:right="179" w:hanging="17"/>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教育支出</w:t>
            </w:r>
          </w:p>
        </w:tc>
        <w:tc>
          <w:tcPr>
            <w:tcW w:w="1562" w:type="dxa"/>
            <w:vAlign w:val="center"/>
          </w:tcPr>
          <w:p w14:paraId="101165F9">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54087.77</w:t>
            </w:r>
          </w:p>
        </w:tc>
        <w:tc>
          <w:tcPr>
            <w:tcW w:w="1487" w:type="dxa"/>
            <w:vAlign w:val="center"/>
          </w:tcPr>
          <w:p w14:paraId="0D740E55">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49921.99</w:t>
            </w:r>
          </w:p>
        </w:tc>
        <w:tc>
          <w:tcPr>
            <w:tcW w:w="1577" w:type="dxa"/>
            <w:vAlign w:val="center"/>
          </w:tcPr>
          <w:p w14:paraId="318496D9">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682.20</w:t>
            </w:r>
          </w:p>
        </w:tc>
        <w:tc>
          <w:tcPr>
            <w:tcW w:w="1577" w:type="dxa"/>
            <w:vAlign w:val="center"/>
          </w:tcPr>
          <w:p w14:paraId="1A5578DB">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3021.56</w:t>
            </w:r>
          </w:p>
        </w:tc>
        <w:tc>
          <w:tcPr>
            <w:tcW w:w="1577" w:type="dxa"/>
            <w:vAlign w:val="center"/>
          </w:tcPr>
          <w:p w14:paraId="0340A99C">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28F5CF70">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1A30A9B">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462.01</w:t>
            </w:r>
          </w:p>
        </w:tc>
      </w:tr>
      <w:tr w14:paraId="2D945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87" w:type="dxa"/>
            <w:vAlign w:val="center"/>
          </w:tcPr>
          <w:p w14:paraId="6779DE8A">
            <w:pPr>
              <w:spacing w:before="229" w:line="204" w:lineRule="auto"/>
              <w:ind w:firstLine="116"/>
              <w:jc w:val="both"/>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20501</w:t>
            </w:r>
          </w:p>
        </w:tc>
        <w:tc>
          <w:tcPr>
            <w:tcW w:w="1771" w:type="dxa"/>
            <w:vAlign w:val="center"/>
          </w:tcPr>
          <w:p w14:paraId="7E5DD52E">
            <w:pPr>
              <w:spacing w:before="30" w:line="231" w:lineRule="auto"/>
              <w:ind w:left="113" w:right="179"/>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教育管理事务</w:t>
            </w:r>
          </w:p>
        </w:tc>
        <w:tc>
          <w:tcPr>
            <w:tcW w:w="1562" w:type="dxa"/>
            <w:vAlign w:val="center"/>
          </w:tcPr>
          <w:p w14:paraId="12BDE422">
            <w:pPr>
              <w:keepNext w:val="0"/>
              <w:keepLines w:val="0"/>
              <w:pageBreakBefore w:val="0"/>
              <w:widowControl/>
              <w:kinsoku w:val="0"/>
              <w:overflowPunct/>
              <w:topLinePunct w:val="0"/>
              <w:autoSpaceDE w:val="0"/>
              <w:autoSpaceDN w:val="0"/>
              <w:bidi w:val="0"/>
              <w:adjustRightInd/>
              <w:snapToGrid w:val="0"/>
              <w:spacing w:before="228" w:line="204" w:lineRule="auto"/>
              <w:ind w:left="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2588.58</w:t>
            </w:r>
          </w:p>
        </w:tc>
        <w:tc>
          <w:tcPr>
            <w:tcW w:w="1487" w:type="dxa"/>
            <w:vAlign w:val="center"/>
          </w:tcPr>
          <w:p w14:paraId="10B6124C">
            <w:pPr>
              <w:keepNext w:val="0"/>
              <w:keepLines w:val="0"/>
              <w:pageBreakBefore w:val="0"/>
              <w:widowControl/>
              <w:kinsoku w:val="0"/>
              <w:overflowPunct/>
              <w:topLinePunct w:val="0"/>
              <w:autoSpaceDE w:val="0"/>
              <w:autoSpaceDN w:val="0"/>
              <w:bidi w:val="0"/>
              <w:adjustRightInd/>
              <w:snapToGrid w:val="0"/>
              <w:spacing w:before="228" w:line="204" w:lineRule="auto"/>
              <w:ind w:left="0" w:firstLine="210"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2588.58</w:t>
            </w:r>
          </w:p>
        </w:tc>
        <w:tc>
          <w:tcPr>
            <w:tcW w:w="1577" w:type="dxa"/>
            <w:vAlign w:val="center"/>
          </w:tcPr>
          <w:p w14:paraId="60FA1C83">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0F7EB77">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D45F8EC">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D1F39E1">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2F864C44">
            <w:pPr>
              <w:keepNext w:val="0"/>
              <w:keepLines w:val="0"/>
              <w:pageBreakBefore w:val="0"/>
              <w:widowControl/>
              <w:kinsoku w:val="0"/>
              <w:overflowPunct/>
              <w:topLinePunct w:val="0"/>
              <w:autoSpaceDE w:val="0"/>
              <w:autoSpaceDN w:val="0"/>
              <w:bidi w:val="0"/>
              <w:adjustRightInd/>
              <w:snapToGrid w:val="0"/>
              <w:spacing w:before="229" w:line="204" w:lineRule="auto"/>
              <w:ind w:left="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r>
    </w:tbl>
    <w:p w14:paraId="541A85E2">
      <w:pPr>
        <w:spacing w:line="240" w:lineRule="auto"/>
        <w:jc w:val="left"/>
        <w:rPr>
          <w:rFonts w:ascii="Arial" w:hAnsi="Arial" w:eastAsia="Arial" w:cs="Arial"/>
          <w:sz w:val="21"/>
          <w:szCs w:val="21"/>
        </w:rPr>
      </w:pPr>
    </w:p>
    <w:p w14:paraId="0F649C05">
      <w:pPr>
        <w:jc w:val="left"/>
        <w:sectPr>
          <w:pgSz w:w="16845" w:h="11910"/>
          <w:pgMar w:top="1012" w:right="1320" w:bottom="0" w:left="1321" w:header="0" w:footer="0" w:gutter="0"/>
          <w:cols w:space="720" w:num="1"/>
        </w:sectPr>
      </w:pPr>
    </w:p>
    <w:p w14:paraId="1FC596D3">
      <w:pPr>
        <w:spacing w:line="240" w:lineRule="auto"/>
        <w:jc w:val="left"/>
        <w:rPr>
          <w:rFonts w:ascii="Arial" w:hAnsi="Arial" w:eastAsia="Arial" w:cs="Arial"/>
          <w:sz w:val="21"/>
          <w:szCs w:val="21"/>
        </w:rPr>
      </w:pPr>
    </w:p>
    <w:p w14:paraId="5D54A0D2">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表2</w:t>
      </w:r>
    </w:p>
    <w:p w14:paraId="14E73B17">
      <w:pPr>
        <w:spacing w:before="246" w:line="204" w:lineRule="auto"/>
        <w:ind w:firstLine="6299"/>
        <w:jc w:val="left"/>
        <w:rPr>
          <w:rFonts w:ascii="宋体" w:hAnsi="宋体" w:eastAsia="宋体" w:cs="宋体"/>
          <w:sz w:val="32"/>
          <w:szCs w:val="32"/>
        </w:rPr>
      </w:pPr>
      <w:r>
        <w:rPr>
          <w:rFonts w:ascii="宋体" w:hAnsi="宋体" w:eastAsia="宋体" w:cs="宋体"/>
          <w:spacing w:val="2"/>
          <w:sz w:val="32"/>
          <w:szCs w:val="32"/>
          <w14:textOutline w14:w="5724" w14:cap="flat" w14:cmpd="sng">
            <w14:solidFill>
              <w14:srgbClr w14:val="000000"/>
            </w14:solidFill>
            <w14:prstDash w14:val="solid"/>
            <w14:miter w14:val="0"/>
          </w14:textOutline>
        </w:rPr>
        <w:t>收入决算表</w:t>
      </w:r>
    </w:p>
    <w:p w14:paraId="6639BCE4">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ascii="宋体" w:hAnsi="宋体" w:eastAsia="宋体" w:cs="宋体"/>
          <w:spacing w:val="-6"/>
          <w:sz w:val="20"/>
          <w:szCs w:val="20"/>
        </w:rPr>
        <w:t>单位：万元</w:t>
      </w:r>
    </w:p>
    <w:p w14:paraId="79675400">
      <w:pPr>
        <w:spacing w:line="127" w:lineRule="exact"/>
        <w:jc w:val="left"/>
      </w:pPr>
    </w:p>
    <w:tbl>
      <w:tblPr>
        <w:tblStyle w:val="4"/>
        <w:tblW w:w="141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7"/>
        <w:gridCol w:w="1771"/>
        <w:gridCol w:w="1562"/>
        <w:gridCol w:w="1487"/>
        <w:gridCol w:w="1577"/>
        <w:gridCol w:w="1577"/>
        <w:gridCol w:w="1577"/>
        <w:gridCol w:w="1577"/>
        <w:gridCol w:w="1577"/>
      </w:tblGrid>
      <w:tr w14:paraId="4F5F7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258" w:type="dxa"/>
            <w:gridSpan w:val="2"/>
            <w:vAlign w:val="top"/>
          </w:tcPr>
          <w:p w14:paraId="1F121DEE">
            <w:pPr>
              <w:spacing w:before="89" w:line="204" w:lineRule="auto"/>
              <w:ind w:firstLine="1212"/>
              <w:jc w:val="left"/>
              <w:rPr>
                <w:rFonts w:ascii="宋体" w:hAnsi="宋体" w:eastAsia="宋体" w:cs="宋体"/>
                <w:sz w:val="21"/>
                <w:szCs w:val="21"/>
              </w:rPr>
            </w:pPr>
            <w:r>
              <w:rPr>
                <w:rFonts w:ascii="宋体" w:hAnsi="宋体" w:eastAsia="宋体" w:cs="宋体"/>
                <w:spacing w:val="-6"/>
                <w:sz w:val="21"/>
                <w:szCs w:val="21"/>
              </w:rPr>
              <w:t>项目</w:t>
            </w:r>
          </w:p>
        </w:tc>
        <w:tc>
          <w:tcPr>
            <w:tcW w:w="1562" w:type="dxa"/>
            <w:vMerge w:val="restart"/>
            <w:tcBorders>
              <w:bottom w:val="nil"/>
            </w:tcBorders>
            <w:vAlign w:val="top"/>
          </w:tcPr>
          <w:p w14:paraId="0B05F8A8">
            <w:pPr>
              <w:spacing w:line="240" w:lineRule="auto"/>
              <w:jc w:val="left"/>
              <w:rPr>
                <w:rFonts w:ascii="Arial" w:hAnsi="Arial" w:eastAsia="Arial" w:cs="Arial"/>
                <w:sz w:val="21"/>
                <w:szCs w:val="21"/>
              </w:rPr>
            </w:pPr>
          </w:p>
          <w:p w14:paraId="36BA91DD">
            <w:pPr>
              <w:spacing w:before="73" w:line="204" w:lineRule="auto"/>
              <w:ind w:firstLine="145"/>
              <w:jc w:val="left"/>
              <w:rPr>
                <w:rFonts w:ascii="宋体" w:hAnsi="宋体" w:eastAsia="宋体" w:cs="宋体"/>
                <w:sz w:val="21"/>
                <w:szCs w:val="21"/>
              </w:rPr>
            </w:pPr>
            <w:r>
              <w:rPr>
                <w:rFonts w:ascii="宋体" w:hAnsi="宋体" w:eastAsia="宋体" w:cs="宋体"/>
                <w:spacing w:val="-2"/>
                <w:sz w:val="21"/>
                <w:szCs w:val="21"/>
              </w:rPr>
              <w:t>本年收入合计</w:t>
            </w:r>
          </w:p>
        </w:tc>
        <w:tc>
          <w:tcPr>
            <w:tcW w:w="1487" w:type="dxa"/>
            <w:vMerge w:val="restart"/>
            <w:tcBorders>
              <w:bottom w:val="nil"/>
            </w:tcBorders>
            <w:vAlign w:val="top"/>
          </w:tcPr>
          <w:p w14:paraId="57AC214F">
            <w:pPr>
              <w:spacing w:line="240" w:lineRule="auto"/>
              <w:jc w:val="left"/>
              <w:rPr>
                <w:rFonts w:ascii="Arial" w:hAnsi="Arial" w:eastAsia="Arial" w:cs="Arial"/>
                <w:sz w:val="21"/>
                <w:szCs w:val="21"/>
              </w:rPr>
            </w:pPr>
          </w:p>
          <w:p w14:paraId="39EAAFAB">
            <w:pPr>
              <w:spacing w:before="73" w:line="204" w:lineRule="auto"/>
              <w:ind w:firstLine="114"/>
              <w:jc w:val="left"/>
              <w:rPr>
                <w:rFonts w:ascii="宋体" w:hAnsi="宋体" w:eastAsia="宋体" w:cs="宋体"/>
                <w:sz w:val="21"/>
                <w:szCs w:val="21"/>
              </w:rPr>
            </w:pPr>
            <w:r>
              <w:rPr>
                <w:rFonts w:ascii="宋体" w:hAnsi="宋体" w:eastAsia="宋体" w:cs="宋体"/>
                <w:spacing w:val="-2"/>
                <w:sz w:val="21"/>
                <w:szCs w:val="21"/>
              </w:rPr>
              <w:t>财政拨款收入</w:t>
            </w:r>
          </w:p>
        </w:tc>
        <w:tc>
          <w:tcPr>
            <w:tcW w:w="1577" w:type="dxa"/>
            <w:vMerge w:val="restart"/>
            <w:tcBorders>
              <w:bottom w:val="nil"/>
            </w:tcBorders>
            <w:vAlign w:val="top"/>
          </w:tcPr>
          <w:p w14:paraId="0CA7A6BF">
            <w:pPr>
              <w:spacing w:line="240" w:lineRule="auto"/>
              <w:jc w:val="left"/>
              <w:rPr>
                <w:rFonts w:ascii="Arial" w:hAnsi="Arial" w:eastAsia="Arial" w:cs="Arial"/>
                <w:sz w:val="21"/>
                <w:szCs w:val="21"/>
              </w:rPr>
            </w:pPr>
          </w:p>
          <w:p w14:paraId="1EB4875C">
            <w:pPr>
              <w:spacing w:before="73" w:line="204" w:lineRule="auto"/>
              <w:ind w:firstLine="160"/>
              <w:jc w:val="left"/>
              <w:rPr>
                <w:rFonts w:ascii="宋体" w:hAnsi="宋体" w:eastAsia="宋体" w:cs="宋体"/>
                <w:sz w:val="21"/>
                <w:szCs w:val="21"/>
              </w:rPr>
            </w:pPr>
            <w:r>
              <w:rPr>
                <w:rFonts w:ascii="宋体" w:hAnsi="宋体" w:eastAsia="宋体" w:cs="宋体"/>
                <w:spacing w:val="-2"/>
                <w:sz w:val="21"/>
                <w:szCs w:val="21"/>
              </w:rPr>
              <w:t>上级补助收入</w:t>
            </w:r>
          </w:p>
        </w:tc>
        <w:tc>
          <w:tcPr>
            <w:tcW w:w="1577" w:type="dxa"/>
            <w:vMerge w:val="restart"/>
            <w:tcBorders>
              <w:bottom w:val="nil"/>
            </w:tcBorders>
            <w:vAlign w:val="top"/>
          </w:tcPr>
          <w:p w14:paraId="72193261">
            <w:pPr>
              <w:spacing w:line="240" w:lineRule="auto"/>
              <w:jc w:val="left"/>
              <w:rPr>
                <w:rFonts w:ascii="Arial" w:hAnsi="Arial" w:eastAsia="Arial" w:cs="Arial"/>
                <w:sz w:val="21"/>
                <w:szCs w:val="21"/>
              </w:rPr>
            </w:pPr>
          </w:p>
          <w:p w14:paraId="164431E4">
            <w:pPr>
              <w:spacing w:before="73" w:line="204" w:lineRule="auto"/>
              <w:ind w:firstLine="369"/>
              <w:jc w:val="left"/>
              <w:rPr>
                <w:rFonts w:ascii="宋体" w:hAnsi="宋体" w:eastAsia="宋体" w:cs="宋体"/>
                <w:sz w:val="21"/>
                <w:szCs w:val="21"/>
              </w:rPr>
            </w:pPr>
            <w:r>
              <w:rPr>
                <w:rFonts w:ascii="宋体" w:hAnsi="宋体" w:eastAsia="宋体" w:cs="宋体"/>
                <w:spacing w:val="-2"/>
                <w:sz w:val="21"/>
                <w:szCs w:val="21"/>
              </w:rPr>
              <w:t>事业收入</w:t>
            </w:r>
          </w:p>
        </w:tc>
        <w:tc>
          <w:tcPr>
            <w:tcW w:w="1577" w:type="dxa"/>
            <w:vMerge w:val="restart"/>
            <w:tcBorders>
              <w:bottom w:val="nil"/>
            </w:tcBorders>
            <w:vAlign w:val="top"/>
          </w:tcPr>
          <w:p w14:paraId="21B2E78F">
            <w:pPr>
              <w:spacing w:line="240" w:lineRule="auto"/>
              <w:jc w:val="left"/>
              <w:rPr>
                <w:rFonts w:ascii="Arial" w:hAnsi="Arial" w:eastAsia="Arial" w:cs="Arial"/>
                <w:sz w:val="21"/>
                <w:szCs w:val="21"/>
              </w:rPr>
            </w:pPr>
          </w:p>
          <w:p w14:paraId="0ACE25EA">
            <w:pPr>
              <w:spacing w:before="73" w:line="204" w:lineRule="auto"/>
              <w:ind w:firstLine="370"/>
              <w:jc w:val="left"/>
              <w:rPr>
                <w:rFonts w:ascii="宋体" w:hAnsi="宋体" w:eastAsia="宋体" w:cs="宋体"/>
                <w:sz w:val="21"/>
                <w:szCs w:val="21"/>
              </w:rPr>
            </w:pPr>
            <w:r>
              <w:rPr>
                <w:rFonts w:ascii="宋体" w:hAnsi="宋体" w:eastAsia="宋体" w:cs="宋体"/>
                <w:spacing w:val="-2"/>
                <w:sz w:val="21"/>
                <w:szCs w:val="21"/>
              </w:rPr>
              <w:t>经营收入</w:t>
            </w:r>
          </w:p>
        </w:tc>
        <w:tc>
          <w:tcPr>
            <w:tcW w:w="1577" w:type="dxa"/>
            <w:vMerge w:val="restart"/>
            <w:tcBorders>
              <w:bottom w:val="nil"/>
            </w:tcBorders>
            <w:vAlign w:val="top"/>
          </w:tcPr>
          <w:p w14:paraId="2A6972FD">
            <w:pPr>
              <w:spacing w:before="149" w:line="204" w:lineRule="auto"/>
              <w:ind w:firstLine="174"/>
              <w:jc w:val="left"/>
              <w:rPr>
                <w:rFonts w:ascii="宋体" w:hAnsi="宋体" w:eastAsia="宋体" w:cs="宋体"/>
                <w:sz w:val="21"/>
                <w:szCs w:val="21"/>
              </w:rPr>
            </w:pPr>
            <w:r>
              <w:rPr>
                <w:rFonts w:ascii="宋体" w:hAnsi="宋体" w:eastAsia="宋体" w:cs="宋体"/>
                <w:spacing w:val="-4"/>
                <w:sz w:val="21"/>
                <w:szCs w:val="21"/>
              </w:rPr>
              <w:t>附属单位上缴</w:t>
            </w:r>
          </w:p>
          <w:p w14:paraId="6D22E6DF">
            <w:pPr>
              <w:spacing w:before="83" w:line="204" w:lineRule="auto"/>
              <w:ind w:firstLine="586"/>
              <w:jc w:val="left"/>
              <w:rPr>
                <w:rFonts w:ascii="宋体" w:hAnsi="宋体" w:eastAsia="宋体" w:cs="宋体"/>
                <w:sz w:val="21"/>
                <w:szCs w:val="21"/>
              </w:rPr>
            </w:pPr>
            <w:r>
              <w:rPr>
                <w:rFonts w:ascii="宋体" w:hAnsi="宋体" w:eastAsia="宋体" w:cs="宋体"/>
                <w:spacing w:val="-4"/>
                <w:sz w:val="21"/>
                <w:szCs w:val="21"/>
              </w:rPr>
              <w:t>收入</w:t>
            </w:r>
          </w:p>
        </w:tc>
        <w:tc>
          <w:tcPr>
            <w:tcW w:w="1577" w:type="dxa"/>
            <w:vMerge w:val="restart"/>
            <w:tcBorders>
              <w:bottom w:val="nil"/>
            </w:tcBorders>
            <w:vAlign w:val="top"/>
          </w:tcPr>
          <w:p w14:paraId="1FF2D6FC">
            <w:pPr>
              <w:spacing w:line="240" w:lineRule="auto"/>
              <w:jc w:val="left"/>
              <w:rPr>
                <w:rFonts w:ascii="Arial" w:hAnsi="Arial" w:eastAsia="Arial" w:cs="Arial"/>
                <w:sz w:val="21"/>
                <w:szCs w:val="21"/>
              </w:rPr>
            </w:pPr>
          </w:p>
          <w:p w14:paraId="383AD1AB">
            <w:pPr>
              <w:spacing w:before="73" w:line="204" w:lineRule="auto"/>
              <w:ind w:firstLine="369"/>
              <w:jc w:val="left"/>
              <w:rPr>
                <w:rFonts w:ascii="宋体" w:hAnsi="宋体" w:eastAsia="宋体" w:cs="宋体"/>
                <w:sz w:val="21"/>
                <w:szCs w:val="21"/>
              </w:rPr>
            </w:pPr>
            <w:r>
              <w:rPr>
                <w:rFonts w:ascii="宋体" w:hAnsi="宋体" w:eastAsia="宋体" w:cs="宋体"/>
                <w:spacing w:val="-2"/>
                <w:sz w:val="21"/>
                <w:szCs w:val="21"/>
              </w:rPr>
              <w:t>其他收入</w:t>
            </w:r>
          </w:p>
        </w:tc>
      </w:tr>
      <w:tr w14:paraId="5D9A9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top"/>
          </w:tcPr>
          <w:p w14:paraId="535FBB76">
            <w:pPr>
              <w:spacing w:before="104" w:line="204" w:lineRule="auto"/>
              <w:ind w:firstLine="323"/>
              <w:jc w:val="left"/>
              <w:rPr>
                <w:rFonts w:ascii="宋体" w:hAnsi="宋体" w:eastAsia="宋体" w:cs="宋体"/>
                <w:sz w:val="21"/>
                <w:szCs w:val="21"/>
              </w:rPr>
            </w:pPr>
            <w:r>
              <w:rPr>
                <w:rFonts w:ascii="宋体" w:hAnsi="宋体" w:eastAsia="宋体" w:cs="宋体"/>
                <w:spacing w:val="-2"/>
                <w:sz w:val="21"/>
                <w:szCs w:val="21"/>
              </w:rPr>
              <w:t>科目编码</w:t>
            </w:r>
          </w:p>
        </w:tc>
        <w:tc>
          <w:tcPr>
            <w:tcW w:w="1771" w:type="dxa"/>
            <w:vAlign w:val="top"/>
          </w:tcPr>
          <w:p w14:paraId="6BC3C3D5">
            <w:pPr>
              <w:spacing w:before="104" w:line="204" w:lineRule="auto"/>
              <w:ind w:firstLine="473"/>
              <w:jc w:val="left"/>
              <w:rPr>
                <w:rFonts w:ascii="宋体" w:hAnsi="宋体" w:eastAsia="宋体" w:cs="宋体"/>
                <w:sz w:val="21"/>
                <w:szCs w:val="21"/>
              </w:rPr>
            </w:pPr>
            <w:r>
              <w:rPr>
                <w:rFonts w:ascii="宋体" w:hAnsi="宋体" w:eastAsia="宋体" w:cs="宋体"/>
                <w:spacing w:val="-2"/>
                <w:sz w:val="21"/>
                <w:szCs w:val="21"/>
              </w:rPr>
              <w:t>科目名称</w:t>
            </w:r>
          </w:p>
        </w:tc>
        <w:tc>
          <w:tcPr>
            <w:tcW w:w="1562" w:type="dxa"/>
            <w:vMerge w:val="continue"/>
            <w:tcBorders>
              <w:top w:val="nil"/>
            </w:tcBorders>
            <w:vAlign w:val="top"/>
          </w:tcPr>
          <w:p w14:paraId="30B94DDD">
            <w:pPr>
              <w:spacing w:line="240" w:lineRule="auto"/>
              <w:jc w:val="left"/>
              <w:rPr>
                <w:rFonts w:ascii="Arial" w:hAnsi="Arial" w:eastAsia="Arial" w:cs="Arial"/>
                <w:sz w:val="21"/>
                <w:szCs w:val="21"/>
              </w:rPr>
            </w:pPr>
          </w:p>
        </w:tc>
        <w:tc>
          <w:tcPr>
            <w:tcW w:w="1487" w:type="dxa"/>
            <w:vMerge w:val="continue"/>
            <w:tcBorders>
              <w:top w:val="nil"/>
            </w:tcBorders>
            <w:vAlign w:val="top"/>
          </w:tcPr>
          <w:p w14:paraId="683B55F0">
            <w:pPr>
              <w:spacing w:line="240" w:lineRule="auto"/>
              <w:jc w:val="left"/>
              <w:rPr>
                <w:rFonts w:ascii="Arial" w:hAnsi="Arial" w:eastAsia="Arial" w:cs="Arial"/>
                <w:sz w:val="21"/>
                <w:szCs w:val="21"/>
              </w:rPr>
            </w:pPr>
          </w:p>
        </w:tc>
        <w:tc>
          <w:tcPr>
            <w:tcW w:w="1577" w:type="dxa"/>
            <w:vMerge w:val="continue"/>
            <w:tcBorders>
              <w:top w:val="nil"/>
            </w:tcBorders>
            <w:vAlign w:val="top"/>
          </w:tcPr>
          <w:p w14:paraId="00D09C68">
            <w:pPr>
              <w:spacing w:line="240" w:lineRule="auto"/>
              <w:jc w:val="left"/>
              <w:rPr>
                <w:rFonts w:ascii="Arial" w:hAnsi="Arial" w:eastAsia="Arial" w:cs="Arial"/>
                <w:sz w:val="21"/>
                <w:szCs w:val="21"/>
              </w:rPr>
            </w:pPr>
          </w:p>
        </w:tc>
        <w:tc>
          <w:tcPr>
            <w:tcW w:w="1577" w:type="dxa"/>
            <w:vMerge w:val="continue"/>
            <w:tcBorders>
              <w:top w:val="nil"/>
            </w:tcBorders>
            <w:vAlign w:val="top"/>
          </w:tcPr>
          <w:p w14:paraId="33207AE2">
            <w:pPr>
              <w:spacing w:line="240" w:lineRule="auto"/>
              <w:jc w:val="left"/>
              <w:rPr>
                <w:rFonts w:ascii="Arial" w:hAnsi="Arial" w:eastAsia="Arial" w:cs="Arial"/>
                <w:sz w:val="21"/>
                <w:szCs w:val="21"/>
              </w:rPr>
            </w:pPr>
          </w:p>
        </w:tc>
        <w:tc>
          <w:tcPr>
            <w:tcW w:w="1577" w:type="dxa"/>
            <w:vMerge w:val="continue"/>
            <w:tcBorders>
              <w:top w:val="nil"/>
            </w:tcBorders>
            <w:vAlign w:val="top"/>
          </w:tcPr>
          <w:p w14:paraId="2099EBBA">
            <w:pPr>
              <w:spacing w:line="240" w:lineRule="auto"/>
              <w:jc w:val="left"/>
              <w:rPr>
                <w:rFonts w:ascii="Arial" w:hAnsi="Arial" w:eastAsia="Arial" w:cs="Arial"/>
                <w:sz w:val="21"/>
                <w:szCs w:val="21"/>
              </w:rPr>
            </w:pPr>
          </w:p>
        </w:tc>
        <w:tc>
          <w:tcPr>
            <w:tcW w:w="1577" w:type="dxa"/>
            <w:vMerge w:val="continue"/>
            <w:tcBorders>
              <w:top w:val="nil"/>
            </w:tcBorders>
            <w:vAlign w:val="top"/>
          </w:tcPr>
          <w:p w14:paraId="68339567">
            <w:pPr>
              <w:spacing w:line="240" w:lineRule="auto"/>
              <w:jc w:val="left"/>
              <w:rPr>
                <w:rFonts w:ascii="Arial" w:hAnsi="Arial" w:eastAsia="Arial" w:cs="Arial"/>
                <w:sz w:val="21"/>
                <w:szCs w:val="21"/>
              </w:rPr>
            </w:pPr>
          </w:p>
        </w:tc>
        <w:tc>
          <w:tcPr>
            <w:tcW w:w="1577" w:type="dxa"/>
            <w:vMerge w:val="continue"/>
            <w:tcBorders>
              <w:top w:val="nil"/>
            </w:tcBorders>
            <w:vAlign w:val="top"/>
          </w:tcPr>
          <w:p w14:paraId="2BD45D51">
            <w:pPr>
              <w:spacing w:line="240" w:lineRule="auto"/>
              <w:jc w:val="left"/>
              <w:rPr>
                <w:rFonts w:ascii="Arial" w:hAnsi="Arial" w:eastAsia="Arial" w:cs="Arial"/>
                <w:sz w:val="21"/>
                <w:szCs w:val="21"/>
              </w:rPr>
            </w:pPr>
          </w:p>
        </w:tc>
      </w:tr>
      <w:tr w14:paraId="2133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58" w:type="dxa"/>
            <w:gridSpan w:val="2"/>
            <w:vAlign w:val="top"/>
          </w:tcPr>
          <w:p w14:paraId="04AEE466">
            <w:pPr>
              <w:spacing w:before="119" w:line="204" w:lineRule="auto"/>
              <w:ind w:firstLine="1419"/>
              <w:jc w:val="left"/>
              <w:rPr>
                <w:rFonts w:ascii="宋体" w:hAnsi="宋体" w:eastAsia="宋体" w:cs="宋体"/>
                <w:sz w:val="21"/>
                <w:szCs w:val="21"/>
              </w:rPr>
            </w:pPr>
            <w:r>
              <w:rPr>
                <w:rFonts w:ascii="宋体" w:hAnsi="宋体" w:eastAsia="宋体" w:cs="宋体"/>
                <w:spacing w:val="-2"/>
                <w:sz w:val="21"/>
                <w:szCs w:val="21"/>
              </w:rPr>
              <w:t>栏次</w:t>
            </w:r>
          </w:p>
        </w:tc>
        <w:tc>
          <w:tcPr>
            <w:tcW w:w="1562" w:type="dxa"/>
            <w:vAlign w:val="top"/>
          </w:tcPr>
          <w:p w14:paraId="2BAE4D80">
            <w:pPr>
              <w:spacing w:before="168" w:line="204" w:lineRule="auto"/>
              <w:ind w:firstLine="745"/>
              <w:jc w:val="left"/>
              <w:rPr>
                <w:rFonts w:ascii="宋体" w:hAnsi="宋体" w:eastAsia="宋体" w:cs="宋体"/>
                <w:sz w:val="21"/>
                <w:szCs w:val="21"/>
              </w:rPr>
            </w:pPr>
            <w:r>
              <w:rPr>
                <w:rFonts w:ascii="宋体" w:hAnsi="宋体" w:eastAsia="宋体" w:cs="宋体"/>
                <w:sz w:val="21"/>
                <w:szCs w:val="21"/>
              </w:rPr>
              <w:t>1</w:t>
            </w:r>
          </w:p>
        </w:tc>
        <w:tc>
          <w:tcPr>
            <w:tcW w:w="1487" w:type="dxa"/>
            <w:vAlign w:val="top"/>
          </w:tcPr>
          <w:p w14:paraId="087CEDF6">
            <w:pPr>
              <w:spacing w:before="169" w:line="204" w:lineRule="auto"/>
              <w:ind w:firstLine="702"/>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748F792F">
            <w:pPr>
              <w:spacing w:before="169" w:line="204" w:lineRule="auto"/>
              <w:ind w:firstLine="748"/>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6E78BC34">
            <w:pPr>
              <w:spacing w:before="169" w:line="204" w:lineRule="auto"/>
              <w:ind w:firstLine="743"/>
              <w:jc w:val="left"/>
              <w:rPr>
                <w:rFonts w:ascii="宋体" w:hAnsi="宋体" w:eastAsia="宋体" w:cs="宋体"/>
                <w:sz w:val="21"/>
                <w:szCs w:val="21"/>
              </w:rPr>
            </w:pPr>
            <w:r>
              <w:rPr>
                <w:rFonts w:ascii="宋体" w:hAnsi="宋体" w:eastAsia="宋体" w:cs="宋体"/>
                <w:sz w:val="21"/>
                <w:szCs w:val="21"/>
              </w:rPr>
              <w:t>4</w:t>
            </w:r>
          </w:p>
        </w:tc>
        <w:tc>
          <w:tcPr>
            <w:tcW w:w="1577" w:type="dxa"/>
            <w:vAlign w:val="top"/>
          </w:tcPr>
          <w:p w14:paraId="7FDD2E2E">
            <w:pPr>
              <w:spacing w:before="170" w:line="204" w:lineRule="auto"/>
              <w:ind w:firstLine="748"/>
              <w:jc w:val="left"/>
              <w:rPr>
                <w:rFonts w:ascii="宋体" w:hAnsi="宋体" w:eastAsia="宋体" w:cs="宋体"/>
                <w:sz w:val="21"/>
                <w:szCs w:val="21"/>
              </w:rPr>
            </w:pPr>
            <w:r>
              <w:rPr>
                <w:rFonts w:ascii="宋体" w:hAnsi="宋体" w:eastAsia="宋体" w:cs="宋体"/>
                <w:sz w:val="21"/>
                <w:szCs w:val="21"/>
              </w:rPr>
              <w:t>5</w:t>
            </w:r>
          </w:p>
        </w:tc>
        <w:tc>
          <w:tcPr>
            <w:tcW w:w="1577" w:type="dxa"/>
            <w:vAlign w:val="top"/>
          </w:tcPr>
          <w:p w14:paraId="332CE60E">
            <w:pPr>
              <w:spacing w:before="169" w:line="204" w:lineRule="auto"/>
              <w:ind w:firstLine="745"/>
              <w:jc w:val="left"/>
              <w:rPr>
                <w:rFonts w:ascii="宋体" w:hAnsi="宋体" w:eastAsia="宋体" w:cs="宋体"/>
                <w:sz w:val="21"/>
                <w:szCs w:val="21"/>
              </w:rPr>
            </w:pPr>
            <w:r>
              <w:rPr>
                <w:rFonts w:ascii="宋体" w:hAnsi="宋体" w:eastAsia="宋体" w:cs="宋体"/>
                <w:sz w:val="21"/>
                <w:szCs w:val="21"/>
              </w:rPr>
              <w:t>6</w:t>
            </w:r>
          </w:p>
        </w:tc>
        <w:tc>
          <w:tcPr>
            <w:tcW w:w="1577" w:type="dxa"/>
            <w:vAlign w:val="top"/>
          </w:tcPr>
          <w:p w14:paraId="52E36F03">
            <w:pPr>
              <w:spacing w:before="170" w:line="204" w:lineRule="auto"/>
              <w:ind w:firstLine="733"/>
              <w:jc w:val="left"/>
              <w:rPr>
                <w:rFonts w:ascii="宋体" w:hAnsi="宋体" w:eastAsia="宋体" w:cs="宋体"/>
                <w:sz w:val="21"/>
                <w:szCs w:val="21"/>
              </w:rPr>
            </w:pPr>
            <w:r>
              <w:rPr>
                <w:rFonts w:ascii="宋体" w:hAnsi="宋体" w:eastAsia="宋体" w:cs="宋体"/>
                <w:sz w:val="21"/>
                <w:szCs w:val="21"/>
              </w:rPr>
              <w:t>7</w:t>
            </w:r>
          </w:p>
        </w:tc>
      </w:tr>
      <w:tr w14:paraId="4E89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top"/>
          </w:tcPr>
          <w:p w14:paraId="072EB31B">
            <w:pPr>
              <w:spacing w:line="240" w:lineRule="auto"/>
              <w:jc w:val="left"/>
              <w:rPr>
                <w:rFonts w:ascii="Arial" w:hAnsi="Arial" w:eastAsia="Arial" w:cs="Arial"/>
                <w:sz w:val="21"/>
                <w:szCs w:val="21"/>
              </w:rPr>
            </w:pPr>
          </w:p>
        </w:tc>
        <w:tc>
          <w:tcPr>
            <w:tcW w:w="1771" w:type="dxa"/>
            <w:vAlign w:val="top"/>
          </w:tcPr>
          <w:p w14:paraId="063420FE">
            <w:pPr>
              <w:spacing w:before="104" w:line="204" w:lineRule="auto"/>
              <w:ind w:firstLine="684"/>
              <w:jc w:val="left"/>
              <w:rPr>
                <w:rFonts w:ascii="宋体" w:hAnsi="宋体" w:eastAsia="宋体" w:cs="宋体"/>
                <w:sz w:val="21"/>
                <w:szCs w:val="21"/>
              </w:rPr>
            </w:pPr>
            <w:r>
              <w:rPr>
                <w:rFonts w:ascii="宋体" w:hAnsi="宋体" w:eastAsia="宋体" w:cs="宋体"/>
                <w:spacing w:val="-3"/>
                <w:sz w:val="21"/>
                <w:szCs w:val="21"/>
              </w:rPr>
              <w:t>合计</w:t>
            </w:r>
          </w:p>
        </w:tc>
        <w:tc>
          <w:tcPr>
            <w:tcW w:w="1562" w:type="dxa"/>
            <w:vAlign w:val="center"/>
          </w:tcPr>
          <w:p w14:paraId="4557800E">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54331.84</w:t>
            </w:r>
          </w:p>
        </w:tc>
        <w:tc>
          <w:tcPr>
            <w:tcW w:w="1487" w:type="dxa"/>
            <w:vAlign w:val="center"/>
          </w:tcPr>
          <w:p w14:paraId="1B38D239">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z w:val="21"/>
                <w:szCs w:val="21"/>
                <w:lang w:val="en-US" w:eastAsia="zh-CN"/>
              </w:rPr>
              <w:t>49997.54</w:t>
            </w:r>
          </w:p>
        </w:tc>
        <w:tc>
          <w:tcPr>
            <w:tcW w:w="1577" w:type="dxa"/>
            <w:vAlign w:val="center"/>
          </w:tcPr>
          <w:p w14:paraId="21F2DFAB">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z w:val="21"/>
                <w:szCs w:val="21"/>
                <w:lang w:val="en-US" w:eastAsia="zh-CN"/>
              </w:rPr>
              <w:t>747.30</w:t>
            </w:r>
          </w:p>
        </w:tc>
        <w:tc>
          <w:tcPr>
            <w:tcW w:w="1577" w:type="dxa"/>
            <w:vAlign w:val="center"/>
          </w:tcPr>
          <w:p w14:paraId="7D6A501F">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z w:val="21"/>
                <w:szCs w:val="21"/>
                <w:lang w:val="en-US" w:eastAsia="zh-CN"/>
              </w:rPr>
              <w:t>3124.98</w:t>
            </w:r>
          </w:p>
        </w:tc>
        <w:tc>
          <w:tcPr>
            <w:tcW w:w="1577" w:type="dxa"/>
            <w:vAlign w:val="center"/>
          </w:tcPr>
          <w:p w14:paraId="58B38790">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hint="eastAsia" w:ascii="宋体" w:hAnsi="宋体" w:eastAsia="宋体" w:cs="宋体"/>
                <w:spacing w:val="-1"/>
                <w:sz w:val="21"/>
                <w:szCs w:val="21"/>
                <w:lang w:val="en-US" w:eastAsia="zh-CN"/>
              </w:rPr>
            </w:pPr>
            <w:r>
              <w:rPr>
                <w:rFonts w:ascii="宋体" w:hAnsi="宋体" w:eastAsia="宋体" w:cs="宋体"/>
                <w:spacing w:val="-2"/>
                <w:sz w:val="21"/>
                <w:szCs w:val="21"/>
              </w:rPr>
              <w:t>0.00</w:t>
            </w:r>
          </w:p>
        </w:tc>
        <w:tc>
          <w:tcPr>
            <w:tcW w:w="1577" w:type="dxa"/>
            <w:vAlign w:val="center"/>
          </w:tcPr>
          <w:p w14:paraId="4593E2A9">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hint="eastAsia" w:ascii="宋体" w:hAnsi="宋体" w:eastAsia="宋体" w:cs="宋体"/>
                <w:spacing w:val="-1"/>
                <w:sz w:val="21"/>
                <w:szCs w:val="21"/>
                <w:lang w:val="en-US" w:eastAsia="zh-CN"/>
              </w:rPr>
            </w:pPr>
            <w:r>
              <w:rPr>
                <w:rFonts w:ascii="宋体" w:hAnsi="宋体" w:eastAsia="宋体" w:cs="宋体"/>
                <w:spacing w:val="-2"/>
                <w:sz w:val="21"/>
                <w:szCs w:val="21"/>
              </w:rPr>
              <w:t>0.00</w:t>
            </w:r>
          </w:p>
        </w:tc>
        <w:tc>
          <w:tcPr>
            <w:tcW w:w="1577" w:type="dxa"/>
            <w:vAlign w:val="center"/>
          </w:tcPr>
          <w:p w14:paraId="4EE81ABA">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2"/>
                <w:sz w:val="21"/>
                <w:szCs w:val="21"/>
                <w:lang w:val="en-US" w:eastAsia="zh-CN"/>
              </w:rPr>
              <w:t>462.01</w:t>
            </w:r>
          </w:p>
        </w:tc>
      </w:tr>
      <w:tr w14:paraId="1AA0A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87" w:type="dxa"/>
            <w:vAlign w:val="center"/>
          </w:tcPr>
          <w:p w14:paraId="65EB47CE">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2050101</w:t>
            </w:r>
          </w:p>
        </w:tc>
        <w:tc>
          <w:tcPr>
            <w:tcW w:w="1771" w:type="dxa"/>
            <w:vAlign w:val="center"/>
          </w:tcPr>
          <w:p w14:paraId="612F93C0">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行政运行</w:t>
            </w:r>
          </w:p>
        </w:tc>
        <w:tc>
          <w:tcPr>
            <w:tcW w:w="1562" w:type="dxa"/>
            <w:vAlign w:val="center"/>
          </w:tcPr>
          <w:p w14:paraId="13F3912B">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112.67</w:t>
            </w:r>
          </w:p>
        </w:tc>
        <w:tc>
          <w:tcPr>
            <w:tcW w:w="1487" w:type="dxa"/>
            <w:vAlign w:val="center"/>
          </w:tcPr>
          <w:p w14:paraId="39E6226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112.67</w:t>
            </w:r>
          </w:p>
        </w:tc>
        <w:tc>
          <w:tcPr>
            <w:tcW w:w="1577" w:type="dxa"/>
            <w:vAlign w:val="center"/>
          </w:tcPr>
          <w:p w14:paraId="761BD9C8">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DCDDC3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0474BC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6300FA4A">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63A8E9A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76C55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17EADA1F">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2050102</w:t>
            </w:r>
          </w:p>
        </w:tc>
        <w:tc>
          <w:tcPr>
            <w:tcW w:w="1771" w:type="dxa"/>
            <w:vAlign w:val="center"/>
          </w:tcPr>
          <w:p w14:paraId="25610C85">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一般行政管理事务</w:t>
            </w:r>
          </w:p>
        </w:tc>
        <w:tc>
          <w:tcPr>
            <w:tcW w:w="1562" w:type="dxa"/>
            <w:vAlign w:val="center"/>
          </w:tcPr>
          <w:p w14:paraId="3EAF21C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2187.14</w:t>
            </w:r>
          </w:p>
        </w:tc>
        <w:tc>
          <w:tcPr>
            <w:tcW w:w="1487" w:type="dxa"/>
            <w:vAlign w:val="center"/>
          </w:tcPr>
          <w:p w14:paraId="4DEC535B">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2187.14</w:t>
            </w:r>
          </w:p>
        </w:tc>
        <w:tc>
          <w:tcPr>
            <w:tcW w:w="1577" w:type="dxa"/>
            <w:vAlign w:val="center"/>
          </w:tcPr>
          <w:p w14:paraId="62C05D08">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F821CF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3A1A5515">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7C44199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36F39C3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5530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5" w:hRule="atLeast"/>
        </w:trPr>
        <w:tc>
          <w:tcPr>
            <w:tcW w:w="1487" w:type="dxa"/>
            <w:vAlign w:val="center"/>
          </w:tcPr>
          <w:p w14:paraId="61D8D574">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2050103</w:t>
            </w:r>
          </w:p>
        </w:tc>
        <w:tc>
          <w:tcPr>
            <w:tcW w:w="1771" w:type="dxa"/>
            <w:vAlign w:val="center"/>
          </w:tcPr>
          <w:p w14:paraId="17179781">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机关服务</w:t>
            </w:r>
          </w:p>
        </w:tc>
        <w:tc>
          <w:tcPr>
            <w:tcW w:w="1562" w:type="dxa"/>
            <w:vAlign w:val="center"/>
          </w:tcPr>
          <w:p w14:paraId="2FB9C125">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279.67</w:t>
            </w:r>
          </w:p>
        </w:tc>
        <w:tc>
          <w:tcPr>
            <w:tcW w:w="1487" w:type="dxa"/>
            <w:vAlign w:val="center"/>
          </w:tcPr>
          <w:p w14:paraId="1C45EA95">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279.67</w:t>
            </w:r>
          </w:p>
        </w:tc>
        <w:tc>
          <w:tcPr>
            <w:tcW w:w="1577" w:type="dxa"/>
            <w:vAlign w:val="center"/>
          </w:tcPr>
          <w:p w14:paraId="28CE0DD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DA36B4A">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1C47B3C4">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54C5E2D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9DE83BA">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3A18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 w:hRule="atLeast"/>
        </w:trPr>
        <w:tc>
          <w:tcPr>
            <w:tcW w:w="1487" w:type="dxa"/>
            <w:vAlign w:val="center"/>
          </w:tcPr>
          <w:p w14:paraId="38377AB9">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2050199</w:t>
            </w:r>
          </w:p>
        </w:tc>
        <w:tc>
          <w:tcPr>
            <w:tcW w:w="1771" w:type="dxa"/>
            <w:vAlign w:val="center"/>
          </w:tcPr>
          <w:p w14:paraId="501F17BC">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其他教育管理事务支出</w:t>
            </w:r>
          </w:p>
        </w:tc>
        <w:tc>
          <w:tcPr>
            <w:tcW w:w="1562" w:type="dxa"/>
            <w:vAlign w:val="center"/>
          </w:tcPr>
          <w:p w14:paraId="59567DF7">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9.10</w:t>
            </w:r>
          </w:p>
        </w:tc>
        <w:tc>
          <w:tcPr>
            <w:tcW w:w="1487" w:type="dxa"/>
            <w:vAlign w:val="center"/>
          </w:tcPr>
          <w:p w14:paraId="5E6DC50F">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9.10</w:t>
            </w:r>
          </w:p>
        </w:tc>
        <w:tc>
          <w:tcPr>
            <w:tcW w:w="1577" w:type="dxa"/>
            <w:vAlign w:val="center"/>
          </w:tcPr>
          <w:p w14:paraId="0FD41827">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3864BA0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7F0E268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36BC3B6">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E681784">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7328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487" w:type="dxa"/>
            <w:vAlign w:val="center"/>
          </w:tcPr>
          <w:p w14:paraId="453AE33D">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20502</w:t>
            </w:r>
          </w:p>
        </w:tc>
        <w:tc>
          <w:tcPr>
            <w:tcW w:w="1771" w:type="dxa"/>
            <w:vAlign w:val="center"/>
          </w:tcPr>
          <w:p w14:paraId="6C122351">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普通教育</w:t>
            </w:r>
          </w:p>
        </w:tc>
        <w:tc>
          <w:tcPr>
            <w:tcW w:w="1562" w:type="dxa"/>
            <w:vAlign w:val="center"/>
          </w:tcPr>
          <w:p w14:paraId="0F220DDF">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48054.10</w:t>
            </w:r>
          </w:p>
        </w:tc>
        <w:tc>
          <w:tcPr>
            <w:tcW w:w="1487" w:type="dxa"/>
            <w:vAlign w:val="center"/>
          </w:tcPr>
          <w:p w14:paraId="6722C3D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43888.33</w:t>
            </w:r>
          </w:p>
        </w:tc>
        <w:tc>
          <w:tcPr>
            <w:tcW w:w="1577" w:type="dxa"/>
            <w:vAlign w:val="center"/>
          </w:tcPr>
          <w:p w14:paraId="6419A62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682.20</w:t>
            </w:r>
          </w:p>
        </w:tc>
        <w:tc>
          <w:tcPr>
            <w:tcW w:w="1577" w:type="dxa"/>
            <w:vAlign w:val="center"/>
          </w:tcPr>
          <w:p w14:paraId="42D5EFE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3021.56</w:t>
            </w:r>
          </w:p>
        </w:tc>
        <w:tc>
          <w:tcPr>
            <w:tcW w:w="1577" w:type="dxa"/>
            <w:vAlign w:val="center"/>
          </w:tcPr>
          <w:p w14:paraId="660085B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18F8D6D7">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2A7E89F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462.01</w:t>
            </w:r>
          </w:p>
        </w:tc>
      </w:tr>
      <w:tr w14:paraId="56F53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2C742AC9">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2050201</w:t>
            </w:r>
          </w:p>
        </w:tc>
        <w:tc>
          <w:tcPr>
            <w:tcW w:w="1771" w:type="dxa"/>
            <w:vAlign w:val="center"/>
          </w:tcPr>
          <w:p w14:paraId="4F28BF7B">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学前教育</w:t>
            </w:r>
          </w:p>
        </w:tc>
        <w:tc>
          <w:tcPr>
            <w:tcW w:w="1562" w:type="dxa"/>
            <w:vAlign w:val="center"/>
          </w:tcPr>
          <w:p w14:paraId="304071B6">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5992.57</w:t>
            </w:r>
          </w:p>
        </w:tc>
        <w:tc>
          <w:tcPr>
            <w:tcW w:w="1487" w:type="dxa"/>
            <w:vAlign w:val="center"/>
          </w:tcPr>
          <w:p w14:paraId="7B396C24">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5800.30</w:t>
            </w:r>
          </w:p>
        </w:tc>
        <w:tc>
          <w:tcPr>
            <w:tcW w:w="1577" w:type="dxa"/>
            <w:vAlign w:val="center"/>
          </w:tcPr>
          <w:p w14:paraId="1125237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22.84</w:t>
            </w:r>
          </w:p>
        </w:tc>
        <w:tc>
          <w:tcPr>
            <w:tcW w:w="1577" w:type="dxa"/>
            <w:vAlign w:val="center"/>
          </w:tcPr>
          <w:p w14:paraId="31E3F33E">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3983087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2862AFD4">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633B402">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169.43</w:t>
            </w:r>
          </w:p>
        </w:tc>
      </w:tr>
      <w:tr w14:paraId="02847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1487" w:type="dxa"/>
            <w:vAlign w:val="center"/>
          </w:tcPr>
          <w:p w14:paraId="3F43B028">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2050202</w:t>
            </w:r>
          </w:p>
        </w:tc>
        <w:tc>
          <w:tcPr>
            <w:tcW w:w="1771" w:type="dxa"/>
            <w:vAlign w:val="center"/>
          </w:tcPr>
          <w:p w14:paraId="7CDFA45E">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小学教育</w:t>
            </w:r>
          </w:p>
        </w:tc>
        <w:tc>
          <w:tcPr>
            <w:tcW w:w="1562" w:type="dxa"/>
            <w:vAlign w:val="center"/>
          </w:tcPr>
          <w:p w14:paraId="6C9D83F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21750.63</w:t>
            </w:r>
          </w:p>
        </w:tc>
        <w:tc>
          <w:tcPr>
            <w:tcW w:w="1487" w:type="dxa"/>
            <w:vAlign w:val="center"/>
          </w:tcPr>
          <w:p w14:paraId="50C52C3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19470.24</w:t>
            </w:r>
          </w:p>
        </w:tc>
        <w:tc>
          <w:tcPr>
            <w:tcW w:w="1577" w:type="dxa"/>
            <w:vAlign w:val="center"/>
          </w:tcPr>
          <w:p w14:paraId="08359AC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149.56</w:t>
            </w:r>
          </w:p>
        </w:tc>
        <w:tc>
          <w:tcPr>
            <w:tcW w:w="1577" w:type="dxa"/>
            <w:vAlign w:val="center"/>
          </w:tcPr>
          <w:p w14:paraId="3EA4D2C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2023.22</w:t>
            </w:r>
          </w:p>
        </w:tc>
        <w:tc>
          <w:tcPr>
            <w:tcW w:w="1577" w:type="dxa"/>
            <w:vAlign w:val="center"/>
          </w:tcPr>
          <w:p w14:paraId="6FE7533A">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91ECA49">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33B4807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107.61</w:t>
            </w:r>
          </w:p>
        </w:tc>
      </w:tr>
      <w:tr w14:paraId="469EB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2060DC2A">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2050203</w:t>
            </w:r>
          </w:p>
        </w:tc>
        <w:tc>
          <w:tcPr>
            <w:tcW w:w="1771" w:type="dxa"/>
            <w:vAlign w:val="center"/>
          </w:tcPr>
          <w:p w14:paraId="7917949E">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初中教育</w:t>
            </w:r>
          </w:p>
        </w:tc>
        <w:tc>
          <w:tcPr>
            <w:tcW w:w="1562" w:type="dxa"/>
            <w:vAlign w:val="center"/>
          </w:tcPr>
          <w:p w14:paraId="0FA31B8E">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17704.27</w:t>
            </w:r>
          </w:p>
        </w:tc>
        <w:tc>
          <w:tcPr>
            <w:tcW w:w="1487" w:type="dxa"/>
            <w:vAlign w:val="center"/>
          </w:tcPr>
          <w:p w14:paraId="6A67556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16053.99</w:t>
            </w:r>
          </w:p>
        </w:tc>
        <w:tc>
          <w:tcPr>
            <w:tcW w:w="1577" w:type="dxa"/>
            <w:vAlign w:val="center"/>
          </w:tcPr>
          <w:p w14:paraId="69CDD3B4">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509.80</w:t>
            </w:r>
          </w:p>
        </w:tc>
        <w:tc>
          <w:tcPr>
            <w:tcW w:w="1577" w:type="dxa"/>
            <w:vAlign w:val="center"/>
          </w:tcPr>
          <w:p w14:paraId="1CFDD77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998.34</w:t>
            </w:r>
          </w:p>
        </w:tc>
        <w:tc>
          <w:tcPr>
            <w:tcW w:w="1577" w:type="dxa"/>
            <w:vAlign w:val="center"/>
          </w:tcPr>
          <w:p w14:paraId="6FCC941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7B4CEC38">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66C6824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142.13</w:t>
            </w:r>
          </w:p>
        </w:tc>
      </w:tr>
      <w:tr w14:paraId="69D1E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292B1C15">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2050205</w:t>
            </w:r>
          </w:p>
        </w:tc>
        <w:tc>
          <w:tcPr>
            <w:tcW w:w="1771" w:type="dxa"/>
            <w:vAlign w:val="center"/>
          </w:tcPr>
          <w:p w14:paraId="61862A64">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高等教育</w:t>
            </w:r>
          </w:p>
        </w:tc>
        <w:tc>
          <w:tcPr>
            <w:tcW w:w="1562" w:type="dxa"/>
            <w:vAlign w:val="top"/>
          </w:tcPr>
          <w:p w14:paraId="02D5620A">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6.77</w:t>
            </w:r>
          </w:p>
        </w:tc>
        <w:tc>
          <w:tcPr>
            <w:tcW w:w="1487" w:type="dxa"/>
            <w:vAlign w:val="top"/>
          </w:tcPr>
          <w:p w14:paraId="1311B144">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top"/>
          </w:tcPr>
          <w:p w14:paraId="795E72A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top"/>
          </w:tcPr>
          <w:p w14:paraId="62A50EA7">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top"/>
          </w:tcPr>
          <w:p w14:paraId="43DE6D6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top"/>
          </w:tcPr>
          <w:p w14:paraId="0273228E">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top"/>
          </w:tcPr>
          <w:p w14:paraId="45EDCE5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1.07</w:t>
            </w:r>
          </w:p>
        </w:tc>
      </w:tr>
      <w:tr w14:paraId="5A068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362815CC">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2050299</w:t>
            </w:r>
          </w:p>
        </w:tc>
        <w:tc>
          <w:tcPr>
            <w:tcW w:w="1771" w:type="dxa"/>
            <w:vAlign w:val="center"/>
          </w:tcPr>
          <w:p w14:paraId="08C1F70A">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其他普通教育支出</w:t>
            </w:r>
          </w:p>
        </w:tc>
        <w:tc>
          <w:tcPr>
            <w:tcW w:w="1562" w:type="dxa"/>
            <w:vAlign w:val="center"/>
          </w:tcPr>
          <w:p w14:paraId="04893542">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2599.85</w:t>
            </w:r>
          </w:p>
        </w:tc>
        <w:tc>
          <w:tcPr>
            <w:tcW w:w="1487" w:type="dxa"/>
            <w:vAlign w:val="center"/>
          </w:tcPr>
          <w:p w14:paraId="06134EF7">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2558.08</w:t>
            </w:r>
          </w:p>
        </w:tc>
        <w:tc>
          <w:tcPr>
            <w:tcW w:w="1577" w:type="dxa"/>
            <w:vAlign w:val="center"/>
          </w:tcPr>
          <w:p w14:paraId="1977AA14">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1B530FE2">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70E3F50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7263BBE">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6BFE396">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41.77</w:t>
            </w:r>
          </w:p>
        </w:tc>
      </w:tr>
    </w:tbl>
    <w:p w14:paraId="797C5E62">
      <w:pPr>
        <w:spacing w:line="240" w:lineRule="auto"/>
        <w:jc w:val="left"/>
        <w:rPr>
          <w:rFonts w:ascii="Arial" w:hAnsi="Arial" w:eastAsia="Arial" w:cs="Arial"/>
          <w:sz w:val="21"/>
          <w:szCs w:val="21"/>
        </w:rPr>
      </w:pPr>
    </w:p>
    <w:p w14:paraId="69DBED0B">
      <w:pPr>
        <w:jc w:val="left"/>
        <w:sectPr>
          <w:pgSz w:w="16845" w:h="11910"/>
          <w:pgMar w:top="1012" w:right="1320" w:bottom="0" w:left="1321" w:header="0" w:footer="0" w:gutter="0"/>
          <w:cols w:space="720" w:num="1"/>
        </w:sectPr>
      </w:pPr>
    </w:p>
    <w:p w14:paraId="59B3C019">
      <w:pPr>
        <w:spacing w:line="240" w:lineRule="auto"/>
        <w:jc w:val="left"/>
        <w:rPr>
          <w:rFonts w:ascii="Arial" w:hAnsi="Arial" w:eastAsia="Arial" w:cs="Arial"/>
          <w:sz w:val="21"/>
          <w:szCs w:val="21"/>
        </w:rPr>
      </w:pPr>
    </w:p>
    <w:p w14:paraId="78885B7B">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表2</w:t>
      </w:r>
    </w:p>
    <w:p w14:paraId="05844C0A">
      <w:pPr>
        <w:spacing w:before="246" w:line="204" w:lineRule="auto"/>
        <w:ind w:firstLine="6299"/>
        <w:jc w:val="left"/>
        <w:rPr>
          <w:rFonts w:ascii="宋体" w:hAnsi="宋体" w:eastAsia="宋体" w:cs="宋体"/>
          <w:sz w:val="32"/>
          <w:szCs w:val="32"/>
        </w:rPr>
      </w:pPr>
      <w:r>
        <w:rPr>
          <w:rFonts w:ascii="宋体" w:hAnsi="宋体" w:eastAsia="宋体" w:cs="宋体"/>
          <w:spacing w:val="2"/>
          <w:sz w:val="32"/>
          <w:szCs w:val="32"/>
          <w14:textOutline w14:w="5724" w14:cap="flat" w14:cmpd="sng">
            <w14:solidFill>
              <w14:srgbClr w14:val="000000"/>
            </w14:solidFill>
            <w14:prstDash w14:val="solid"/>
            <w14:miter w14:val="0"/>
          </w14:textOutline>
        </w:rPr>
        <w:t>收入决算表</w:t>
      </w:r>
    </w:p>
    <w:p w14:paraId="379856F5">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ascii="宋体" w:hAnsi="宋体" w:eastAsia="宋体" w:cs="宋体"/>
          <w:spacing w:val="-6"/>
          <w:sz w:val="20"/>
          <w:szCs w:val="20"/>
        </w:rPr>
        <w:t>单位：万元</w:t>
      </w:r>
    </w:p>
    <w:p w14:paraId="7F4F9203">
      <w:pPr>
        <w:spacing w:line="127" w:lineRule="exact"/>
        <w:jc w:val="left"/>
      </w:pPr>
    </w:p>
    <w:tbl>
      <w:tblPr>
        <w:tblStyle w:val="4"/>
        <w:tblW w:w="141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7"/>
        <w:gridCol w:w="1771"/>
        <w:gridCol w:w="1562"/>
        <w:gridCol w:w="1487"/>
        <w:gridCol w:w="1577"/>
        <w:gridCol w:w="1577"/>
        <w:gridCol w:w="1577"/>
        <w:gridCol w:w="1577"/>
        <w:gridCol w:w="1577"/>
      </w:tblGrid>
      <w:tr w14:paraId="5344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258" w:type="dxa"/>
            <w:gridSpan w:val="2"/>
            <w:vAlign w:val="top"/>
          </w:tcPr>
          <w:p w14:paraId="6D823543">
            <w:pPr>
              <w:spacing w:before="89" w:line="204" w:lineRule="auto"/>
              <w:ind w:firstLine="1212"/>
              <w:jc w:val="left"/>
              <w:rPr>
                <w:rFonts w:ascii="宋体" w:hAnsi="宋体" w:eastAsia="宋体" w:cs="宋体"/>
                <w:sz w:val="21"/>
                <w:szCs w:val="21"/>
              </w:rPr>
            </w:pPr>
            <w:r>
              <w:rPr>
                <w:rFonts w:ascii="宋体" w:hAnsi="宋体" w:eastAsia="宋体" w:cs="宋体"/>
                <w:spacing w:val="-6"/>
                <w:sz w:val="21"/>
                <w:szCs w:val="21"/>
              </w:rPr>
              <w:t>项目</w:t>
            </w:r>
          </w:p>
        </w:tc>
        <w:tc>
          <w:tcPr>
            <w:tcW w:w="1562" w:type="dxa"/>
            <w:vMerge w:val="restart"/>
            <w:tcBorders>
              <w:bottom w:val="nil"/>
            </w:tcBorders>
            <w:vAlign w:val="top"/>
          </w:tcPr>
          <w:p w14:paraId="5261A9AE">
            <w:pPr>
              <w:spacing w:line="240" w:lineRule="auto"/>
              <w:jc w:val="left"/>
              <w:rPr>
                <w:rFonts w:ascii="Arial" w:hAnsi="Arial" w:eastAsia="Arial" w:cs="Arial"/>
                <w:sz w:val="21"/>
                <w:szCs w:val="21"/>
              </w:rPr>
            </w:pPr>
          </w:p>
          <w:p w14:paraId="417B07FC">
            <w:pPr>
              <w:spacing w:before="73" w:line="204" w:lineRule="auto"/>
              <w:ind w:firstLine="145"/>
              <w:jc w:val="left"/>
              <w:rPr>
                <w:rFonts w:ascii="宋体" w:hAnsi="宋体" w:eastAsia="宋体" w:cs="宋体"/>
                <w:sz w:val="21"/>
                <w:szCs w:val="21"/>
              </w:rPr>
            </w:pPr>
            <w:r>
              <w:rPr>
                <w:rFonts w:ascii="宋体" w:hAnsi="宋体" w:eastAsia="宋体" w:cs="宋体"/>
                <w:spacing w:val="-2"/>
                <w:sz w:val="21"/>
                <w:szCs w:val="21"/>
              </w:rPr>
              <w:t>本年收入合计</w:t>
            </w:r>
          </w:p>
        </w:tc>
        <w:tc>
          <w:tcPr>
            <w:tcW w:w="1487" w:type="dxa"/>
            <w:vMerge w:val="restart"/>
            <w:tcBorders>
              <w:bottom w:val="nil"/>
            </w:tcBorders>
            <w:vAlign w:val="top"/>
          </w:tcPr>
          <w:p w14:paraId="6818327F">
            <w:pPr>
              <w:spacing w:line="240" w:lineRule="auto"/>
              <w:jc w:val="left"/>
              <w:rPr>
                <w:rFonts w:ascii="Arial" w:hAnsi="Arial" w:eastAsia="Arial" w:cs="Arial"/>
                <w:sz w:val="21"/>
                <w:szCs w:val="21"/>
              </w:rPr>
            </w:pPr>
          </w:p>
          <w:p w14:paraId="071CDB5B">
            <w:pPr>
              <w:spacing w:before="73" w:line="204" w:lineRule="auto"/>
              <w:ind w:firstLine="114"/>
              <w:jc w:val="left"/>
              <w:rPr>
                <w:rFonts w:ascii="宋体" w:hAnsi="宋体" w:eastAsia="宋体" w:cs="宋体"/>
                <w:sz w:val="21"/>
                <w:szCs w:val="21"/>
              </w:rPr>
            </w:pPr>
            <w:r>
              <w:rPr>
                <w:rFonts w:ascii="宋体" w:hAnsi="宋体" w:eastAsia="宋体" w:cs="宋体"/>
                <w:spacing w:val="-2"/>
                <w:sz w:val="21"/>
                <w:szCs w:val="21"/>
              </w:rPr>
              <w:t>财政拨款收入</w:t>
            </w:r>
          </w:p>
        </w:tc>
        <w:tc>
          <w:tcPr>
            <w:tcW w:w="1577" w:type="dxa"/>
            <w:vMerge w:val="restart"/>
            <w:tcBorders>
              <w:bottom w:val="nil"/>
            </w:tcBorders>
            <w:vAlign w:val="top"/>
          </w:tcPr>
          <w:p w14:paraId="630E31F9">
            <w:pPr>
              <w:spacing w:line="240" w:lineRule="auto"/>
              <w:jc w:val="left"/>
              <w:rPr>
                <w:rFonts w:ascii="Arial" w:hAnsi="Arial" w:eastAsia="Arial" w:cs="Arial"/>
                <w:sz w:val="21"/>
                <w:szCs w:val="21"/>
              </w:rPr>
            </w:pPr>
          </w:p>
          <w:p w14:paraId="3D8BEA0F">
            <w:pPr>
              <w:spacing w:before="73" w:line="204" w:lineRule="auto"/>
              <w:ind w:firstLine="160"/>
              <w:jc w:val="left"/>
              <w:rPr>
                <w:rFonts w:ascii="宋体" w:hAnsi="宋体" w:eastAsia="宋体" w:cs="宋体"/>
                <w:sz w:val="21"/>
                <w:szCs w:val="21"/>
              </w:rPr>
            </w:pPr>
            <w:r>
              <w:rPr>
                <w:rFonts w:ascii="宋体" w:hAnsi="宋体" w:eastAsia="宋体" w:cs="宋体"/>
                <w:spacing w:val="-2"/>
                <w:sz w:val="21"/>
                <w:szCs w:val="21"/>
              </w:rPr>
              <w:t>上级补助收入</w:t>
            </w:r>
          </w:p>
        </w:tc>
        <w:tc>
          <w:tcPr>
            <w:tcW w:w="1577" w:type="dxa"/>
            <w:vMerge w:val="restart"/>
            <w:tcBorders>
              <w:bottom w:val="nil"/>
            </w:tcBorders>
            <w:vAlign w:val="top"/>
          </w:tcPr>
          <w:p w14:paraId="41BBDEF9">
            <w:pPr>
              <w:spacing w:line="240" w:lineRule="auto"/>
              <w:jc w:val="left"/>
              <w:rPr>
                <w:rFonts w:ascii="Arial" w:hAnsi="Arial" w:eastAsia="Arial" w:cs="Arial"/>
                <w:sz w:val="21"/>
                <w:szCs w:val="21"/>
              </w:rPr>
            </w:pPr>
          </w:p>
          <w:p w14:paraId="4F2C67AE">
            <w:pPr>
              <w:spacing w:before="73" w:line="204" w:lineRule="auto"/>
              <w:ind w:firstLine="369"/>
              <w:jc w:val="left"/>
              <w:rPr>
                <w:rFonts w:ascii="宋体" w:hAnsi="宋体" w:eastAsia="宋体" w:cs="宋体"/>
                <w:sz w:val="21"/>
                <w:szCs w:val="21"/>
              </w:rPr>
            </w:pPr>
            <w:r>
              <w:rPr>
                <w:rFonts w:ascii="宋体" w:hAnsi="宋体" w:eastAsia="宋体" w:cs="宋体"/>
                <w:spacing w:val="-2"/>
                <w:sz w:val="21"/>
                <w:szCs w:val="21"/>
              </w:rPr>
              <w:t>事业收入</w:t>
            </w:r>
          </w:p>
        </w:tc>
        <w:tc>
          <w:tcPr>
            <w:tcW w:w="1577" w:type="dxa"/>
            <w:vMerge w:val="restart"/>
            <w:tcBorders>
              <w:bottom w:val="nil"/>
            </w:tcBorders>
            <w:vAlign w:val="top"/>
          </w:tcPr>
          <w:p w14:paraId="09176E9E">
            <w:pPr>
              <w:spacing w:line="240" w:lineRule="auto"/>
              <w:jc w:val="left"/>
              <w:rPr>
                <w:rFonts w:ascii="Arial" w:hAnsi="Arial" w:eastAsia="Arial" w:cs="Arial"/>
                <w:sz w:val="21"/>
                <w:szCs w:val="21"/>
              </w:rPr>
            </w:pPr>
          </w:p>
          <w:p w14:paraId="6335EB55">
            <w:pPr>
              <w:spacing w:before="73" w:line="204" w:lineRule="auto"/>
              <w:ind w:firstLine="370"/>
              <w:jc w:val="left"/>
              <w:rPr>
                <w:rFonts w:ascii="宋体" w:hAnsi="宋体" w:eastAsia="宋体" w:cs="宋体"/>
                <w:sz w:val="21"/>
                <w:szCs w:val="21"/>
              </w:rPr>
            </w:pPr>
            <w:r>
              <w:rPr>
                <w:rFonts w:ascii="宋体" w:hAnsi="宋体" w:eastAsia="宋体" w:cs="宋体"/>
                <w:spacing w:val="-2"/>
                <w:sz w:val="21"/>
                <w:szCs w:val="21"/>
              </w:rPr>
              <w:t>经营收入</w:t>
            </w:r>
          </w:p>
        </w:tc>
        <w:tc>
          <w:tcPr>
            <w:tcW w:w="1577" w:type="dxa"/>
            <w:vMerge w:val="restart"/>
            <w:tcBorders>
              <w:bottom w:val="nil"/>
            </w:tcBorders>
            <w:vAlign w:val="top"/>
          </w:tcPr>
          <w:p w14:paraId="2510319C">
            <w:pPr>
              <w:spacing w:before="149" w:line="204" w:lineRule="auto"/>
              <w:ind w:firstLine="174"/>
              <w:jc w:val="left"/>
              <w:rPr>
                <w:rFonts w:ascii="宋体" w:hAnsi="宋体" w:eastAsia="宋体" w:cs="宋体"/>
                <w:sz w:val="21"/>
                <w:szCs w:val="21"/>
              </w:rPr>
            </w:pPr>
            <w:r>
              <w:rPr>
                <w:rFonts w:ascii="宋体" w:hAnsi="宋体" w:eastAsia="宋体" w:cs="宋体"/>
                <w:spacing w:val="-4"/>
                <w:sz w:val="21"/>
                <w:szCs w:val="21"/>
              </w:rPr>
              <w:t>附属单位上缴</w:t>
            </w:r>
          </w:p>
          <w:p w14:paraId="05265D01">
            <w:pPr>
              <w:spacing w:before="83" w:line="204" w:lineRule="auto"/>
              <w:ind w:firstLine="586"/>
              <w:jc w:val="left"/>
              <w:rPr>
                <w:rFonts w:ascii="宋体" w:hAnsi="宋体" w:eastAsia="宋体" w:cs="宋体"/>
                <w:sz w:val="21"/>
                <w:szCs w:val="21"/>
              </w:rPr>
            </w:pPr>
            <w:r>
              <w:rPr>
                <w:rFonts w:ascii="宋体" w:hAnsi="宋体" w:eastAsia="宋体" w:cs="宋体"/>
                <w:spacing w:val="-4"/>
                <w:sz w:val="21"/>
                <w:szCs w:val="21"/>
              </w:rPr>
              <w:t>收入</w:t>
            </w:r>
          </w:p>
        </w:tc>
        <w:tc>
          <w:tcPr>
            <w:tcW w:w="1577" w:type="dxa"/>
            <w:vMerge w:val="restart"/>
            <w:tcBorders>
              <w:bottom w:val="nil"/>
            </w:tcBorders>
            <w:vAlign w:val="top"/>
          </w:tcPr>
          <w:p w14:paraId="3931AB05">
            <w:pPr>
              <w:spacing w:line="240" w:lineRule="auto"/>
              <w:jc w:val="left"/>
              <w:rPr>
                <w:rFonts w:ascii="Arial" w:hAnsi="Arial" w:eastAsia="Arial" w:cs="Arial"/>
                <w:sz w:val="21"/>
                <w:szCs w:val="21"/>
              </w:rPr>
            </w:pPr>
          </w:p>
          <w:p w14:paraId="62141F29">
            <w:pPr>
              <w:spacing w:before="73" w:line="204" w:lineRule="auto"/>
              <w:ind w:firstLine="369"/>
              <w:jc w:val="left"/>
              <w:rPr>
                <w:rFonts w:ascii="宋体" w:hAnsi="宋体" w:eastAsia="宋体" w:cs="宋体"/>
                <w:sz w:val="21"/>
                <w:szCs w:val="21"/>
              </w:rPr>
            </w:pPr>
            <w:r>
              <w:rPr>
                <w:rFonts w:ascii="宋体" w:hAnsi="宋体" w:eastAsia="宋体" w:cs="宋体"/>
                <w:spacing w:val="-2"/>
                <w:sz w:val="21"/>
                <w:szCs w:val="21"/>
              </w:rPr>
              <w:t>其他收入</w:t>
            </w:r>
          </w:p>
        </w:tc>
      </w:tr>
      <w:tr w14:paraId="10D2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top"/>
          </w:tcPr>
          <w:p w14:paraId="727AE59E">
            <w:pPr>
              <w:spacing w:before="104" w:line="204" w:lineRule="auto"/>
              <w:ind w:firstLine="323"/>
              <w:jc w:val="left"/>
              <w:rPr>
                <w:rFonts w:ascii="宋体" w:hAnsi="宋体" w:eastAsia="宋体" w:cs="宋体"/>
                <w:sz w:val="21"/>
                <w:szCs w:val="21"/>
              </w:rPr>
            </w:pPr>
            <w:r>
              <w:rPr>
                <w:rFonts w:ascii="宋体" w:hAnsi="宋体" w:eastAsia="宋体" w:cs="宋体"/>
                <w:spacing w:val="-2"/>
                <w:sz w:val="21"/>
                <w:szCs w:val="21"/>
              </w:rPr>
              <w:t>科目编码</w:t>
            </w:r>
          </w:p>
        </w:tc>
        <w:tc>
          <w:tcPr>
            <w:tcW w:w="1771" w:type="dxa"/>
            <w:vAlign w:val="top"/>
          </w:tcPr>
          <w:p w14:paraId="5C37B36D">
            <w:pPr>
              <w:spacing w:before="104" w:line="204" w:lineRule="auto"/>
              <w:ind w:firstLine="473"/>
              <w:jc w:val="left"/>
              <w:rPr>
                <w:rFonts w:ascii="宋体" w:hAnsi="宋体" w:eastAsia="宋体" w:cs="宋体"/>
                <w:sz w:val="21"/>
                <w:szCs w:val="21"/>
              </w:rPr>
            </w:pPr>
            <w:r>
              <w:rPr>
                <w:rFonts w:ascii="宋体" w:hAnsi="宋体" w:eastAsia="宋体" w:cs="宋体"/>
                <w:spacing w:val="-2"/>
                <w:sz w:val="21"/>
                <w:szCs w:val="21"/>
              </w:rPr>
              <w:t>科目名称</w:t>
            </w:r>
          </w:p>
        </w:tc>
        <w:tc>
          <w:tcPr>
            <w:tcW w:w="1562" w:type="dxa"/>
            <w:vMerge w:val="continue"/>
            <w:tcBorders>
              <w:top w:val="nil"/>
            </w:tcBorders>
            <w:vAlign w:val="top"/>
          </w:tcPr>
          <w:p w14:paraId="6326FF82">
            <w:pPr>
              <w:spacing w:line="240" w:lineRule="auto"/>
              <w:jc w:val="left"/>
              <w:rPr>
                <w:rFonts w:ascii="Arial" w:hAnsi="Arial" w:eastAsia="Arial" w:cs="Arial"/>
                <w:sz w:val="21"/>
                <w:szCs w:val="21"/>
              </w:rPr>
            </w:pPr>
          </w:p>
        </w:tc>
        <w:tc>
          <w:tcPr>
            <w:tcW w:w="1487" w:type="dxa"/>
            <w:vMerge w:val="continue"/>
            <w:tcBorders>
              <w:top w:val="nil"/>
            </w:tcBorders>
            <w:vAlign w:val="top"/>
          </w:tcPr>
          <w:p w14:paraId="70673437">
            <w:pPr>
              <w:spacing w:line="240" w:lineRule="auto"/>
              <w:jc w:val="left"/>
              <w:rPr>
                <w:rFonts w:ascii="Arial" w:hAnsi="Arial" w:eastAsia="Arial" w:cs="Arial"/>
                <w:sz w:val="21"/>
                <w:szCs w:val="21"/>
              </w:rPr>
            </w:pPr>
          </w:p>
        </w:tc>
        <w:tc>
          <w:tcPr>
            <w:tcW w:w="1577" w:type="dxa"/>
            <w:vMerge w:val="continue"/>
            <w:tcBorders>
              <w:top w:val="nil"/>
            </w:tcBorders>
            <w:vAlign w:val="top"/>
          </w:tcPr>
          <w:p w14:paraId="0DDF84B9">
            <w:pPr>
              <w:spacing w:line="240" w:lineRule="auto"/>
              <w:jc w:val="left"/>
              <w:rPr>
                <w:rFonts w:ascii="Arial" w:hAnsi="Arial" w:eastAsia="Arial" w:cs="Arial"/>
                <w:sz w:val="21"/>
                <w:szCs w:val="21"/>
              </w:rPr>
            </w:pPr>
          </w:p>
        </w:tc>
        <w:tc>
          <w:tcPr>
            <w:tcW w:w="1577" w:type="dxa"/>
            <w:vMerge w:val="continue"/>
            <w:tcBorders>
              <w:top w:val="nil"/>
            </w:tcBorders>
            <w:vAlign w:val="top"/>
          </w:tcPr>
          <w:p w14:paraId="4C0FA06A">
            <w:pPr>
              <w:spacing w:line="240" w:lineRule="auto"/>
              <w:jc w:val="left"/>
              <w:rPr>
                <w:rFonts w:ascii="Arial" w:hAnsi="Arial" w:eastAsia="Arial" w:cs="Arial"/>
                <w:sz w:val="21"/>
                <w:szCs w:val="21"/>
              </w:rPr>
            </w:pPr>
          </w:p>
        </w:tc>
        <w:tc>
          <w:tcPr>
            <w:tcW w:w="1577" w:type="dxa"/>
            <w:vMerge w:val="continue"/>
            <w:tcBorders>
              <w:top w:val="nil"/>
            </w:tcBorders>
            <w:vAlign w:val="top"/>
          </w:tcPr>
          <w:p w14:paraId="2163D437">
            <w:pPr>
              <w:spacing w:line="240" w:lineRule="auto"/>
              <w:jc w:val="left"/>
              <w:rPr>
                <w:rFonts w:ascii="Arial" w:hAnsi="Arial" w:eastAsia="Arial" w:cs="Arial"/>
                <w:sz w:val="21"/>
                <w:szCs w:val="21"/>
              </w:rPr>
            </w:pPr>
          </w:p>
        </w:tc>
        <w:tc>
          <w:tcPr>
            <w:tcW w:w="1577" w:type="dxa"/>
            <w:vMerge w:val="continue"/>
            <w:tcBorders>
              <w:top w:val="nil"/>
            </w:tcBorders>
            <w:vAlign w:val="top"/>
          </w:tcPr>
          <w:p w14:paraId="52C78254">
            <w:pPr>
              <w:spacing w:line="240" w:lineRule="auto"/>
              <w:jc w:val="left"/>
              <w:rPr>
                <w:rFonts w:ascii="Arial" w:hAnsi="Arial" w:eastAsia="Arial" w:cs="Arial"/>
                <w:sz w:val="21"/>
                <w:szCs w:val="21"/>
              </w:rPr>
            </w:pPr>
          </w:p>
        </w:tc>
        <w:tc>
          <w:tcPr>
            <w:tcW w:w="1577" w:type="dxa"/>
            <w:vMerge w:val="continue"/>
            <w:tcBorders>
              <w:top w:val="nil"/>
            </w:tcBorders>
            <w:vAlign w:val="top"/>
          </w:tcPr>
          <w:p w14:paraId="1CC5536E">
            <w:pPr>
              <w:spacing w:line="240" w:lineRule="auto"/>
              <w:jc w:val="left"/>
              <w:rPr>
                <w:rFonts w:ascii="Arial" w:hAnsi="Arial" w:eastAsia="Arial" w:cs="Arial"/>
                <w:sz w:val="21"/>
                <w:szCs w:val="21"/>
              </w:rPr>
            </w:pPr>
          </w:p>
        </w:tc>
      </w:tr>
      <w:tr w14:paraId="2238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58" w:type="dxa"/>
            <w:gridSpan w:val="2"/>
            <w:vAlign w:val="top"/>
          </w:tcPr>
          <w:p w14:paraId="2771D852">
            <w:pPr>
              <w:spacing w:before="119" w:line="204" w:lineRule="auto"/>
              <w:ind w:firstLine="1419"/>
              <w:jc w:val="left"/>
              <w:rPr>
                <w:rFonts w:ascii="宋体" w:hAnsi="宋体" w:eastAsia="宋体" w:cs="宋体"/>
                <w:sz w:val="21"/>
                <w:szCs w:val="21"/>
              </w:rPr>
            </w:pPr>
            <w:r>
              <w:rPr>
                <w:rFonts w:ascii="宋体" w:hAnsi="宋体" w:eastAsia="宋体" w:cs="宋体"/>
                <w:spacing w:val="-2"/>
                <w:sz w:val="21"/>
                <w:szCs w:val="21"/>
              </w:rPr>
              <w:t>栏次</w:t>
            </w:r>
          </w:p>
        </w:tc>
        <w:tc>
          <w:tcPr>
            <w:tcW w:w="1562" w:type="dxa"/>
            <w:vAlign w:val="top"/>
          </w:tcPr>
          <w:p w14:paraId="47539AC9">
            <w:pPr>
              <w:spacing w:before="168" w:line="204" w:lineRule="auto"/>
              <w:ind w:firstLine="745"/>
              <w:jc w:val="left"/>
              <w:rPr>
                <w:rFonts w:ascii="宋体" w:hAnsi="宋体" w:eastAsia="宋体" w:cs="宋体"/>
                <w:sz w:val="21"/>
                <w:szCs w:val="21"/>
              </w:rPr>
            </w:pPr>
            <w:r>
              <w:rPr>
                <w:rFonts w:ascii="宋体" w:hAnsi="宋体" w:eastAsia="宋体" w:cs="宋体"/>
                <w:sz w:val="21"/>
                <w:szCs w:val="21"/>
              </w:rPr>
              <w:t>1</w:t>
            </w:r>
          </w:p>
        </w:tc>
        <w:tc>
          <w:tcPr>
            <w:tcW w:w="1487" w:type="dxa"/>
            <w:vAlign w:val="top"/>
          </w:tcPr>
          <w:p w14:paraId="009141FF">
            <w:pPr>
              <w:spacing w:before="169" w:line="204" w:lineRule="auto"/>
              <w:ind w:firstLine="702"/>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3CF48DAB">
            <w:pPr>
              <w:spacing w:before="169" w:line="204" w:lineRule="auto"/>
              <w:ind w:firstLine="748"/>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3F164E87">
            <w:pPr>
              <w:spacing w:before="169" w:line="204" w:lineRule="auto"/>
              <w:ind w:firstLine="743"/>
              <w:jc w:val="left"/>
              <w:rPr>
                <w:rFonts w:ascii="宋体" w:hAnsi="宋体" w:eastAsia="宋体" w:cs="宋体"/>
                <w:sz w:val="21"/>
                <w:szCs w:val="21"/>
              </w:rPr>
            </w:pPr>
            <w:r>
              <w:rPr>
                <w:rFonts w:ascii="宋体" w:hAnsi="宋体" w:eastAsia="宋体" w:cs="宋体"/>
                <w:sz w:val="21"/>
                <w:szCs w:val="21"/>
              </w:rPr>
              <w:t>4</w:t>
            </w:r>
          </w:p>
        </w:tc>
        <w:tc>
          <w:tcPr>
            <w:tcW w:w="1577" w:type="dxa"/>
            <w:vAlign w:val="top"/>
          </w:tcPr>
          <w:p w14:paraId="3C92D211">
            <w:pPr>
              <w:spacing w:before="170" w:line="204" w:lineRule="auto"/>
              <w:ind w:firstLine="748"/>
              <w:jc w:val="left"/>
              <w:rPr>
                <w:rFonts w:ascii="宋体" w:hAnsi="宋体" w:eastAsia="宋体" w:cs="宋体"/>
                <w:sz w:val="21"/>
                <w:szCs w:val="21"/>
              </w:rPr>
            </w:pPr>
            <w:r>
              <w:rPr>
                <w:rFonts w:ascii="宋体" w:hAnsi="宋体" w:eastAsia="宋体" w:cs="宋体"/>
                <w:sz w:val="21"/>
                <w:szCs w:val="21"/>
              </w:rPr>
              <w:t>5</w:t>
            </w:r>
          </w:p>
        </w:tc>
        <w:tc>
          <w:tcPr>
            <w:tcW w:w="1577" w:type="dxa"/>
            <w:vAlign w:val="top"/>
          </w:tcPr>
          <w:p w14:paraId="108F2458">
            <w:pPr>
              <w:spacing w:before="169" w:line="204" w:lineRule="auto"/>
              <w:ind w:firstLine="745"/>
              <w:jc w:val="left"/>
              <w:rPr>
                <w:rFonts w:ascii="宋体" w:hAnsi="宋体" w:eastAsia="宋体" w:cs="宋体"/>
                <w:sz w:val="21"/>
                <w:szCs w:val="21"/>
              </w:rPr>
            </w:pPr>
            <w:r>
              <w:rPr>
                <w:rFonts w:ascii="宋体" w:hAnsi="宋体" w:eastAsia="宋体" w:cs="宋体"/>
                <w:sz w:val="21"/>
                <w:szCs w:val="21"/>
              </w:rPr>
              <w:t>6</w:t>
            </w:r>
          </w:p>
        </w:tc>
        <w:tc>
          <w:tcPr>
            <w:tcW w:w="1577" w:type="dxa"/>
            <w:vAlign w:val="top"/>
          </w:tcPr>
          <w:p w14:paraId="217D6E4B">
            <w:pPr>
              <w:spacing w:before="170" w:line="204" w:lineRule="auto"/>
              <w:ind w:firstLine="733"/>
              <w:jc w:val="left"/>
              <w:rPr>
                <w:rFonts w:ascii="宋体" w:hAnsi="宋体" w:eastAsia="宋体" w:cs="宋体"/>
                <w:sz w:val="21"/>
                <w:szCs w:val="21"/>
              </w:rPr>
            </w:pPr>
            <w:r>
              <w:rPr>
                <w:rFonts w:ascii="宋体" w:hAnsi="宋体" w:eastAsia="宋体" w:cs="宋体"/>
                <w:sz w:val="21"/>
                <w:szCs w:val="21"/>
              </w:rPr>
              <w:t>7</w:t>
            </w:r>
          </w:p>
        </w:tc>
      </w:tr>
      <w:tr w14:paraId="1D8F2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center"/>
          </w:tcPr>
          <w:p w14:paraId="1A8348CE">
            <w:pPr>
              <w:spacing w:line="240" w:lineRule="auto"/>
              <w:jc w:val="right"/>
              <w:rPr>
                <w:rFonts w:ascii="Arial" w:hAnsi="Arial" w:eastAsia="Arial" w:cs="Arial"/>
                <w:sz w:val="21"/>
                <w:szCs w:val="21"/>
              </w:rPr>
            </w:pPr>
          </w:p>
        </w:tc>
        <w:tc>
          <w:tcPr>
            <w:tcW w:w="1771" w:type="dxa"/>
            <w:vAlign w:val="center"/>
          </w:tcPr>
          <w:p w14:paraId="6442D4FD">
            <w:pPr>
              <w:spacing w:before="104" w:line="204" w:lineRule="auto"/>
              <w:ind w:firstLine="684"/>
              <w:jc w:val="right"/>
              <w:rPr>
                <w:rFonts w:ascii="宋体" w:hAnsi="宋体" w:eastAsia="宋体" w:cs="宋体"/>
                <w:sz w:val="21"/>
                <w:szCs w:val="21"/>
              </w:rPr>
            </w:pPr>
            <w:r>
              <w:rPr>
                <w:rFonts w:ascii="宋体" w:hAnsi="宋体" w:eastAsia="宋体" w:cs="宋体"/>
                <w:spacing w:val="-3"/>
                <w:sz w:val="21"/>
                <w:szCs w:val="21"/>
              </w:rPr>
              <w:t>合计</w:t>
            </w:r>
          </w:p>
        </w:tc>
        <w:tc>
          <w:tcPr>
            <w:tcW w:w="1562" w:type="dxa"/>
            <w:vAlign w:val="center"/>
          </w:tcPr>
          <w:p w14:paraId="06D3A52C">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54331.84</w:t>
            </w:r>
          </w:p>
        </w:tc>
        <w:tc>
          <w:tcPr>
            <w:tcW w:w="1487" w:type="dxa"/>
            <w:vAlign w:val="center"/>
          </w:tcPr>
          <w:p w14:paraId="67933F3A">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z w:val="21"/>
                <w:szCs w:val="21"/>
                <w:lang w:val="en-US" w:eastAsia="zh-CN"/>
              </w:rPr>
              <w:t>49997.54</w:t>
            </w:r>
          </w:p>
        </w:tc>
        <w:tc>
          <w:tcPr>
            <w:tcW w:w="1577" w:type="dxa"/>
            <w:vAlign w:val="center"/>
          </w:tcPr>
          <w:p w14:paraId="76D1AD6A">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z w:val="21"/>
                <w:szCs w:val="21"/>
                <w:lang w:val="en-US" w:eastAsia="zh-CN"/>
              </w:rPr>
              <w:t>747.30</w:t>
            </w:r>
          </w:p>
        </w:tc>
        <w:tc>
          <w:tcPr>
            <w:tcW w:w="1577" w:type="dxa"/>
            <w:vAlign w:val="center"/>
          </w:tcPr>
          <w:p w14:paraId="4CEBE9E4">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z w:val="21"/>
                <w:szCs w:val="21"/>
                <w:lang w:val="en-US" w:eastAsia="zh-CN"/>
              </w:rPr>
              <w:t>3124.98</w:t>
            </w:r>
          </w:p>
        </w:tc>
        <w:tc>
          <w:tcPr>
            <w:tcW w:w="1577" w:type="dxa"/>
            <w:vAlign w:val="center"/>
          </w:tcPr>
          <w:p w14:paraId="06C8E9B5">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hint="eastAsia" w:ascii="宋体" w:hAnsi="宋体" w:eastAsia="宋体" w:cs="宋体"/>
                <w:spacing w:val="-1"/>
                <w:sz w:val="21"/>
                <w:szCs w:val="21"/>
                <w:lang w:val="en-US" w:eastAsia="zh-CN"/>
              </w:rPr>
            </w:pPr>
            <w:r>
              <w:rPr>
                <w:rFonts w:ascii="宋体" w:hAnsi="宋体" w:eastAsia="宋体" w:cs="宋体"/>
                <w:spacing w:val="-2"/>
                <w:sz w:val="21"/>
                <w:szCs w:val="21"/>
              </w:rPr>
              <w:t>0.00</w:t>
            </w:r>
          </w:p>
        </w:tc>
        <w:tc>
          <w:tcPr>
            <w:tcW w:w="1577" w:type="dxa"/>
            <w:vAlign w:val="center"/>
          </w:tcPr>
          <w:p w14:paraId="60B7E2E4">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hint="eastAsia" w:ascii="宋体" w:hAnsi="宋体" w:eastAsia="宋体" w:cs="宋体"/>
                <w:spacing w:val="-1"/>
                <w:sz w:val="21"/>
                <w:szCs w:val="21"/>
                <w:lang w:val="en-US" w:eastAsia="zh-CN"/>
              </w:rPr>
            </w:pPr>
            <w:r>
              <w:rPr>
                <w:rFonts w:ascii="宋体" w:hAnsi="宋体" w:eastAsia="宋体" w:cs="宋体"/>
                <w:spacing w:val="-2"/>
                <w:sz w:val="21"/>
                <w:szCs w:val="21"/>
              </w:rPr>
              <w:t>0.00</w:t>
            </w:r>
          </w:p>
        </w:tc>
        <w:tc>
          <w:tcPr>
            <w:tcW w:w="1577" w:type="dxa"/>
            <w:vAlign w:val="center"/>
          </w:tcPr>
          <w:p w14:paraId="0C5F18D6">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2"/>
                <w:sz w:val="21"/>
                <w:szCs w:val="21"/>
                <w:lang w:val="en-US" w:eastAsia="zh-CN"/>
              </w:rPr>
              <w:t>462.01</w:t>
            </w:r>
          </w:p>
        </w:tc>
      </w:tr>
      <w:tr w14:paraId="03C3C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6D40EB62">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20509</w:t>
            </w:r>
          </w:p>
        </w:tc>
        <w:tc>
          <w:tcPr>
            <w:tcW w:w="1771" w:type="dxa"/>
            <w:vAlign w:val="center"/>
          </w:tcPr>
          <w:p w14:paraId="7290A9E0">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教育费附加安排的支出</w:t>
            </w:r>
          </w:p>
        </w:tc>
        <w:tc>
          <w:tcPr>
            <w:tcW w:w="1562" w:type="dxa"/>
            <w:vAlign w:val="center"/>
          </w:tcPr>
          <w:p w14:paraId="1A11F5E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3445.09</w:t>
            </w:r>
          </w:p>
        </w:tc>
        <w:tc>
          <w:tcPr>
            <w:tcW w:w="1487" w:type="dxa"/>
            <w:vAlign w:val="center"/>
          </w:tcPr>
          <w:p w14:paraId="7E40A879">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pacing w:val="-1"/>
                <w:sz w:val="21"/>
                <w:szCs w:val="21"/>
                <w:lang w:val="en-US" w:eastAsia="zh-CN"/>
              </w:rPr>
              <w:t>3445.09</w:t>
            </w:r>
          </w:p>
        </w:tc>
        <w:tc>
          <w:tcPr>
            <w:tcW w:w="1577" w:type="dxa"/>
            <w:vAlign w:val="center"/>
          </w:tcPr>
          <w:p w14:paraId="6A71ED8E">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63D1E84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39B37E6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5FF28D2">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2C84560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1E31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439EC30E">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2050901</w:t>
            </w:r>
          </w:p>
        </w:tc>
        <w:tc>
          <w:tcPr>
            <w:tcW w:w="1771" w:type="dxa"/>
            <w:vAlign w:val="center"/>
          </w:tcPr>
          <w:p w14:paraId="57B26BAC">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农村中小学校校舍建设</w:t>
            </w:r>
          </w:p>
        </w:tc>
        <w:tc>
          <w:tcPr>
            <w:tcW w:w="1562" w:type="dxa"/>
            <w:vAlign w:val="center"/>
          </w:tcPr>
          <w:p w14:paraId="697C604B">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22.75</w:t>
            </w:r>
          </w:p>
        </w:tc>
        <w:tc>
          <w:tcPr>
            <w:tcW w:w="1487" w:type="dxa"/>
            <w:vAlign w:val="center"/>
          </w:tcPr>
          <w:p w14:paraId="1CFD87C2">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pacing w:val="-1"/>
                <w:sz w:val="21"/>
                <w:szCs w:val="21"/>
                <w:lang w:val="en-US" w:eastAsia="zh-CN"/>
              </w:rPr>
              <w:t>22.75</w:t>
            </w:r>
          </w:p>
        </w:tc>
        <w:tc>
          <w:tcPr>
            <w:tcW w:w="1577" w:type="dxa"/>
            <w:vAlign w:val="center"/>
          </w:tcPr>
          <w:p w14:paraId="3D20AD4B">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93ADFF9">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56ECD7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B7F570E">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F9D6194">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048AC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1487" w:type="dxa"/>
            <w:vAlign w:val="center"/>
          </w:tcPr>
          <w:p w14:paraId="78A99304">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2050903</w:t>
            </w:r>
          </w:p>
        </w:tc>
        <w:tc>
          <w:tcPr>
            <w:tcW w:w="1771" w:type="dxa"/>
            <w:vAlign w:val="center"/>
          </w:tcPr>
          <w:p w14:paraId="254E7168">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城市中小学校舍建设</w:t>
            </w:r>
          </w:p>
        </w:tc>
        <w:tc>
          <w:tcPr>
            <w:tcW w:w="1562" w:type="dxa"/>
            <w:vAlign w:val="center"/>
          </w:tcPr>
          <w:p w14:paraId="2EF3F1D6">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1607.63</w:t>
            </w:r>
          </w:p>
        </w:tc>
        <w:tc>
          <w:tcPr>
            <w:tcW w:w="1487" w:type="dxa"/>
            <w:vAlign w:val="center"/>
          </w:tcPr>
          <w:p w14:paraId="18B167AB">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pacing w:val="-1"/>
                <w:sz w:val="21"/>
                <w:szCs w:val="21"/>
                <w:lang w:val="en-US" w:eastAsia="zh-CN"/>
              </w:rPr>
              <w:t>1607.63</w:t>
            </w:r>
          </w:p>
        </w:tc>
        <w:tc>
          <w:tcPr>
            <w:tcW w:w="1577" w:type="dxa"/>
            <w:vAlign w:val="center"/>
          </w:tcPr>
          <w:p w14:paraId="2D8EAFB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360C316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15437FA">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B05E943">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6966320">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19ECC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75C0DBF2">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2050904</w:t>
            </w:r>
          </w:p>
        </w:tc>
        <w:tc>
          <w:tcPr>
            <w:tcW w:w="1771" w:type="dxa"/>
            <w:vAlign w:val="center"/>
          </w:tcPr>
          <w:p w14:paraId="292365C1">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城市中小学教学设施</w:t>
            </w:r>
          </w:p>
        </w:tc>
        <w:tc>
          <w:tcPr>
            <w:tcW w:w="1562" w:type="dxa"/>
            <w:vAlign w:val="center"/>
          </w:tcPr>
          <w:p w14:paraId="49C3E5BE">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567.95</w:t>
            </w:r>
          </w:p>
        </w:tc>
        <w:tc>
          <w:tcPr>
            <w:tcW w:w="1487" w:type="dxa"/>
            <w:vAlign w:val="center"/>
          </w:tcPr>
          <w:p w14:paraId="3402EC3F">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pacing w:val="-1"/>
                <w:sz w:val="21"/>
                <w:szCs w:val="21"/>
                <w:lang w:val="en-US" w:eastAsia="zh-CN"/>
              </w:rPr>
              <w:t>567.95</w:t>
            </w:r>
          </w:p>
        </w:tc>
        <w:tc>
          <w:tcPr>
            <w:tcW w:w="1577" w:type="dxa"/>
            <w:vAlign w:val="center"/>
          </w:tcPr>
          <w:p w14:paraId="1750B0B7">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798618DA">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E751C28">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28855C8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250D1C0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71B43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487" w:type="dxa"/>
            <w:vAlign w:val="center"/>
          </w:tcPr>
          <w:p w14:paraId="5D70F37D">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2050999</w:t>
            </w:r>
          </w:p>
        </w:tc>
        <w:tc>
          <w:tcPr>
            <w:tcW w:w="1771" w:type="dxa"/>
            <w:vAlign w:val="center"/>
          </w:tcPr>
          <w:p w14:paraId="3E11358A">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其他教育费附加安排的支出</w:t>
            </w:r>
          </w:p>
        </w:tc>
        <w:tc>
          <w:tcPr>
            <w:tcW w:w="1562" w:type="dxa"/>
            <w:vAlign w:val="center"/>
          </w:tcPr>
          <w:p w14:paraId="3E72C3A8">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12146.77</w:t>
            </w:r>
          </w:p>
        </w:tc>
        <w:tc>
          <w:tcPr>
            <w:tcW w:w="1487" w:type="dxa"/>
            <w:vAlign w:val="center"/>
          </w:tcPr>
          <w:p w14:paraId="64326032">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pacing w:val="-1"/>
                <w:sz w:val="21"/>
                <w:szCs w:val="21"/>
                <w:lang w:val="en-US" w:eastAsia="zh-CN"/>
              </w:rPr>
              <w:t>12146.77</w:t>
            </w:r>
          </w:p>
        </w:tc>
        <w:tc>
          <w:tcPr>
            <w:tcW w:w="1577" w:type="dxa"/>
            <w:vAlign w:val="center"/>
          </w:tcPr>
          <w:p w14:paraId="712C69C7">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20BF444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7028AA5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5FF91FCF">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128BBC39">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3B283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487" w:type="dxa"/>
            <w:vAlign w:val="center"/>
          </w:tcPr>
          <w:p w14:paraId="3C30B9D3">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208</w:t>
            </w:r>
          </w:p>
        </w:tc>
        <w:tc>
          <w:tcPr>
            <w:tcW w:w="1771" w:type="dxa"/>
            <w:vAlign w:val="center"/>
          </w:tcPr>
          <w:p w14:paraId="794F220B">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社会保障和就业支出</w:t>
            </w:r>
          </w:p>
        </w:tc>
        <w:tc>
          <w:tcPr>
            <w:tcW w:w="1562" w:type="dxa"/>
            <w:vAlign w:val="center"/>
          </w:tcPr>
          <w:p w14:paraId="6CCFDE75">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18.18</w:t>
            </w:r>
          </w:p>
        </w:tc>
        <w:tc>
          <w:tcPr>
            <w:tcW w:w="1487" w:type="dxa"/>
            <w:vAlign w:val="center"/>
          </w:tcPr>
          <w:p w14:paraId="59DAFCC0">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pacing w:val="-1"/>
                <w:sz w:val="21"/>
                <w:szCs w:val="21"/>
                <w:lang w:val="en-US" w:eastAsia="zh-CN"/>
              </w:rPr>
              <w:t>18.18</w:t>
            </w:r>
          </w:p>
        </w:tc>
        <w:tc>
          <w:tcPr>
            <w:tcW w:w="1577" w:type="dxa"/>
            <w:vAlign w:val="center"/>
          </w:tcPr>
          <w:p w14:paraId="522E57FF">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2791675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636CAC8">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115C2F4D">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8F0D4DC">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19BA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1487" w:type="dxa"/>
            <w:vAlign w:val="center"/>
          </w:tcPr>
          <w:p w14:paraId="31F39054">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20805</w:t>
            </w:r>
          </w:p>
        </w:tc>
        <w:tc>
          <w:tcPr>
            <w:tcW w:w="1771" w:type="dxa"/>
            <w:vAlign w:val="center"/>
          </w:tcPr>
          <w:p w14:paraId="1D461523">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行政事业单位养老支出</w:t>
            </w:r>
          </w:p>
        </w:tc>
        <w:tc>
          <w:tcPr>
            <w:tcW w:w="1562" w:type="dxa"/>
            <w:vAlign w:val="center"/>
          </w:tcPr>
          <w:p w14:paraId="28C7DE59">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18.18</w:t>
            </w:r>
          </w:p>
        </w:tc>
        <w:tc>
          <w:tcPr>
            <w:tcW w:w="1487" w:type="dxa"/>
            <w:vAlign w:val="center"/>
          </w:tcPr>
          <w:p w14:paraId="5F01F456">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pacing w:val="-1"/>
                <w:sz w:val="21"/>
                <w:szCs w:val="21"/>
                <w:lang w:val="en-US" w:eastAsia="zh-CN"/>
              </w:rPr>
              <w:t>18.18</w:t>
            </w:r>
          </w:p>
        </w:tc>
        <w:tc>
          <w:tcPr>
            <w:tcW w:w="1577" w:type="dxa"/>
            <w:vAlign w:val="center"/>
          </w:tcPr>
          <w:p w14:paraId="5034FD71">
            <w:pPr>
              <w:keepNext w:val="0"/>
              <w:keepLines w:val="0"/>
              <w:pageBreakBefore w:val="0"/>
              <w:widowControl/>
              <w:kinsoku w:val="0"/>
              <w:overflowPunct/>
              <w:topLinePunct w:val="0"/>
              <w:autoSpaceDE w:val="0"/>
              <w:autoSpaceDN w:val="0"/>
              <w:bidi w:val="0"/>
              <w:adjustRightInd/>
              <w:snapToGrid w:val="0"/>
              <w:spacing w:before="139" w:line="204" w:lineRule="auto"/>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38AEBEB">
            <w:pPr>
              <w:keepNext w:val="0"/>
              <w:keepLines w:val="0"/>
              <w:pageBreakBefore w:val="0"/>
              <w:widowControl/>
              <w:kinsoku w:val="0"/>
              <w:overflowPunct/>
              <w:topLinePunct w:val="0"/>
              <w:autoSpaceDE w:val="0"/>
              <w:autoSpaceDN w:val="0"/>
              <w:bidi w:val="0"/>
              <w:adjustRightInd/>
              <w:snapToGrid w:val="0"/>
              <w:spacing w:before="139" w:line="204" w:lineRule="auto"/>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1C97269C">
            <w:pPr>
              <w:keepNext w:val="0"/>
              <w:keepLines w:val="0"/>
              <w:pageBreakBefore w:val="0"/>
              <w:widowControl/>
              <w:kinsoku w:val="0"/>
              <w:overflowPunct/>
              <w:topLinePunct w:val="0"/>
              <w:autoSpaceDE w:val="0"/>
              <w:autoSpaceDN w:val="0"/>
              <w:bidi w:val="0"/>
              <w:adjustRightInd/>
              <w:snapToGrid w:val="0"/>
              <w:spacing w:before="139" w:line="204" w:lineRule="auto"/>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7A139E18">
            <w:pPr>
              <w:keepNext w:val="0"/>
              <w:keepLines w:val="0"/>
              <w:pageBreakBefore w:val="0"/>
              <w:widowControl/>
              <w:kinsoku w:val="0"/>
              <w:overflowPunct/>
              <w:topLinePunct w:val="0"/>
              <w:autoSpaceDE w:val="0"/>
              <w:autoSpaceDN w:val="0"/>
              <w:bidi w:val="0"/>
              <w:adjustRightInd/>
              <w:snapToGrid w:val="0"/>
              <w:spacing w:before="139" w:line="204" w:lineRule="auto"/>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1067A028">
            <w:pPr>
              <w:keepNext w:val="0"/>
              <w:keepLines w:val="0"/>
              <w:pageBreakBefore w:val="0"/>
              <w:widowControl/>
              <w:kinsoku w:val="0"/>
              <w:overflowPunct/>
              <w:topLinePunct w:val="0"/>
              <w:autoSpaceDE w:val="0"/>
              <w:autoSpaceDN w:val="0"/>
              <w:bidi w:val="0"/>
              <w:adjustRightInd/>
              <w:snapToGrid w:val="0"/>
              <w:spacing w:before="139" w:line="204" w:lineRule="auto"/>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r w14:paraId="36D92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18C24670">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2080506</w:t>
            </w:r>
          </w:p>
        </w:tc>
        <w:tc>
          <w:tcPr>
            <w:tcW w:w="1771" w:type="dxa"/>
            <w:vAlign w:val="center"/>
          </w:tcPr>
          <w:p w14:paraId="70C3E7B4">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机关事业单位职业年金缴费支出</w:t>
            </w:r>
          </w:p>
        </w:tc>
        <w:tc>
          <w:tcPr>
            <w:tcW w:w="1562" w:type="dxa"/>
            <w:vAlign w:val="center"/>
          </w:tcPr>
          <w:p w14:paraId="601B5E6F">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18.18</w:t>
            </w:r>
          </w:p>
        </w:tc>
        <w:tc>
          <w:tcPr>
            <w:tcW w:w="1487" w:type="dxa"/>
            <w:vAlign w:val="center"/>
          </w:tcPr>
          <w:p w14:paraId="64CFB982">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pacing w:val="-1"/>
                <w:sz w:val="21"/>
                <w:szCs w:val="21"/>
                <w:lang w:val="en-US" w:eastAsia="zh-CN"/>
              </w:rPr>
              <w:t>18.18</w:t>
            </w:r>
          </w:p>
        </w:tc>
        <w:tc>
          <w:tcPr>
            <w:tcW w:w="1577" w:type="dxa"/>
            <w:vAlign w:val="center"/>
          </w:tcPr>
          <w:p w14:paraId="1E6A5666">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F667E81">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00455087">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2462E7FB">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c>
          <w:tcPr>
            <w:tcW w:w="1577" w:type="dxa"/>
            <w:vAlign w:val="center"/>
          </w:tcPr>
          <w:p w14:paraId="48195E3A">
            <w:pPr>
              <w:keepNext w:val="0"/>
              <w:keepLines w:val="0"/>
              <w:pageBreakBefore w:val="0"/>
              <w:widowControl/>
              <w:kinsoku w:val="0"/>
              <w:overflowPunct/>
              <w:topLinePunct w:val="0"/>
              <w:autoSpaceDE w:val="0"/>
              <w:autoSpaceDN w:val="0"/>
              <w:bidi w:val="0"/>
              <w:adjustRightInd/>
              <w:snapToGrid w:val="0"/>
              <w:spacing w:before="139" w:line="204" w:lineRule="auto"/>
              <w:ind w:left="0" w:firstLine="208" w:firstLineChars="100"/>
              <w:jc w:val="right"/>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0.00</w:t>
            </w:r>
          </w:p>
        </w:tc>
      </w:tr>
    </w:tbl>
    <w:p w14:paraId="5ECEB129">
      <w:pPr>
        <w:spacing w:line="240" w:lineRule="auto"/>
        <w:jc w:val="left"/>
        <w:rPr>
          <w:rFonts w:ascii="Arial" w:hAnsi="Arial" w:eastAsia="Arial" w:cs="Arial"/>
          <w:sz w:val="21"/>
          <w:szCs w:val="21"/>
        </w:rPr>
      </w:pPr>
    </w:p>
    <w:p w14:paraId="528A9253">
      <w:pPr>
        <w:jc w:val="left"/>
        <w:sectPr>
          <w:pgSz w:w="16845" w:h="11910"/>
          <w:pgMar w:top="1012" w:right="1320" w:bottom="0" w:left="1321" w:header="0" w:footer="0" w:gutter="0"/>
          <w:cols w:space="720" w:num="1"/>
        </w:sectPr>
      </w:pPr>
    </w:p>
    <w:p w14:paraId="66A83E90">
      <w:pPr>
        <w:spacing w:line="240" w:lineRule="auto"/>
        <w:jc w:val="left"/>
        <w:rPr>
          <w:rFonts w:ascii="Arial" w:hAnsi="Arial" w:eastAsia="Arial" w:cs="Arial"/>
          <w:sz w:val="21"/>
          <w:szCs w:val="21"/>
        </w:rPr>
      </w:pPr>
    </w:p>
    <w:p w14:paraId="3069B6B4">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表2</w:t>
      </w:r>
    </w:p>
    <w:p w14:paraId="6AC211E4">
      <w:pPr>
        <w:spacing w:before="246" w:line="204" w:lineRule="auto"/>
        <w:ind w:firstLine="6299"/>
        <w:jc w:val="left"/>
        <w:rPr>
          <w:rFonts w:ascii="宋体" w:hAnsi="宋体" w:eastAsia="宋体" w:cs="宋体"/>
          <w:sz w:val="32"/>
          <w:szCs w:val="32"/>
        </w:rPr>
      </w:pPr>
      <w:r>
        <w:rPr>
          <w:rFonts w:ascii="宋体" w:hAnsi="宋体" w:eastAsia="宋体" w:cs="宋体"/>
          <w:spacing w:val="2"/>
          <w:sz w:val="32"/>
          <w:szCs w:val="32"/>
          <w14:textOutline w14:w="5724" w14:cap="flat" w14:cmpd="sng">
            <w14:solidFill>
              <w14:srgbClr w14:val="000000"/>
            </w14:solidFill>
            <w14:prstDash w14:val="solid"/>
            <w14:miter w14:val="0"/>
          </w14:textOutline>
        </w:rPr>
        <w:t>收入决算表</w:t>
      </w:r>
    </w:p>
    <w:p w14:paraId="40852377">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ascii="宋体" w:hAnsi="宋体" w:eastAsia="宋体" w:cs="宋体"/>
          <w:spacing w:val="-6"/>
          <w:sz w:val="20"/>
          <w:szCs w:val="20"/>
        </w:rPr>
        <w:t>单位：万元</w:t>
      </w:r>
    </w:p>
    <w:p w14:paraId="484E433C">
      <w:pPr>
        <w:spacing w:line="127" w:lineRule="exact"/>
        <w:jc w:val="left"/>
      </w:pPr>
    </w:p>
    <w:tbl>
      <w:tblPr>
        <w:tblStyle w:val="4"/>
        <w:tblW w:w="141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7"/>
        <w:gridCol w:w="1771"/>
        <w:gridCol w:w="1562"/>
        <w:gridCol w:w="1487"/>
        <w:gridCol w:w="1577"/>
        <w:gridCol w:w="1577"/>
        <w:gridCol w:w="1577"/>
        <w:gridCol w:w="1577"/>
        <w:gridCol w:w="1577"/>
      </w:tblGrid>
      <w:tr w14:paraId="07064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258" w:type="dxa"/>
            <w:gridSpan w:val="2"/>
            <w:vAlign w:val="top"/>
          </w:tcPr>
          <w:p w14:paraId="06444B8B">
            <w:pPr>
              <w:spacing w:before="89" w:line="204" w:lineRule="auto"/>
              <w:ind w:firstLine="1212"/>
              <w:jc w:val="left"/>
              <w:rPr>
                <w:rFonts w:ascii="宋体" w:hAnsi="宋体" w:eastAsia="宋体" w:cs="宋体"/>
                <w:sz w:val="21"/>
                <w:szCs w:val="21"/>
              </w:rPr>
            </w:pPr>
            <w:r>
              <w:rPr>
                <w:rFonts w:ascii="宋体" w:hAnsi="宋体" w:eastAsia="宋体" w:cs="宋体"/>
                <w:spacing w:val="-6"/>
                <w:sz w:val="21"/>
                <w:szCs w:val="21"/>
              </w:rPr>
              <w:t>项目</w:t>
            </w:r>
          </w:p>
        </w:tc>
        <w:tc>
          <w:tcPr>
            <w:tcW w:w="1562" w:type="dxa"/>
            <w:vMerge w:val="restart"/>
            <w:tcBorders>
              <w:bottom w:val="nil"/>
            </w:tcBorders>
            <w:vAlign w:val="top"/>
          </w:tcPr>
          <w:p w14:paraId="73DC56FF">
            <w:pPr>
              <w:spacing w:line="240" w:lineRule="auto"/>
              <w:jc w:val="left"/>
              <w:rPr>
                <w:rFonts w:ascii="Arial" w:hAnsi="Arial" w:eastAsia="Arial" w:cs="Arial"/>
                <w:sz w:val="21"/>
                <w:szCs w:val="21"/>
              </w:rPr>
            </w:pPr>
          </w:p>
          <w:p w14:paraId="2D597D6D">
            <w:pPr>
              <w:spacing w:before="73" w:line="204" w:lineRule="auto"/>
              <w:ind w:firstLine="145"/>
              <w:jc w:val="left"/>
              <w:rPr>
                <w:rFonts w:ascii="宋体" w:hAnsi="宋体" w:eastAsia="宋体" w:cs="宋体"/>
                <w:sz w:val="21"/>
                <w:szCs w:val="21"/>
              </w:rPr>
            </w:pPr>
            <w:r>
              <w:rPr>
                <w:rFonts w:ascii="宋体" w:hAnsi="宋体" w:eastAsia="宋体" w:cs="宋体"/>
                <w:spacing w:val="-2"/>
                <w:sz w:val="21"/>
                <w:szCs w:val="21"/>
              </w:rPr>
              <w:t>本年收入合计</w:t>
            </w:r>
          </w:p>
        </w:tc>
        <w:tc>
          <w:tcPr>
            <w:tcW w:w="1487" w:type="dxa"/>
            <w:vMerge w:val="restart"/>
            <w:tcBorders>
              <w:bottom w:val="nil"/>
            </w:tcBorders>
            <w:vAlign w:val="top"/>
          </w:tcPr>
          <w:p w14:paraId="34A0867C">
            <w:pPr>
              <w:spacing w:line="240" w:lineRule="auto"/>
              <w:jc w:val="left"/>
              <w:rPr>
                <w:rFonts w:ascii="Arial" w:hAnsi="Arial" w:eastAsia="Arial" w:cs="Arial"/>
                <w:sz w:val="21"/>
                <w:szCs w:val="21"/>
              </w:rPr>
            </w:pPr>
          </w:p>
          <w:p w14:paraId="21438982">
            <w:pPr>
              <w:spacing w:before="73" w:line="204" w:lineRule="auto"/>
              <w:ind w:firstLine="114"/>
              <w:jc w:val="left"/>
              <w:rPr>
                <w:rFonts w:ascii="宋体" w:hAnsi="宋体" w:eastAsia="宋体" w:cs="宋体"/>
                <w:sz w:val="21"/>
                <w:szCs w:val="21"/>
              </w:rPr>
            </w:pPr>
            <w:r>
              <w:rPr>
                <w:rFonts w:ascii="宋体" w:hAnsi="宋体" w:eastAsia="宋体" w:cs="宋体"/>
                <w:spacing w:val="-2"/>
                <w:sz w:val="21"/>
                <w:szCs w:val="21"/>
              </w:rPr>
              <w:t>财政拨款收入</w:t>
            </w:r>
          </w:p>
        </w:tc>
        <w:tc>
          <w:tcPr>
            <w:tcW w:w="1577" w:type="dxa"/>
            <w:vMerge w:val="restart"/>
            <w:tcBorders>
              <w:bottom w:val="nil"/>
            </w:tcBorders>
            <w:vAlign w:val="top"/>
          </w:tcPr>
          <w:p w14:paraId="3C02DACE">
            <w:pPr>
              <w:spacing w:line="240" w:lineRule="auto"/>
              <w:jc w:val="left"/>
              <w:rPr>
                <w:rFonts w:ascii="Arial" w:hAnsi="Arial" w:eastAsia="Arial" w:cs="Arial"/>
                <w:sz w:val="21"/>
                <w:szCs w:val="21"/>
              </w:rPr>
            </w:pPr>
          </w:p>
          <w:p w14:paraId="73B849B7">
            <w:pPr>
              <w:spacing w:before="73" w:line="204" w:lineRule="auto"/>
              <w:ind w:firstLine="160"/>
              <w:jc w:val="left"/>
              <w:rPr>
                <w:rFonts w:ascii="宋体" w:hAnsi="宋体" w:eastAsia="宋体" w:cs="宋体"/>
                <w:sz w:val="21"/>
                <w:szCs w:val="21"/>
              </w:rPr>
            </w:pPr>
            <w:r>
              <w:rPr>
                <w:rFonts w:ascii="宋体" w:hAnsi="宋体" w:eastAsia="宋体" w:cs="宋体"/>
                <w:spacing w:val="-2"/>
                <w:sz w:val="21"/>
                <w:szCs w:val="21"/>
              </w:rPr>
              <w:t>上级补助收入</w:t>
            </w:r>
          </w:p>
        </w:tc>
        <w:tc>
          <w:tcPr>
            <w:tcW w:w="1577" w:type="dxa"/>
            <w:vMerge w:val="restart"/>
            <w:tcBorders>
              <w:bottom w:val="nil"/>
            </w:tcBorders>
            <w:vAlign w:val="top"/>
          </w:tcPr>
          <w:p w14:paraId="2555971A">
            <w:pPr>
              <w:spacing w:line="240" w:lineRule="auto"/>
              <w:jc w:val="left"/>
              <w:rPr>
                <w:rFonts w:ascii="Arial" w:hAnsi="Arial" w:eastAsia="Arial" w:cs="Arial"/>
                <w:sz w:val="21"/>
                <w:szCs w:val="21"/>
              </w:rPr>
            </w:pPr>
          </w:p>
          <w:p w14:paraId="1926E9DC">
            <w:pPr>
              <w:spacing w:before="73" w:line="204" w:lineRule="auto"/>
              <w:ind w:firstLine="369"/>
              <w:jc w:val="left"/>
              <w:rPr>
                <w:rFonts w:ascii="宋体" w:hAnsi="宋体" w:eastAsia="宋体" w:cs="宋体"/>
                <w:sz w:val="21"/>
                <w:szCs w:val="21"/>
              </w:rPr>
            </w:pPr>
            <w:r>
              <w:rPr>
                <w:rFonts w:ascii="宋体" w:hAnsi="宋体" w:eastAsia="宋体" w:cs="宋体"/>
                <w:spacing w:val="-2"/>
                <w:sz w:val="21"/>
                <w:szCs w:val="21"/>
              </w:rPr>
              <w:t>事业收入</w:t>
            </w:r>
          </w:p>
        </w:tc>
        <w:tc>
          <w:tcPr>
            <w:tcW w:w="1577" w:type="dxa"/>
            <w:vMerge w:val="restart"/>
            <w:tcBorders>
              <w:bottom w:val="nil"/>
            </w:tcBorders>
            <w:vAlign w:val="top"/>
          </w:tcPr>
          <w:p w14:paraId="5C3F6DF7">
            <w:pPr>
              <w:spacing w:line="240" w:lineRule="auto"/>
              <w:jc w:val="left"/>
              <w:rPr>
                <w:rFonts w:ascii="Arial" w:hAnsi="Arial" w:eastAsia="Arial" w:cs="Arial"/>
                <w:sz w:val="21"/>
                <w:szCs w:val="21"/>
              </w:rPr>
            </w:pPr>
          </w:p>
          <w:p w14:paraId="17E9F64B">
            <w:pPr>
              <w:spacing w:before="73" w:line="204" w:lineRule="auto"/>
              <w:ind w:firstLine="370"/>
              <w:jc w:val="left"/>
              <w:rPr>
                <w:rFonts w:ascii="宋体" w:hAnsi="宋体" w:eastAsia="宋体" w:cs="宋体"/>
                <w:sz w:val="21"/>
                <w:szCs w:val="21"/>
              </w:rPr>
            </w:pPr>
            <w:r>
              <w:rPr>
                <w:rFonts w:ascii="宋体" w:hAnsi="宋体" w:eastAsia="宋体" w:cs="宋体"/>
                <w:spacing w:val="-2"/>
                <w:sz w:val="21"/>
                <w:szCs w:val="21"/>
              </w:rPr>
              <w:t>经营收入</w:t>
            </w:r>
          </w:p>
        </w:tc>
        <w:tc>
          <w:tcPr>
            <w:tcW w:w="1577" w:type="dxa"/>
            <w:vMerge w:val="restart"/>
            <w:tcBorders>
              <w:bottom w:val="nil"/>
            </w:tcBorders>
            <w:vAlign w:val="top"/>
          </w:tcPr>
          <w:p w14:paraId="335C87B2">
            <w:pPr>
              <w:spacing w:before="149" w:line="204" w:lineRule="auto"/>
              <w:ind w:firstLine="174"/>
              <w:jc w:val="left"/>
              <w:rPr>
                <w:rFonts w:ascii="宋体" w:hAnsi="宋体" w:eastAsia="宋体" w:cs="宋体"/>
                <w:sz w:val="21"/>
                <w:szCs w:val="21"/>
              </w:rPr>
            </w:pPr>
            <w:r>
              <w:rPr>
                <w:rFonts w:ascii="宋体" w:hAnsi="宋体" w:eastAsia="宋体" w:cs="宋体"/>
                <w:spacing w:val="-4"/>
                <w:sz w:val="21"/>
                <w:szCs w:val="21"/>
              </w:rPr>
              <w:t>附属单位上缴</w:t>
            </w:r>
          </w:p>
          <w:p w14:paraId="4BC82278">
            <w:pPr>
              <w:spacing w:before="83" w:line="204" w:lineRule="auto"/>
              <w:ind w:firstLine="586"/>
              <w:jc w:val="left"/>
              <w:rPr>
                <w:rFonts w:ascii="宋体" w:hAnsi="宋体" w:eastAsia="宋体" w:cs="宋体"/>
                <w:sz w:val="21"/>
                <w:szCs w:val="21"/>
              </w:rPr>
            </w:pPr>
            <w:r>
              <w:rPr>
                <w:rFonts w:ascii="宋体" w:hAnsi="宋体" w:eastAsia="宋体" w:cs="宋体"/>
                <w:spacing w:val="-4"/>
                <w:sz w:val="21"/>
                <w:szCs w:val="21"/>
              </w:rPr>
              <w:t>收入</w:t>
            </w:r>
          </w:p>
        </w:tc>
        <w:tc>
          <w:tcPr>
            <w:tcW w:w="1577" w:type="dxa"/>
            <w:vMerge w:val="restart"/>
            <w:tcBorders>
              <w:bottom w:val="nil"/>
            </w:tcBorders>
            <w:vAlign w:val="top"/>
          </w:tcPr>
          <w:p w14:paraId="0BF10E81">
            <w:pPr>
              <w:spacing w:line="240" w:lineRule="auto"/>
              <w:jc w:val="left"/>
              <w:rPr>
                <w:rFonts w:ascii="Arial" w:hAnsi="Arial" w:eastAsia="Arial" w:cs="Arial"/>
                <w:sz w:val="21"/>
                <w:szCs w:val="21"/>
              </w:rPr>
            </w:pPr>
          </w:p>
          <w:p w14:paraId="542391AD">
            <w:pPr>
              <w:spacing w:before="73" w:line="204" w:lineRule="auto"/>
              <w:ind w:firstLine="369"/>
              <w:jc w:val="left"/>
              <w:rPr>
                <w:rFonts w:ascii="宋体" w:hAnsi="宋体" w:eastAsia="宋体" w:cs="宋体"/>
                <w:sz w:val="21"/>
                <w:szCs w:val="21"/>
              </w:rPr>
            </w:pPr>
            <w:r>
              <w:rPr>
                <w:rFonts w:ascii="宋体" w:hAnsi="宋体" w:eastAsia="宋体" w:cs="宋体"/>
                <w:spacing w:val="-2"/>
                <w:sz w:val="21"/>
                <w:szCs w:val="21"/>
              </w:rPr>
              <w:t>其他收入</w:t>
            </w:r>
          </w:p>
        </w:tc>
      </w:tr>
      <w:tr w14:paraId="52FAF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top"/>
          </w:tcPr>
          <w:p w14:paraId="2B13D448">
            <w:pPr>
              <w:spacing w:before="104" w:line="204" w:lineRule="auto"/>
              <w:ind w:firstLine="323"/>
              <w:jc w:val="left"/>
              <w:rPr>
                <w:rFonts w:ascii="宋体" w:hAnsi="宋体" w:eastAsia="宋体" w:cs="宋体"/>
                <w:sz w:val="21"/>
                <w:szCs w:val="21"/>
              </w:rPr>
            </w:pPr>
            <w:r>
              <w:rPr>
                <w:rFonts w:ascii="宋体" w:hAnsi="宋体" w:eastAsia="宋体" w:cs="宋体"/>
                <w:spacing w:val="-2"/>
                <w:sz w:val="21"/>
                <w:szCs w:val="21"/>
              </w:rPr>
              <w:t>科目编码</w:t>
            </w:r>
          </w:p>
        </w:tc>
        <w:tc>
          <w:tcPr>
            <w:tcW w:w="1771" w:type="dxa"/>
            <w:vAlign w:val="top"/>
          </w:tcPr>
          <w:p w14:paraId="20D852DD">
            <w:pPr>
              <w:spacing w:before="104" w:line="204" w:lineRule="auto"/>
              <w:ind w:firstLine="473"/>
              <w:jc w:val="left"/>
              <w:rPr>
                <w:rFonts w:ascii="宋体" w:hAnsi="宋体" w:eastAsia="宋体" w:cs="宋体"/>
                <w:sz w:val="21"/>
                <w:szCs w:val="21"/>
              </w:rPr>
            </w:pPr>
            <w:r>
              <w:rPr>
                <w:rFonts w:ascii="宋体" w:hAnsi="宋体" w:eastAsia="宋体" w:cs="宋体"/>
                <w:spacing w:val="-2"/>
                <w:sz w:val="21"/>
                <w:szCs w:val="21"/>
              </w:rPr>
              <w:t>科目名称</w:t>
            </w:r>
          </w:p>
        </w:tc>
        <w:tc>
          <w:tcPr>
            <w:tcW w:w="1562" w:type="dxa"/>
            <w:vMerge w:val="continue"/>
            <w:tcBorders>
              <w:top w:val="nil"/>
            </w:tcBorders>
            <w:vAlign w:val="top"/>
          </w:tcPr>
          <w:p w14:paraId="7AA824F6">
            <w:pPr>
              <w:spacing w:line="240" w:lineRule="auto"/>
              <w:jc w:val="left"/>
              <w:rPr>
                <w:rFonts w:ascii="Arial" w:hAnsi="Arial" w:eastAsia="Arial" w:cs="Arial"/>
                <w:sz w:val="21"/>
                <w:szCs w:val="21"/>
              </w:rPr>
            </w:pPr>
          </w:p>
        </w:tc>
        <w:tc>
          <w:tcPr>
            <w:tcW w:w="1487" w:type="dxa"/>
            <w:vMerge w:val="continue"/>
            <w:tcBorders>
              <w:top w:val="nil"/>
            </w:tcBorders>
            <w:vAlign w:val="top"/>
          </w:tcPr>
          <w:p w14:paraId="36D8726B">
            <w:pPr>
              <w:spacing w:line="240" w:lineRule="auto"/>
              <w:jc w:val="left"/>
              <w:rPr>
                <w:rFonts w:ascii="Arial" w:hAnsi="Arial" w:eastAsia="Arial" w:cs="Arial"/>
                <w:sz w:val="21"/>
                <w:szCs w:val="21"/>
              </w:rPr>
            </w:pPr>
          </w:p>
        </w:tc>
        <w:tc>
          <w:tcPr>
            <w:tcW w:w="1577" w:type="dxa"/>
            <w:vMerge w:val="continue"/>
            <w:tcBorders>
              <w:top w:val="nil"/>
            </w:tcBorders>
            <w:vAlign w:val="top"/>
          </w:tcPr>
          <w:p w14:paraId="78BFB52B">
            <w:pPr>
              <w:spacing w:line="240" w:lineRule="auto"/>
              <w:jc w:val="left"/>
              <w:rPr>
                <w:rFonts w:ascii="Arial" w:hAnsi="Arial" w:eastAsia="Arial" w:cs="Arial"/>
                <w:sz w:val="21"/>
                <w:szCs w:val="21"/>
              </w:rPr>
            </w:pPr>
          </w:p>
        </w:tc>
        <w:tc>
          <w:tcPr>
            <w:tcW w:w="1577" w:type="dxa"/>
            <w:vMerge w:val="continue"/>
            <w:tcBorders>
              <w:top w:val="nil"/>
            </w:tcBorders>
            <w:vAlign w:val="top"/>
          </w:tcPr>
          <w:p w14:paraId="1DE6415B">
            <w:pPr>
              <w:spacing w:line="240" w:lineRule="auto"/>
              <w:jc w:val="left"/>
              <w:rPr>
                <w:rFonts w:ascii="Arial" w:hAnsi="Arial" w:eastAsia="Arial" w:cs="Arial"/>
                <w:sz w:val="21"/>
                <w:szCs w:val="21"/>
              </w:rPr>
            </w:pPr>
          </w:p>
        </w:tc>
        <w:tc>
          <w:tcPr>
            <w:tcW w:w="1577" w:type="dxa"/>
            <w:vMerge w:val="continue"/>
            <w:tcBorders>
              <w:top w:val="nil"/>
            </w:tcBorders>
            <w:vAlign w:val="top"/>
          </w:tcPr>
          <w:p w14:paraId="5AE37DD7">
            <w:pPr>
              <w:spacing w:line="240" w:lineRule="auto"/>
              <w:jc w:val="left"/>
              <w:rPr>
                <w:rFonts w:ascii="Arial" w:hAnsi="Arial" w:eastAsia="Arial" w:cs="Arial"/>
                <w:sz w:val="21"/>
                <w:szCs w:val="21"/>
              </w:rPr>
            </w:pPr>
          </w:p>
        </w:tc>
        <w:tc>
          <w:tcPr>
            <w:tcW w:w="1577" w:type="dxa"/>
            <w:vMerge w:val="continue"/>
            <w:tcBorders>
              <w:top w:val="nil"/>
            </w:tcBorders>
            <w:vAlign w:val="top"/>
          </w:tcPr>
          <w:p w14:paraId="6E85B0AC">
            <w:pPr>
              <w:spacing w:line="240" w:lineRule="auto"/>
              <w:jc w:val="left"/>
              <w:rPr>
                <w:rFonts w:ascii="Arial" w:hAnsi="Arial" w:eastAsia="Arial" w:cs="Arial"/>
                <w:sz w:val="21"/>
                <w:szCs w:val="21"/>
              </w:rPr>
            </w:pPr>
          </w:p>
        </w:tc>
        <w:tc>
          <w:tcPr>
            <w:tcW w:w="1577" w:type="dxa"/>
            <w:vMerge w:val="continue"/>
            <w:tcBorders>
              <w:top w:val="nil"/>
            </w:tcBorders>
            <w:vAlign w:val="top"/>
          </w:tcPr>
          <w:p w14:paraId="5BD71242">
            <w:pPr>
              <w:spacing w:line="240" w:lineRule="auto"/>
              <w:jc w:val="left"/>
              <w:rPr>
                <w:rFonts w:ascii="Arial" w:hAnsi="Arial" w:eastAsia="Arial" w:cs="Arial"/>
                <w:sz w:val="21"/>
                <w:szCs w:val="21"/>
              </w:rPr>
            </w:pPr>
          </w:p>
        </w:tc>
      </w:tr>
      <w:tr w14:paraId="6BAB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58" w:type="dxa"/>
            <w:gridSpan w:val="2"/>
            <w:vAlign w:val="top"/>
          </w:tcPr>
          <w:p w14:paraId="550ED1CF">
            <w:pPr>
              <w:spacing w:before="119" w:line="204" w:lineRule="auto"/>
              <w:ind w:firstLine="1419"/>
              <w:jc w:val="left"/>
              <w:rPr>
                <w:rFonts w:ascii="宋体" w:hAnsi="宋体" w:eastAsia="宋体" w:cs="宋体"/>
                <w:sz w:val="21"/>
                <w:szCs w:val="21"/>
              </w:rPr>
            </w:pPr>
            <w:r>
              <w:rPr>
                <w:rFonts w:ascii="宋体" w:hAnsi="宋体" w:eastAsia="宋体" w:cs="宋体"/>
                <w:spacing w:val="-2"/>
                <w:sz w:val="21"/>
                <w:szCs w:val="21"/>
              </w:rPr>
              <w:t>栏次</w:t>
            </w:r>
          </w:p>
        </w:tc>
        <w:tc>
          <w:tcPr>
            <w:tcW w:w="1562" w:type="dxa"/>
            <w:vAlign w:val="top"/>
          </w:tcPr>
          <w:p w14:paraId="7119985D">
            <w:pPr>
              <w:spacing w:before="168" w:line="204" w:lineRule="auto"/>
              <w:ind w:firstLine="745"/>
              <w:jc w:val="left"/>
              <w:rPr>
                <w:rFonts w:ascii="宋体" w:hAnsi="宋体" w:eastAsia="宋体" w:cs="宋体"/>
                <w:sz w:val="21"/>
                <w:szCs w:val="21"/>
              </w:rPr>
            </w:pPr>
            <w:r>
              <w:rPr>
                <w:rFonts w:ascii="宋体" w:hAnsi="宋体" w:eastAsia="宋体" w:cs="宋体"/>
                <w:sz w:val="21"/>
                <w:szCs w:val="21"/>
              </w:rPr>
              <w:t>1</w:t>
            </w:r>
          </w:p>
        </w:tc>
        <w:tc>
          <w:tcPr>
            <w:tcW w:w="1487" w:type="dxa"/>
            <w:vAlign w:val="top"/>
          </w:tcPr>
          <w:p w14:paraId="6E6A5740">
            <w:pPr>
              <w:spacing w:before="169" w:line="204" w:lineRule="auto"/>
              <w:ind w:firstLine="702"/>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73E9BEAC">
            <w:pPr>
              <w:spacing w:before="169" w:line="204" w:lineRule="auto"/>
              <w:ind w:firstLine="748"/>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28A80782">
            <w:pPr>
              <w:spacing w:before="169" w:line="204" w:lineRule="auto"/>
              <w:ind w:firstLine="743"/>
              <w:jc w:val="left"/>
              <w:rPr>
                <w:rFonts w:ascii="宋体" w:hAnsi="宋体" w:eastAsia="宋体" w:cs="宋体"/>
                <w:sz w:val="21"/>
                <w:szCs w:val="21"/>
              </w:rPr>
            </w:pPr>
            <w:r>
              <w:rPr>
                <w:rFonts w:ascii="宋体" w:hAnsi="宋体" w:eastAsia="宋体" w:cs="宋体"/>
                <w:sz w:val="21"/>
                <w:szCs w:val="21"/>
              </w:rPr>
              <w:t>4</w:t>
            </w:r>
          </w:p>
        </w:tc>
        <w:tc>
          <w:tcPr>
            <w:tcW w:w="1577" w:type="dxa"/>
            <w:vAlign w:val="top"/>
          </w:tcPr>
          <w:p w14:paraId="4ACB6591">
            <w:pPr>
              <w:spacing w:before="170" w:line="204" w:lineRule="auto"/>
              <w:ind w:firstLine="748"/>
              <w:jc w:val="left"/>
              <w:rPr>
                <w:rFonts w:ascii="宋体" w:hAnsi="宋体" w:eastAsia="宋体" w:cs="宋体"/>
                <w:sz w:val="21"/>
                <w:szCs w:val="21"/>
              </w:rPr>
            </w:pPr>
            <w:r>
              <w:rPr>
                <w:rFonts w:ascii="宋体" w:hAnsi="宋体" w:eastAsia="宋体" w:cs="宋体"/>
                <w:sz w:val="21"/>
                <w:szCs w:val="21"/>
              </w:rPr>
              <w:t>5</w:t>
            </w:r>
          </w:p>
        </w:tc>
        <w:tc>
          <w:tcPr>
            <w:tcW w:w="1577" w:type="dxa"/>
            <w:vAlign w:val="top"/>
          </w:tcPr>
          <w:p w14:paraId="5A2BA120">
            <w:pPr>
              <w:spacing w:before="169" w:line="204" w:lineRule="auto"/>
              <w:ind w:firstLine="745"/>
              <w:jc w:val="left"/>
              <w:rPr>
                <w:rFonts w:ascii="宋体" w:hAnsi="宋体" w:eastAsia="宋体" w:cs="宋体"/>
                <w:sz w:val="21"/>
                <w:szCs w:val="21"/>
              </w:rPr>
            </w:pPr>
            <w:r>
              <w:rPr>
                <w:rFonts w:ascii="宋体" w:hAnsi="宋体" w:eastAsia="宋体" w:cs="宋体"/>
                <w:sz w:val="21"/>
                <w:szCs w:val="21"/>
              </w:rPr>
              <w:t>6</w:t>
            </w:r>
          </w:p>
        </w:tc>
        <w:tc>
          <w:tcPr>
            <w:tcW w:w="1577" w:type="dxa"/>
            <w:vAlign w:val="top"/>
          </w:tcPr>
          <w:p w14:paraId="421EA0E9">
            <w:pPr>
              <w:spacing w:before="170" w:line="204" w:lineRule="auto"/>
              <w:ind w:firstLine="733"/>
              <w:jc w:val="left"/>
              <w:rPr>
                <w:rFonts w:ascii="宋体" w:hAnsi="宋体" w:eastAsia="宋体" w:cs="宋体"/>
                <w:sz w:val="21"/>
                <w:szCs w:val="21"/>
              </w:rPr>
            </w:pPr>
            <w:r>
              <w:rPr>
                <w:rFonts w:ascii="宋体" w:hAnsi="宋体" w:eastAsia="宋体" w:cs="宋体"/>
                <w:sz w:val="21"/>
                <w:szCs w:val="21"/>
              </w:rPr>
              <w:t>7</w:t>
            </w:r>
          </w:p>
        </w:tc>
      </w:tr>
      <w:tr w14:paraId="7E30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top"/>
          </w:tcPr>
          <w:p w14:paraId="68692D6C">
            <w:pPr>
              <w:spacing w:line="240" w:lineRule="auto"/>
              <w:jc w:val="left"/>
              <w:rPr>
                <w:rFonts w:ascii="Arial" w:hAnsi="Arial" w:eastAsia="Arial" w:cs="Arial"/>
                <w:sz w:val="21"/>
                <w:szCs w:val="21"/>
              </w:rPr>
            </w:pPr>
          </w:p>
        </w:tc>
        <w:tc>
          <w:tcPr>
            <w:tcW w:w="1771" w:type="dxa"/>
            <w:vAlign w:val="top"/>
          </w:tcPr>
          <w:p w14:paraId="39CF5B56">
            <w:pPr>
              <w:spacing w:before="104" w:line="204" w:lineRule="auto"/>
              <w:ind w:firstLine="684"/>
              <w:jc w:val="left"/>
              <w:rPr>
                <w:rFonts w:ascii="宋体" w:hAnsi="宋体" w:eastAsia="宋体" w:cs="宋体"/>
                <w:sz w:val="21"/>
                <w:szCs w:val="21"/>
              </w:rPr>
            </w:pPr>
            <w:r>
              <w:rPr>
                <w:rFonts w:ascii="宋体" w:hAnsi="宋体" w:eastAsia="宋体" w:cs="宋体"/>
                <w:spacing w:val="-3"/>
                <w:sz w:val="21"/>
                <w:szCs w:val="21"/>
              </w:rPr>
              <w:t>合计</w:t>
            </w:r>
          </w:p>
        </w:tc>
        <w:tc>
          <w:tcPr>
            <w:tcW w:w="1562" w:type="dxa"/>
            <w:vAlign w:val="center"/>
          </w:tcPr>
          <w:p w14:paraId="2B069C22">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54331.84</w:t>
            </w:r>
          </w:p>
        </w:tc>
        <w:tc>
          <w:tcPr>
            <w:tcW w:w="1487" w:type="dxa"/>
            <w:vAlign w:val="center"/>
          </w:tcPr>
          <w:p w14:paraId="6D759E44">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49997.54</w:t>
            </w:r>
          </w:p>
        </w:tc>
        <w:tc>
          <w:tcPr>
            <w:tcW w:w="1577" w:type="dxa"/>
            <w:vAlign w:val="center"/>
          </w:tcPr>
          <w:p w14:paraId="6810C7CD">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ascii="宋体" w:hAnsi="宋体" w:eastAsia="宋体" w:cs="宋体"/>
                <w:sz w:val="21"/>
                <w:szCs w:val="21"/>
              </w:rPr>
            </w:pPr>
            <w:r>
              <w:rPr>
                <w:rFonts w:hint="eastAsia" w:ascii="宋体" w:hAnsi="宋体" w:eastAsia="宋体" w:cs="宋体"/>
                <w:sz w:val="21"/>
                <w:szCs w:val="21"/>
                <w:lang w:val="en-US" w:eastAsia="zh-CN"/>
              </w:rPr>
              <w:t>747.30</w:t>
            </w:r>
          </w:p>
        </w:tc>
        <w:tc>
          <w:tcPr>
            <w:tcW w:w="1577" w:type="dxa"/>
            <w:vAlign w:val="center"/>
          </w:tcPr>
          <w:p w14:paraId="55BDC349">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ascii="宋体" w:hAnsi="宋体" w:eastAsia="宋体" w:cs="宋体"/>
                <w:sz w:val="21"/>
                <w:szCs w:val="21"/>
              </w:rPr>
            </w:pPr>
            <w:r>
              <w:rPr>
                <w:rFonts w:hint="eastAsia" w:ascii="宋体" w:hAnsi="宋体" w:eastAsia="宋体" w:cs="宋体"/>
                <w:sz w:val="21"/>
                <w:szCs w:val="21"/>
                <w:lang w:val="en-US" w:eastAsia="zh-CN"/>
              </w:rPr>
              <w:t>3124.98</w:t>
            </w:r>
          </w:p>
        </w:tc>
        <w:tc>
          <w:tcPr>
            <w:tcW w:w="1577" w:type="dxa"/>
            <w:vAlign w:val="center"/>
          </w:tcPr>
          <w:p w14:paraId="652BF929">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5470ECD">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31C5CAE1">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462.01</w:t>
            </w:r>
          </w:p>
        </w:tc>
      </w:tr>
      <w:tr w14:paraId="174C8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40D81B3C">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210</w:t>
            </w:r>
          </w:p>
        </w:tc>
        <w:tc>
          <w:tcPr>
            <w:tcW w:w="1771" w:type="dxa"/>
            <w:vAlign w:val="center"/>
          </w:tcPr>
          <w:p w14:paraId="37E0F374">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卫生健康支出</w:t>
            </w:r>
          </w:p>
        </w:tc>
        <w:tc>
          <w:tcPr>
            <w:tcW w:w="1562" w:type="dxa"/>
            <w:vAlign w:val="center"/>
          </w:tcPr>
          <w:p w14:paraId="37DE03E8">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27.15</w:t>
            </w:r>
          </w:p>
        </w:tc>
        <w:tc>
          <w:tcPr>
            <w:tcW w:w="1487" w:type="dxa"/>
            <w:vAlign w:val="center"/>
          </w:tcPr>
          <w:p w14:paraId="237D2E19">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27.15</w:t>
            </w:r>
          </w:p>
        </w:tc>
        <w:tc>
          <w:tcPr>
            <w:tcW w:w="1577" w:type="dxa"/>
            <w:vAlign w:val="center"/>
          </w:tcPr>
          <w:p w14:paraId="3C3A65D3">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B69F412">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3A9B402">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3324D9E">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5A982E65">
            <w:pPr>
              <w:spacing w:before="124"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590B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center"/>
          </w:tcPr>
          <w:p w14:paraId="64B2611D">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21007</w:t>
            </w:r>
          </w:p>
        </w:tc>
        <w:tc>
          <w:tcPr>
            <w:tcW w:w="1771" w:type="dxa"/>
            <w:vAlign w:val="center"/>
          </w:tcPr>
          <w:p w14:paraId="3EDC05EC">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计划生育事务</w:t>
            </w:r>
          </w:p>
        </w:tc>
        <w:tc>
          <w:tcPr>
            <w:tcW w:w="1562" w:type="dxa"/>
            <w:vAlign w:val="center"/>
          </w:tcPr>
          <w:p w14:paraId="30A47821">
            <w:pPr>
              <w:spacing w:before="139" w:line="204" w:lineRule="auto"/>
              <w:ind w:firstLine="1034"/>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3.14</w:t>
            </w:r>
          </w:p>
        </w:tc>
        <w:tc>
          <w:tcPr>
            <w:tcW w:w="1487" w:type="dxa"/>
            <w:vAlign w:val="center"/>
          </w:tcPr>
          <w:p w14:paraId="576E68A9">
            <w:pPr>
              <w:spacing w:before="139" w:line="204" w:lineRule="auto"/>
              <w:ind w:firstLine="1034" w:firstLineChars="0"/>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3.14</w:t>
            </w:r>
          </w:p>
        </w:tc>
        <w:tc>
          <w:tcPr>
            <w:tcW w:w="1577" w:type="dxa"/>
            <w:vAlign w:val="center"/>
          </w:tcPr>
          <w:p w14:paraId="14B1E583">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9212072">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2859CA9">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3AF51AA4">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57427100">
            <w:pPr>
              <w:spacing w:before="139"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6240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1487" w:type="dxa"/>
            <w:vAlign w:val="center"/>
          </w:tcPr>
          <w:p w14:paraId="7DF24E6A">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2100717</w:t>
            </w:r>
          </w:p>
        </w:tc>
        <w:tc>
          <w:tcPr>
            <w:tcW w:w="1771" w:type="dxa"/>
            <w:vAlign w:val="center"/>
          </w:tcPr>
          <w:p w14:paraId="7F89A3BA">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计划生育服务</w:t>
            </w:r>
          </w:p>
        </w:tc>
        <w:tc>
          <w:tcPr>
            <w:tcW w:w="1562" w:type="dxa"/>
            <w:vAlign w:val="center"/>
          </w:tcPr>
          <w:p w14:paraId="7C2BC44E">
            <w:pPr>
              <w:spacing w:before="229" w:line="204" w:lineRule="auto"/>
              <w:ind w:firstLine="1034"/>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3.14</w:t>
            </w:r>
          </w:p>
        </w:tc>
        <w:tc>
          <w:tcPr>
            <w:tcW w:w="1487" w:type="dxa"/>
            <w:vAlign w:val="center"/>
          </w:tcPr>
          <w:p w14:paraId="54A13330">
            <w:pPr>
              <w:spacing w:before="229" w:line="204" w:lineRule="auto"/>
              <w:ind w:firstLine="1034" w:firstLineChars="0"/>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3.14</w:t>
            </w:r>
          </w:p>
        </w:tc>
        <w:tc>
          <w:tcPr>
            <w:tcW w:w="1577" w:type="dxa"/>
            <w:vAlign w:val="center"/>
          </w:tcPr>
          <w:p w14:paraId="0FDAF9B4">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DFD112E">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4D7421B">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03595E8">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6C29CAA">
            <w:pPr>
              <w:spacing w:before="229"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7B966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87" w:type="dxa"/>
            <w:vAlign w:val="center"/>
          </w:tcPr>
          <w:p w14:paraId="2731B2E8">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21011</w:t>
            </w:r>
          </w:p>
        </w:tc>
        <w:tc>
          <w:tcPr>
            <w:tcW w:w="1771" w:type="dxa"/>
            <w:vAlign w:val="center"/>
          </w:tcPr>
          <w:p w14:paraId="32925978">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行政事业单位医疗</w:t>
            </w:r>
          </w:p>
        </w:tc>
        <w:tc>
          <w:tcPr>
            <w:tcW w:w="1562" w:type="dxa"/>
            <w:vAlign w:val="center"/>
          </w:tcPr>
          <w:p w14:paraId="4E03AA78">
            <w:pPr>
              <w:spacing w:before="229" w:line="204" w:lineRule="auto"/>
              <w:ind w:firstLine="926"/>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24.01</w:t>
            </w:r>
          </w:p>
        </w:tc>
        <w:tc>
          <w:tcPr>
            <w:tcW w:w="1487" w:type="dxa"/>
            <w:vAlign w:val="center"/>
          </w:tcPr>
          <w:p w14:paraId="7FA2AF87">
            <w:pPr>
              <w:spacing w:before="229" w:line="204" w:lineRule="auto"/>
              <w:ind w:firstLine="926" w:firstLineChars="0"/>
              <w:jc w:val="right"/>
              <w:rPr>
                <w:rFonts w:ascii="宋体" w:hAnsi="宋体" w:eastAsia="宋体" w:cs="宋体"/>
                <w:sz w:val="21"/>
                <w:szCs w:val="21"/>
              </w:rPr>
            </w:pPr>
            <w:r>
              <w:rPr>
                <w:rFonts w:hint="eastAsia" w:ascii="宋体" w:hAnsi="宋体" w:eastAsia="宋体" w:cs="宋体"/>
                <w:sz w:val="21"/>
                <w:szCs w:val="21"/>
                <w:lang w:val="en-US" w:eastAsia="zh-CN"/>
              </w:rPr>
              <w:t>24.01</w:t>
            </w:r>
          </w:p>
        </w:tc>
        <w:tc>
          <w:tcPr>
            <w:tcW w:w="1577" w:type="dxa"/>
            <w:vAlign w:val="center"/>
          </w:tcPr>
          <w:p w14:paraId="63CE327D">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A9F2A43">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8410E8B">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302EEDBC">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2659F28">
            <w:pPr>
              <w:spacing w:before="229"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10FA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487" w:type="dxa"/>
            <w:vAlign w:val="center"/>
          </w:tcPr>
          <w:p w14:paraId="3CE2E0D0">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2101101</w:t>
            </w:r>
          </w:p>
        </w:tc>
        <w:tc>
          <w:tcPr>
            <w:tcW w:w="1771" w:type="dxa"/>
            <w:vAlign w:val="center"/>
          </w:tcPr>
          <w:p w14:paraId="39AEDDA0">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行政单位医疗</w:t>
            </w:r>
          </w:p>
        </w:tc>
        <w:tc>
          <w:tcPr>
            <w:tcW w:w="1562" w:type="dxa"/>
            <w:vAlign w:val="center"/>
          </w:tcPr>
          <w:p w14:paraId="0C474FA1">
            <w:pPr>
              <w:spacing w:before="229" w:line="204" w:lineRule="auto"/>
              <w:ind w:firstLine="926"/>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7.25</w:t>
            </w:r>
          </w:p>
        </w:tc>
        <w:tc>
          <w:tcPr>
            <w:tcW w:w="1487" w:type="dxa"/>
            <w:vAlign w:val="center"/>
          </w:tcPr>
          <w:p w14:paraId="20FD2C4D">
            <w:pPr>
              <w:spacing w:before="229" w:line="204" w:lineRule="auto"/>
              <w:ind w:firstLine="926" w:firstLineChars="0"/>
              <w:jc w:val="right"/>
              <w:rPr>
                <w:rFonts w:ascii="宋体" w:hAnsi="宋体" w:eastAsia="宋体" w:cs="宋体"/>
                <w:sz w:val="21"/>
                <w:szCs w:val="21"/>
              </w:rPr>
            </w:pPr>
            <w:r>
              <w:rPr>
                <w:rFonts w:hint="eastAsia" w:ascii="宋体" w:hAnsi="宋体" w:eastAsia="宋体" w:cs="宋体"/>
                <w:sz w:val="21"/>
                <w:szCs w:val="21"/>
                <w:lang w:val="en-US" w:eastAsia="zh-CN"/>
              </w:rPr>
              <w:t>7.25</w:t>
            </w:r>
          </w:p>
        </w:tc>
        <w:tc>
          <w:tcPr>
            <w:tcW w:w="1577" w:type="dxa"/>
            <w:vAlign w:val="center"/>
          </w:tcPr>
          <w:p w14:paraId="3CBF4B65">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E808175">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0035D15">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796B5A4">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567913B2">
            <w:pPr>
              <w:spacing w:before="229"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69C8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1487" w:type="dxa"/>
            <w:vAlign w:val="center"/>
          </w:tcPr>
          <w:p w14:paraId="406B3306">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2101102</w:t>
            </w:r>
          </w:p>
        </w:tc>
        <w:tc>
          <w:tcPr>
            <w:tcW w:w="1771" w:type="dxa"/>
            <w:vAlign w:val="center"/>
          </w:tcPr>
          <w:p w14:paraId="56DDD57C">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事业单位医疗</w:t>
            </w:r>
          </w:p>
        </w:tc>
        <w:tc>
          <w:tcPr>
            <w:tcW w:w="1562" w:type="dxa"/>
            <w:vAlign w:val="center"/>
          </w:tcPr>
          <w:p w14:paraId="0B486172">
            <w:pPr>
              <w:spacing w:before="153" w:line="204"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16.76</w:t>
            </w:r>
          </w:p>
        </w:tc>
        <w:tc>
          <w:tcPr>
            <w:tcW w:w="1487" w:type="dxa"/>
            <w:vAlign w:val="center"/>
          </w:tcPr>
          <w:p w14:paraId="32B71B4C">
            <w:pPr>
              <w:spacing w:before="153" w:line="204" w:lineRule="auto"/>
              <w:jc w:val="right"/>
              <w:rPr>
                <w:rFonts w:ascii="宋体" w:hAnsi="宋体" w:eastAsia="宋体" w:cs="宋体"/>
                <w:sz w:val="21"/>
                <w:szCs w:val="21"/>
              </w:rPr>
            </w:pPr>
            <w:r>
              <w:rPr>
                <w:rFonts w:hint="eastAsia" w:ascii="宋体" w:hAnsi="宋体" w:eastAsia="宋体" w:cs="宋体"/>
                <w:sz w:val="21"/>
                <w:szCs w:val="21"/>
                <w:lang w:val="en-US" w:eastAsia="zh-CN"/>
              </w:rPr>
              <w:t>16.76</w:t>
            </w:r>
          </w:p>
        </w:tc>
        <w:tc>
          <w:tcPr>
            <w:tcW w:w="1577" w:type="dxa"/>
            <w:vAlign w:val="center"/>
          </w:tcPr>
          <w:p w14:paraId="1ED4019E">
            <w:pPr>
              <w:spacing w:line="240" w:lineRule="auto"/>
              <w:jc w:val="right"/>
              <w:rPr>
                <w:rFonts w:ascii="Arial" w:hAnsi="Arial" w:eastAsia="Arial" w:cs="Arial"/>
                <w:sz w:val="21"/>
                <w:szCs w:val="21"/>
              </w:rPr>
            </w:pPr>
          </w:p>
          <w:p w14:paraId="470F74C4">
            <w:pPr>
              <w:spacing w:before="153"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373952E1">
            <w:pPr>
              <w:spacing w:line="240" w:lineRule="auto"/>
              <w:jc w:val="right"/>
              <w:rPr>
                <w:rFonts w:ascii="Arial" w:hAnsi="Arial" w:eastAsia="Arial" w:cs="Arial"/>
                <w:sz w:val="21"/>
                <w:szCs w:val="21"/>
              </w:rPr>
            </w:pPr>
          </w:p>
          <w:p w14:paraId="359B8E56">
            <w:pPr>
              <w:spacing w:before="153"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2B89C9C8">
            <w:pPr>
              <w:spacing w:line="240" w:lineRule="auto"/>
              <w:jc w:val="right"/>
              <w:rPr>
                <w:rFonts w:ascii="Arial" w:hAnsi="Arial" w:eastAsia="Arial" w:cs="Arial"/>
                <w:sz w:val="21"/>
                <w:szCs w:val="21"/>
              </w:rPr>
            </w:pPr>
          </w:p>
          <w:p w14:paraId="7E575D6C">
            <w:pPr>
              <w:spacing w:before="153"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457B712">
            <w:pPr>
              <w:spacing w:line="240" w:lineRule="auto"/>
              <w:jc w:val="right"/>
              <w:rPr>
                <w:rFonts w:ascii="Arial" w:hAnsi="Arial" w:eastAsia="Arial" w:cs="Arial"/>
                <w:sz w:val="21"/>
                <w:szCs w:val="21"/>
              </w:rPr>
            </w:pPr>
          </w:p>
          <w:p w14:paraId="466861E7">
            <w:pPr>
              <w:spacing w:before="153"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DF2C3C0">
            <w:pPr>
              <w:spacing w:line="240" w:lineRule="auto"/>
              <w:jc w:val="right"/>
              <w:rPr>
                <w:rFonts w:ascii="Arial" w:hAnsi="Arial" w:eastAsia="Arial" w:cs="Arial"/>
                <w:sz w:val="21"/>
                <w:szCs w:val="21"/>
              </w:rPr>
            </w:pPr>
          </w:p>
          <w:p w14:paraId="4151F99F">
            <w:pPr>
              <w:spacing w:before="153"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14D45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center"/>
          </w:tcPr>
          <w:p w14:paraId="340983FF">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221</w:t>
            </w:r>
          </w:p>
        </w:tc>
        <w:tc>
          <w:tcPr>
            <w:tcW w:w="1771" w:type="dxa"/>
            <w:vAlign w:val="center"/>
          </w:tcPr>
          <w:p w14:paraId="4367F52F">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住房保障支出</w:t>
            </w:r>
          </w:p>
        </w:tc>
        <w:tc>
          <w:tcPr>
            <w:tcW w:w="1562" w:type="dxa"/>
            <w:vAlign w:val="center"/>
          </w:tcPr>
          <w:p w14:paraId="3FBD5B33">
            <w:pPr>
              <w:spacing w:before="138" w:line="204" w:lineRule="auto"/>
              <w:ind w:firstLine="835"/>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27.27</w:t>
            </w:r>
          </w:p>
        </w:tc>
        <w:tc>
          <w:tcPr>
            <w:tcW w:w="1487" w:type="dxa"/>
            <w:vAlign w:val="center"/>
          </w:tcPr>
          <w:p w14:paraId="6F9DF466">
            <w:pPr>
              <w:spacing w:before="138" w:line="204" w:lineRule="auto"/>
              <w:ind w:firstLine="835" w:firstLineChars="0"/>
              <w:jc w:val="right"/>
              <w:rPr>
                <w:rFonts w:ascii="宋体" w:hAnsi="宋体" w:eastAsia="宋体" w:cs="宋体"/>
                <w:sz w:val="21"/>
                <w:szCs w:val="21"/>
              </w:rPr>
            </w:pPr>
            <w:r>
              <w:rPr>
                <w:rFonts w:hint="eastAsia" w:ascii="宋体" w:hAnsi="宋体" w:eastAsia="宋体" w:cs="宋体"/>
                <w:sz w:val="21"/>
                <w:szCs w:val="21"/>
                <w:lang w:val="en-US" w:eastAsia="zh-CN"/>
              </w:rPr>
              <w:t>27.27</w:t>
            </w:r>
          </w:p>
        </w:tc>
        <w:tc>
          <w:tcPr>
            <w:tcW w:w="1577" w:type="dxa"/>
            <w:vAlign w:val="center"/>
          </w:tcPr>
          <w:p w14:paraId="71EC722D">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3E10340">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F232D95">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349C6BE">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514B8C9">
            <w:pPr>
              <w:spacing w:before="139"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08AB8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87" w:type="dxa"/>
            <w:vAlign w:val="center"/>
          </w:tcPr>
          <w:p w14:paraId="3CDC49C3">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22102</w:t>
            </w:r>
          </w:p>
        </w:tc>
        <w:tc>
          <w:tcPr>
            <w:tcW w:w="1771" w:type="dxa"/>
            <w:vAlign w:val="center"/>
          </w:tcPr>
          <w:p w14:paraId="5BF5C325">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住房改革支出</w:t>
            </w:r>
          </w:p>
        </w:tc>
        <w:tc>
          <w:tcPr>
            <w:tcW w:w="1562" w:type="dxa"/>
            <w:vAlign w:val="center"/>
          </w:tcPr>
          <w:p w14:paraId="7F64781B">
            <w:pPr>
              <w:spacing w:before="228" w:line="204" w:lineRule="auto"/>
              <w:ind w:firstLine="835"/>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27.27</w:t>
            </w:r>
          </w:p>
        </w:tc>
        <w:tc>
          <w:tcPr>
            <w:tcW w:w="1487" w:type="dxa"/>
            <w:vAlign w:val="center"/>
          </w:tcPr>
          <w:p w14:paraId="4DD45B23">
            <w:pPr>
              <w:spacing w:before="228" w:line="204" w:lineRule="auto"/>
              <w:ind w:firstLine="835" w:firstLineChars="0"/>
              <w:jc w:val="right"/>
              <w:rPr>
                <w:rFonts w:ascii="宋体" w:hAnsi="宋体" w:eastAsia="宋体" w:cs="宋体"/>
                <w:sz w:val="21"/>
                <w:szCs w:val="21"/>
              </w:rPr>
            </w:pPr>
            <w:r>
              <w:rPr>
                <w:rFonts w:hint="eastAsia" w:ascii="宋体" w:hAnsi="宋体" w:eastAsia="宋体" w:cs="宋体"/>
                <w:sz w:val="21"/>
                <w:szCs w:val="21"/>
                <w:lang w:val="en-US" w:eastAsia="zh-CN"/>
              </w:rPr>
              <w:t>27.27</w:t>
            </w:r>
          </w:p>
        </w:tc>
        <w:tc>
          <w:tcPr>
            <w:tcW w:w="1577" w:type="dxa"/>
            <w:vAlign w:val="center"/>
          </w:tcPr>
          <w:p w14:paraId="21E59C57">
            <w:pPr>
              <w:spacing w:before="230"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03F00DA">
            <w:pPr>
              <w:spacing w:before="230"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28D9A6F">
            <w:pPr>
              <w:spacing w:before="230"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3FC70664">
            <w:pPr>
              <w:spacing w:before="230"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24DDB390">
            <w:pPr>
              <w:spacing w:before="230"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1833D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87" w:type="dxa"/>
            <w:vAlign w:val="center"/>
          </w:tcPr>
          <w:p w14:paraId="45C90517">
            <w:pPr>
              <w:spacing w:before="123" w:line="204" w:lineRule="auto"/>
              <w:ind w:firstLine="116"/>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2210201</w:t>
            </w:r>
          </w:p>
        </w:tc>
        <w:tc>
          <w:tcPr>
            <w:tcW w:w="1771" w:type="dxa"/>
            <w:vAlign w:val="center"/>
          </w:tcPr>
          <w:p w14:paraId="5077D4D2">
            <w:pPr>
              <w:spacing w:before="123" w:line="204" w:lineRule="auto"/>
              <w:ind w:firstLine="116"/>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住房公积金</w:t>
            </w:r>
          </w:p>
        </w:tc>
        <w:tc>
          <w:tcPr>
            <w:tcW w:w="1562" w:type="dxa"/>
            <w:vAlign w:val="center"/>
          </w:tcPr>
          <w:p w14:paraId="7AA5CA2E">
            <w:pPr>
              <w:spacing w:before="228" w:line="204" w:lineRule="auto"/>
              <w:ind w:firstLine="835"/>
              <w:jc w:val="right"/>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27.27</w:t>
            </w:r>
          </w:p>
        </w:tc>
        <w:tc>
          <w:tcPr>
            <w:tcW w:w="1487" w:type="dxa"/>
            <w:vAlign w:val="center"/>
          </w:tcPr>
          <w:p w14:paraId="5D9A21AE">
            <w:pPr>
              <w:spacing w:before="228" w:line="204" w:lineRule="auto"/>
              <w:ind w:firstLine="835" w:firstLineChars="0"/>
              <w:jc w:val="right"/>
              <w:rPr>
                <w:rFonts w:ascii="宋体" w:hAnsi="宋体" w:eastAsia="宋体" w:cs="宋体"/>
                <w:spacing w:val="-4"/>
                <w:sz w:val="21"/>
                <w:szCs w:val="21"/>
              </w:rPr>
            </w:pPr>
            <w:r>
              <w:rPr>
                <w:rFonts w:hint="eastAsia" w:ascii="宋体" w:hAnsi="宋体" w:eastAsia="宋体" w:cs="宋体"/>
                <w:spacing w:val="-4"/>
                <w:sz w:val="21"/>
                <w:szCs w:val="21"/>
                <w:lang w:val="en-US" w:eastAsia="zh-CN"/>
              </w:rPr>
              <w:t>27.27</w:t>
            </w:r>
          </w:p>
        </w:tc>
        <w:tc>
          <w:tcPr>
            <w:tcW w:w="1577" w:type="dxa"/>
            <w:vAlign w:val="center"/>
          </w:tcPr>
          <w:p w14:paraId="4A21978D">
            <w:pPr>
              <w:spacing w:before="230" w:line="204" w:lineRule="auto"/>
              <w:ind w:firstLine="1061"/>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577" w:type="dxa"/>
            <w:vAlign w:val="center"/>
          </w:tcPr>
          <w:p w14:paraId="569AE5F3">
            <w:pPr>
              <w:spacing w:before="230" w:line="204" w:lineRule="auto"/>
              <w:ind w:firstLine="1061"/>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577" w:type="dxa"/>
            <w:vAlign w:val="center"/>
          </w:tcPr>
          <w:p w14:paraId="4C5EA552">
            <w:pPr>
              <w:spacing w:before="230" w:line="204" w:lineRule="auto"/>
              <w:ind w:firstLine="1061"/>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577" w:type="dxa"/>
            <w:vAlign w:val="center"/>
          </w:tcPr>
          <w:p w14:paraId="0010C32B">
            <w:pPr>
              <w:spacing w:before="230" w:line="204" w:lineRule="auto"/>
              <w:ind w:firstLine="1061"/>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577" w:type="dxa"/>
            <w:vAlign w:val="center"/>
          </w:tcPr>
          <w:p w14:paraId="2B5BE586">
            <w:pPr>
              <w:spacing w:before="230" w:line="204" w:lineRule="auto"/>
              <w:ind w:firstLine="1046"/>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bl>
    <w:p w14:paraId="4313092B">
      <w:pPr>
        <w:spacing w:line="240" w:lineRule="auto"/>
        <w:jc w:val="left"/>
        <w:rPr>
          <w:rFonts w:ascii="Arial" w:hAnsi="Arial" w:eastAsia="Arial" w:cs="Arial"/>
          <w:sz w:val="21"/>
          <w:szCs w:val="21"/>
        </w:rPr>
      </w:pPr>
    </w:p>
    <w:p w14:paraId="157FDE65">
      <w:pPr>
        <w:jc w:val="left"/>
        <w:sectPr>
          <w:pgSz w:w="16845" w:h="11910"/>
          <w:pgMar w:top="1012" w:right="1320" w:bottom="0" w:left="1321" w:header="0" w:footer="0" w:gutter="0"/>
          <w:cols w:space="720" w:num="1"/>
        </w:sectPr>
      </w:pPr>
    </w:p>
    <w:p w14:paraId="413C93E0">
      <w:pPr>
        <w:spacing w:line="240" w:lineRule="auto"/>
        <w:jc w:val="left"/>
        <w:rPr>
          <w:rFonts w:ascii="Arial" w:hAnsi="Arial" w:eastAsia="Arial" w:cs="Arial"/>
          <w:sz w:val="21"/>
          <w:szCs w:val="21"/>
        </w:rPr>
      </w:pPr>
    </w:p>
    <w:p w14:paraId="6F0F6904">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表2</w:t>
      </w:r>
    </w:p>
    <w:p w14:paraId="5650A4CC">
      <w:pPr>
        <w:spacing w:before="246" w:line="204" w:lineRule="auto"/>
        <w:ind w:firstLine="6299"/>
        <w:jc w:val="left"/>
        <w:rPr>
          <w:rFonts w:ascii="宋体" w:hAnsi="宋体" w:eastAsia="宋体" w:cs="宋体"/>
          <w:sz w:val="32"/>
          <w:szCs w:val="32"/>
        </w:rPr>
      </w:pPr>
      <w:r>
        <w:rPr>
          <w:rFonts w:ascii="宋体" w:hAnsi="宋体" w:eastAsia="宋体" w:cs="宋体"/>
          <w:spacing w:val="2"/>
          <w:sz w:val="32"/>
          <w:szCs w:val="32"/>
          <w14:textOutline w14:w="5724" w14:cap="flat" w14:cmpd="sng">
            <w14:solidFill>
              <w14:srgbClr w14:val="000000"/>
            </w14:solidFill>
            <w14:prstDash w14:val="solid"/>
            <w14:miter w14:val="0"/>
          </w14:textOutline>
        </w:rPr>
        <w:t>收入决算表</w:t>
      </w:r>
    </w:p>
    <w:p w14:paraId="19CC340F">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ascii="宋体" w:hAnsi="宋体" w:eastAsia="宋体" w:cs="宋体"/>
          <w:spacing w:val="-6"/>
          <w:sz w:val="20"/>
          <w:szCs w:val="20"/>
        </w:rPr>
        <w:t>单位：万元</w:t>
      </w:r>
    </w:p>
    <w:p w14:paraId="7EF06BDF">
      <w:pPr>
        <w:spacing w:line="127" w:lineRule="exact"/>
        <w:jc w:val="left"/>
      </w:pPr>
    </w:p>
    <w:tbl>
      <w:tblPr>
        <w:tblStyle w:val="4"/>
        <w:tblW w:w="1419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87"/>
        <w:gridCol w:w="1771"/>
        <w:gridCol w:w="1562"/>
        <w:gridCol w:w="1487"/>
        <w:gridCol w:w="1577"/>
        <w:gridCol w:w="1577"/>
        <w:gridCol w:w="1577"/>
        <w:gridCol w:w="1577"/>
        <w:gridCol w:w="1577"/>
      </w:tblGrid>
      <w:tr w14:paraId="5E905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258" w:type="dxa"/>
            <w:gridSpan w:val="2"/>
            <w:vAlign w:val="top"/>
          </w:tcPr>
          <w:p w14:paraId="22B379E8">
            <w:pPr>
              <w:spacing w:before="89" w:line="204" w:lineRule="auto"/>
              <w:ind w:firstLine="1212"/>
              <w:jc w:val="left"/>
              <w:rPr>
                <w:rFonts w:ascii="宋体" w:hAnsi="宋体" w:eastAsia="宋体" w:cs="宋体"/>
                <w:sz w:val="21"/>
                <w:szCs w:val="21"/>
              </w:rPr>
            </w:pPr>
            <w:r>
              <w:rPr>
                <w:rFonts w:ascii="宋体" w:hAnsi="宋体" w:eastAsia="宋体" w:cs="宋体"/>
                <w:spacing w:val="-6"/>
                <w:sz w:val="21"/>
                <w:szCs w:val="21"/>
              </w:rPr>
              <w:t>项目</w:t>
            </w:r>
          </w:p>
        </w:tc>
        <w:tc>
          <w:tcPr>
            <w:tcW w:w="1562" w:type="dxa"/>
            <w:vMerge w:val="restart"/>
            <w:tcBorders>
              <w:bottom w:val="nil"/>
            </w:tcBorders>
            <w:vAlign w:val="top"/>
          </w:tcPr>
          <w:p w14:paraId="47602E9C">
            <w:pPr>
              <w:spacing w:line="240" w:lineRule="auto"/>
              <w:jc w:val="left"/>
              <w:rPr>
                <w:rFonts w:ascii="Arial" w:hAnsi="Arial" w:eastAsia="Arial" w:cs="Arial"/>
                <w:sz w:val="21"/>
                <w:szCs w:val="21"/>
              </w:rPr>
            </w:pPr>
          </w:p>
          <w:p w14:paraId="79B39A6E">
            <w:pPr>
              <w:spacing w:before="73" w:line="204" w:lineRule="auto"/>
              <w:ind w:firstLine="144"/>
              <w:jc w:val="left"/>
              <w:rPr>
                <w:rFonts w:ascii="宋体" w:hAnsi="宋体" w:eastAsia="宋体" w:cs="宋体"/>
                <w:sz w:val="21"/>
                <w:szCs w:val="21"/>
              </w:rPr>
            </w:pPr>
            <w:r>
              <w:rPr>
                <w:rFonts w:ascii="宋体" w:hAnsi="宋体" w:eastAsia="宋体" w:cs="宋体"/>
                <w:spacing w:val="-2"/>
                <w:sz w:val="21"/>
                <w:szCs w:val="21"/>
              </w:rPr>
              <w:t>本年收入合计</w:t>
            </w:r>
          </w:p>
        </w:tc>
        <w:tc>
          <w:tcPr>
            <w:tcW w:w="1487" w:type="dxa"/>
            <w:vMerge w:val="restart"/>
            <w:tcBorders>
              <w:bottom w:val="nil"/>
            </w:tcBorders>
            <w:vAlign w:val="top"/>
          </w:tcPr>
          <w:p w14:paraId="05EF337F">
            <w:pPr>
              <w:spacing w:line="240" w:lineRule="auto"/>
              <w:jc w:val="left"/>
              <w:rPr>
                <w:rFonts w:ascii="Arial" w:hAnsi="Arial" w:eastAsia="Arial" w:cs="Arial"/>
                <w:sz w:val="21"/>
                <w:szCs w:val="21"/>
              </w:rPr>
            </w:pPr>
          </w:p>
          <w:p w14:paraId="50C8BA06">
            <w:pPr>
              <w:spacing w:before="73" w:line="204" w:lineRule="auto"/>
              <w:ind w:firstLine="114"/>
              <w:jc w:val="left"/>
              <w:rPr>
                <w:rFonts w:ascii="宋体" w:hAnsi="宋体" w:eastAsia="宋体" w:cs="宋体"/>
                <w:sz w:val="21"/>
                <w:szCs w:val="21"/>
              </w:rPr>
            </w:pPr>
            <w:r>
              <w:rPr>
                <w:rFonts w:ascii="宋体" w:hAnsi="宋体" w:eastAsia="宋体" w:cs="宋体"/>
                <w:spacing w:val="-2"/>
                <w:sz w:val="21"/>
                <w:szCs w:val="21"/>
              </w:rPr>
              <w:t>财政拨款收入</w:t>
            </w:r>
          </w:p>
        </w:tc>
        <w:tc>
          <w:tcPr>
            <w:tcW w:w="1577" w:type="dxa"/>
            <w:vMerge w:val="restart"/>
            <w:tcBorders>
              <w:bottom w:val="nil"/>
            </w:tcBorders>
            <w:vAlign w:val="top"/>
          </w:tcPr>
          <w:p w14:paraId="63907DD9">
            <w:pPr>
              <w:spacing w:line="240" w:lineRule="auto"/>
              <w:jc w:val="left"/>
              <w:rPr>
                <w:rFonts w:ascii="Arial" w:hAnsi="Arial" w:eastAsia="Arial" w:cs="Arial"/>
                <w:sz w:val="21"/>
                <w:szCs w:val="21"/>
              </w:rPr>
            </w:pPr>
          </w:p>
          <w:p w14:paraId="518FD513">
            <w:pPr>
              <w:spacing w:before="73" w:line="204" w:lineRule="auto"/>
              <w:ind w:firstLine="160"/>
              <w:jc w:val="left"/>
              <w:rPr>
                <w:rFonts w:ascii="宋体" w:hAnsi="宋体" w:eastAsia="宋体" w:cs="宋体"/>
                <w:sz w:val="21"/>
                <w:szCs w:val="21"/>
              </w:rPr>
            </w:pPr>
            <w:r>
              <w:rPr>
                <w:rFonts w:ascii="宋体" w:hAnsi="宋体" w:eastAsia="宋体" w:cs="宋体"/>
                <w:spacing w:val="-2"/>
                <w:sz w:val="21"/>
                <w:szCs w:val="21"/>
              </w:rPr>
              <w:t>上级补助收入</w:t>
            </w:r>
          </w:p>
        </w:tc>
        <w:tc>
          <w:tcPr>
            <w:tcW w:w="1577" w:type="dxa"/>
            <w:vMerge w:val="restart"/>
            <w:tcBorders>
              <w:bottom w:val="nil"/>
            </w:tcBorders>
            <w:vAlign w:val="top"/>
          </w:tcPr>
          <w:p w14:paraId="2AD0C31F">
            <w:pPr>
              <w:spacing w:line="240" w:lineRule="auto"/>
              <w:jc w:val="left"/>
              <w:rPr>
                <w:rFonts w:ascii="Arial" w:hAnsi="Arial" w:eastAsia="Arial" w:cs="Arial"/>
                <w:sz w:val="21"/>
                <w:szCs w:val="21"/>
              </w:rPr>
            </w:pPr>
          </w:p>
          <w:p w14:paraId="33157017">
            <w:pPr>
              <w:spacing w:before="73" w:line="204" w:lineRule="auto"/>
              <w:ind w:firstLine="369"/>
              <w:jc w:val="left"/>
              <w:rPr>
                <w:rFonts w:ascii="宋体" w:hAnsi="宋体" w:eastAsia="宋体" w:cs="宋体"/>
                <w:sz w:val="21"/>
                <w:szCs w:val="21"/>
              </w:rPr>
            </w:pPr>
            <w:r>
              <w:rPr>
                <w:rFonts w:ascii="宋体" w:hAnsi="宋体" w:eastAsia="宋体" w:cs="宋体"/>
                <w:spacing w:val="-2"/>
                <w:sz w:val="21"/>
                <w:szCs w:val="21"/>
              </w:rPr>
              <w:t>事业收入</w:t>
            </w:r>
          </w:p>
        </w:tc>
        <w:tc>
          <w:tcPr>
            <w:tcW w:w="1577" w:type="dxa"/>
            <w:vMerge w:val="restart"/>
            <w:tcBorders>
              <w:bottom w:val="nil"/>
            </w:tcBorders>
            <w:vAlign w:val="top"/>
          </w:tcPr>
          <w:p w14:paraId="0F5BFF31">
            <w:pPr>
              <w:spacing w:line="240" w:lineRule="auto"/>
              <w:jc w:val="left"/>
              <w:rPr>
                <w:rFonts w:ascii="Arial" w:hAnsi="Arial" w:eastAsia="Arial" w:cs="Arial"/>
                <w:sz w:val="21"/>
                <w:szCs w:val="21"/>
              </w:rPr>
            </w:pPr>
          </w:p>
          <w:p w14:paraId="7885AF6D">
            <w:pPr>
              <w:spacing w:before="73" w:line="204" w:lineRule="auto"/>
              <w:ind w:firstLine="370"/>
              <w:jc w:val="left"/>
              <w:rPr>
                <w:rFonts w:ascii="宋体" w:hAnsi="宋体" w:eastAsia="宋体" w:cs="宋体"/>
                <w:sz w:val="21"/>
                <w:szCs w:val="21"/>
              </w:rPr>
            </w:pPr>
            <w:r>
              <w:rPr>
                <w:rFonts w:ascii="宋体" w:hAnsi="宋体" w:eastAsia="宋体" w:cs="宋体"/>
                <w:spacing w:val="-2"/>
                <w:sz w:val="21"/>
                <w:szCs w:val="21"/>
              </w:rPr>
              <w:t>经营收入</w:t>
            </w:r>
          </w:p>
        </w:tc>
        <w:tc>
          <w:tcPr>
            <w:tcW w:w="1577" w:type="dxa"/>
            <w:vMerge w:val="restart"/>
            <w:tcBorders>
              <w:bottom w:val="nil"/>
            </w:tcBorders>
            <w:vAlign w:val="top"/>
          </w:tcPr>
          <w:p w14:paraId="1A1F22B7">
            <w:pPr>
              <w:spacing w:before="149" w:line="204" w:lineRule="auto"/>
              <w:ind w:firstLine="174"/>
              <w:jc w:val="left"/>
              <w:rPr>
                <w:rFonts w:ascii="宋体" w:hAnsi="宋体" w:eastAsia="宋体" w:cs="宋体"/>
                <w:sz w:val="21"/>
                <w:szCs w:val="21"/>
              </w:rPr>
            </w:pPr>
            <w:r>
              <w:rPr>
                <w:rFonts w:ascii="宋体" w:hAnsi="宋体" w:eastAsia="宋体" w:cs="宋体"/>
                <w:spacing w:val="-4"/>
                <w:sz w:val="21"/>
                <w:szCs w:val="21"/>
              </w:rPr>
              <w:t>附属单位上缴</w:t>
            </w:r>
          </w:p>
          <w:p w14:paraId="77112631">
            <w:pPr>
              <w:spacing w:before="83" w:line="204" w:lineRule="auto"/>
              <w:ind w:firstLine="586"/>
              <w:jc w:val="left"/>
              <w:rPr>
                <w:rFonts w:ascii="宋体" w:hAnsi="宋体" w:eastAsia="宋体" w:cs="宋体"/>
                <w:sz w:val="21"/>
                <w:szCs w:val="21"/>
              </w:rPr>
            </w:pPr>
            <w:r>
              <w:rPr>
                <w:rFonts w:ascii="宋体" w:hAnsi="宋体" w:eastAsia="宋体" w:cs="宋体"/>
                <w:spacing w:val="-4"/>
                <w:sz w:val="21"/>
                <w:szCs w:val="21"/>
              </w:rPr>
              <w:t>收入</w:t>
            </w:r>
          </w:p>
        </w:tc>
        <w:tc>
          <w:tcPr>
            <w:tcW w:w="1577" w:type="dxa"/>
            <w:vMerge w:val="restart"/>
            <w:tcBorders>
              <w:bottom w:val="nil"/>
            </w:tcBorders>
            <w:vAlign w:val="top"/>
          </w:tcPr>
          <w:p w14:paraId="5FECB98C">
            <w:pPr>
              <w:spacing w:line="240" w:lineRule="auto"/>
              <w:jc w:val="left"/>
              <w:rPr>
                <w:rFonts w:ascii="Arial" w:hAnsi="Arial" w:eastAsia="Arial" w:cs="Arial"/>
                <w:sz w:val="21"/>
                <w:szCs w:val="21"/>
              </w:rPr>
            </w:pPr>
          </w:p>
          <w:p w14:paraId="7EBD22B3">
            <w:pPr>
              <w:spacing w:before="73" w:line="204" w:lineRule="auto"/>
              <w:ind w:firstLine="369"/>
              <w:jc w:val="left"/>
              <w:rPr>
                <w:rFonts w:ascii="宋体" w:hAnsi="宋体" w:eastAsia="宋体" w:cs="宋体"/>
                <w:sz w:val="21"/>
                <w:szCs w:val="21"/>
              </w:rPr>
            </w:pPr>
            <w:r>
              <w:rPr>
                <w:rFonts w:ascii="宋体" w:hAnsi="宋体" w:eastAsia="宋体" w:cs="宋体"/>
                <w:spacing w:val="-2"/>
                <w:sz w:val="21"/>
                <w:szCs w:val="21"/>
              </w:rPr>
              <w:t>其他收入</w:t>
            </w:r>
          </w:p>
        </w:tc>
      </w:tr>
      <w:tr w14:paraId="31A46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top"/>
          </w:tcPr>
          <w:p w14:paraId="57C56575">
            <w:pPr>
              <w:spacing w:before="104" w:line="204" w:lineRule="auto"/>
              <w:ind w:firstLine="323"/>
              <w:jc w:val="left"/>
              <w:rPr>
                <w:rFonts w:ascii="宋体" w:hAnsi="宋体" w:eastAsia="宋体" w:cs="宋体"/>
                <w:sz w:val="21"/>
                <w:szCs w:val="21"/>
              </w:rPr>
            </w:pPr>
            <w:r>
              <w:rPr>
                <w:rFonts w:ascii="宋体" w:hAnsi="宋体" w:eastAsia="宋体" w:cs="宋体"/>
                <w:spacing w:val="-2"/>
                <w:sz w:val="21"/>
                <w:szCs w:val="21"/>
              </w:rPr>
              <w:t>科目编码</w:t>
            </w:r>
          </w:p>
        </w:tc>
        <w:tc>
          <w:tcPr>
            <w:tcW w:w="1771" w:type="dxa"/>
            <w:vAlign w:val="top"/>
          </w:tcPr>
          <w:p w14:paraId="716F6A61">
            <w:pPr>
              <w:spacing w:before="104" w:line="204" w:lineRule="auto"/>
              <w:ind w:firstLine="473"/>
              <w:jc w:val="left"/>
              <w:rPr>
                <w:rFonts w:ascii="宋体" w:hAnsi="宋体" w:eastAsia="宋体" w:cs="宋体"/>
                <w:sz w:val="21"/>
                <w:szCs w:val="21"/>
              </w:rPr>
            </w:pPr>
            <w:r>
              <w:rPr>
                <w:rFonts w:ascii="宋体" w:hAnsi="宋体" w:eastAsia="宋体" w:cs="宋体"/>
                <w:spacing w:val="-2"/>
                <w:sz w:val="21"/>
                <w:szCs w:val="21"/>
              </w:rPr>
              <w:t>科目名称</w:t>
            </w:r>
          </w:p>
        </w:tc>
        <w:tc>
          <w:tcPr>
            <w:tcW w:w="1562" w:type="dxa"/>
            <w:vMerge w:val="continue"/>
            <w:tcBorders>
              <w:top w:val="nil"/>
            </w:tcBorders>
            <w:vAlign w:val="top"/>
          </w:tcPr>
          <w:p w14:paraId="692B1FB3">
            <w:pPr>
              <w:spacing w:line="240" w:lineRule="auto"/>
              <w:jc w:val="left"/>
              <w:rPr>
                <w:rFonts w:ascii="Arial" w:hAnsi="Arial" w:eastAsia="Arial" w:cs="Arial"/>
                <w:sz w:val="21"/>
                <w:szCs w:val="21"/>
              </w:rPr>
            </w:pPr>
          </w:p>
        </w:tc>
        <w:tc>
          <w:tcPr>
            <w:tcW w:w="1487" w:type="dxa"/>
            <w:vMerge w:val="continue"/>
            <w:tcBorders>
              <w:top w:val="nil"/>
            </w:tcBorders>
            <w:vAlign w:val="top"/>
          </w:tcPr>
          <w:p w14:paraId="4C46A732">
            <w:pPr>
              <w:spacing w:line="240" w:lineRule="auto"/>
              <w:jc w:val="left"/>
              <w:rPr>
                <w:rFonts w:ascii="Arial" w:hAnsi="Arial" w:eastAsia="Arial" w:cs="Arial"/>
                <w:sz w:val="21"/>
                <w:szCs w:val="21"/>
              </w:rPr>
            </w:pPr>
          </w:p>
        </w:tc>
        <w:tc>
          <w:tcPr>
            <w:tcW w:w="1577" w:type="dxa"/>
            <w:vMerge w:val="continue"/>
            <w:tcBorders>
              <w:top w:val="nil"/>
            </w:tcBorders>
            <w:vAlign w:val="top"/>
          </w:tcPr>
          <w:p w14:paraId="2631D012">
            <w:pPr>
              <w:spacing w:line="240" w:lineRule="auto"/>
              <w:jc w:val="left"/>
              <w:rPr>
                <w:rFonts w:ascii="Arial" w:hAnsi="Arial" w:eastAsia="Arial" w:cs="Arial"/>
                <w:sz w:val="21"/>
                <w:szCs w:val="21"/>
              </w:rPr>
            </w:pPr>
          </w:p>
        </w:tc>
        <w:tc>
          <w:tcPr>
            <w:tcW w:w="1577" w:type="dxa"/>
            <w:vMerge w:val="continue"/>
            <w:tcBorders>
              <w:top w:val="nil"/>
            </w:tcBorders>
            <w:vAlign w:val="top"/>
          </w:tcPr>
          <w:p w14:paraId="5AA2039A">
            <w:pPr>
              <w:spacing w:line="240" w:lineRule="auto"/>
              <w:jc w:val="left"/>
              <w:rPr>
                <w:rFonts w:ascii="Arial" w:hAnsi="Arial" w:eastAsia="Arial" w:cs="Arial"/>
                <w:sz w:val="21"/>
                <w:szCs w:val="21"/>
              </w:rPr>
            </w:pPr>
          </w:p>
        </w:tc>
        <w:tc>
          <w:tcPr>
            <w:tcW w:w="1577" w:type="dxa"/>
            <w:vMerge w:val="continue"/>
            <w:tcBorders>
              <w:top w:val="nil"/>
            </w:tcBorders>
            <w:vAlign w:val="top"/>
          </w:tcPr>
          <w:p w14:paraId="1D240CA3">
            <w:pPr>
              <w:spacing w:line="240" w:lineRule="auto"/>
              <w:jc w:val="left"/>
              <w:rPr>
                <w:rFonts w:ascii="Arial" w:hAnsi="Arial" w:eastAsia="Arial" w:cs="Arial"/>
                <w:sz w:val="21"/>
                <w:szCs w:val="21"/>
              </w:rPr>
            </w:pPr>
          </w:p>
        </w:tc>
        <w:tc>
          <w:tcPr>
            <w:tcW w:w="1577" w:type="dxa"/>
            <w:vMerge w:val="continue"/>
            <w:tcBorders>
              <w:top w:val="nil"/>
            </w:tcBorders>
            <w:vAlign w:val="top"/>
          </w:tcPr>
          <w:p w14:paraId="34FDFC19">
            <w:pPr>
              <w:spacing w:line="240" w:lineRule="auto"/>
              <w:jc w:val="left"/>
              <w:rPr>
                <w:rFonts w:ascii="Arial" w:hAnsi="Arial" w:eastAsia="Arial" w:cs="Arial"/>
                <w:sz w:val="21"/>
                <w:szCs w:val="21"/>
              </w:rPr>
            </w:pPr>
          </w:p>
        </w:tc>
        <w:tc>
          <w:tcPr>
            <w:tcW w:w="1577" w:type="dxa"/>
            <w:vMerge w:val="continue"/>
            <w:tcBorders>
              <w:top w:val="nil"/>
            </w:tcBorders>
            <w:vAlign w:val="top"/>
          </w:tcPr>
          <w:p w14:paraId="27FAD13F">
            <w:pPr>
              <w:spacing w:line="240" w:lineRule="auto"/>
              <w:jc w:val="left"/>
              <w:rPr>
                <w:rFonts w:ascii="Arial" w:hAnsi="Arial" w:eastAsia="Arial" w:cs="Arial"/>
                <w:sz w:val="21"/>
                <w:szCs w:val="21"/>
              </w:rPr>
            </w:pPr>
          </w:p>
        </w:tc>
      </w:tr>
      <w:tr w14:paraId="3C01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3258" w:type="dxa"/>
            <w:gridSpan w:val="2"/>
            <w:vAlign w:val="top"/>
          </w:tcPr>
          <w:p w14:paraId="003831F5">
            <w:pPr>
              <w:spacing w:before="119" w:line="204" w:lineRule="auto"/>
              <w:ind w:firstLine="1419"/>
              <w:jc w:val="left"/>
              <w:rPr>
                <w:rFonts w:ascii="宋体" w:hAnsi="宋体" w:eastAsia="宋体" w:cs="宋体"/>
                <w:sz w:val="21"/>
                <w:szCs w:val="21"/>
              </w:rPr>
            </w:pPr>
            <w:r>
              <w:rPr>
                <w:rFonts w:ascii="宋体" w:hAnsi="宋体" w:eastAsia="宋体" w:cs="宋体"/>
                <w:spacing w:val="-2"/>
                <w:sz w:val="21"/>
                <w:szCs w:val="21"/>
              </w:rPr>
              <w:t>栏次</w:t>
            </w:r>
          </w:p>
        </w:tc>
        <w:tc>
          <w:tcPr>
            <w:tcW w:w="1562" w:type="dxa"/>
            <w:vAlign w:val="top"/>
          </w:tcPr>
          <w:p w14:paraId="3856325D">
            <w:pPr>
              <w:spacing w:before="168" w:line="204" w:lineRule="auto"/>
              <w:ind w:firstLine="745"/>
              <w:jc w:val="left"/>
              <w:rPr>
                <w:rFonts w:ascii="宋体" w:hAnsi="宋体" w:eastAsia="宋体" w:cs="宋体"/>
                <w:sz w:val="21"/>
                <w:szCs w:val="21"/>
              </w:rPr>
            </w:pPr>
            <w:r>
              <w:rPr>
                <w:rFonts w:ascii="宋体" w:hAnsi="宋体" w:eastAsia="宋体" w:cs="宋体"/>
                <w:sz w:val="21"/>
                <w:szCs w:val="21"/>
              </w:rPr>
              <w:t>1</w:t>
            </w:r>
          </w:p>
        </w:tc>
        <w:tc>
          <w:tcPr>
            <w:tcW w:w="1487" w:type="dxa"/>
            <w:vAlign w:val="top"/>
          </w:tcPr>
          <w:p w14:paraId="76E29695">
            <w:pPr>
              <w:spacing w:before="169" w:line="204" w:lineRule="auto"/>
              <w:ind w:firstLine="702"/>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5A3D2C1C">
            <w:pPr>
              <w:spacing w:before="169" w:line="204" w:lineRule="auto"/>
              <w:ind w:firstLine="748"/>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5052E5F4">
            <w:pPr>
              <w:spacing w:before="169" w:line="204" w:lineRule="auto"/>
              <w:ind w:firstLine="743"/>
              <w:jc w:val="left"/>
              <w:rPr>
                <w:rFonts w:ascii="宋体" w:hAnsi="宋体" w:eastAsia="宋体" w:cs="宋体"/>
                <w:sz w:val="21"/>
                <w:szCs w:val="21"/>
              </w:rPr>
            </w:pPr>
            <w:r>
              <w:rPr>
                <w:rFonts w:ascii="宋体" w:hAnsi="宋体" w:eastAsia="宋体" w:cs="宋体"/>
                <w:sz w:val="21"/>
                <w:szCs w:val="21"/>
              </w:rPr>
              <w:t>4</w:t>
            </w:r>
          </w:p>
        </w:tc>
        <w:tc>
          <w:tcPr>
            <w:tcW w:w="1577" w:type="dxa"/>
            <w:vAlign w:val="top"/>
          </w:tcPr>
          <w:p w14:paraId="02660893">
            <w:pPr>
              <w:spacing w:before="170" w:line="204" w:lineRule="auto"/>
              <w:ind w:firstLine="748"/>
              <w:jc w:val="left"/>
              <w:rPr>
                <w:rFonts w:ascii="宋体" w:hAnsi="宋体" w:eastAsia="宋体" w:cs="宋体"/>
                <w:sz w:val="21"/>
                <w:szCs w:val="21"/>
              </w:rPr>
            </w:pPr>
            <w:r>
              <w:rPr>
                <w:rFonts w:ascii="宋体" w:hAnsi="宋体" w:eastAsia="宋体" w:cs="宋体"/>
                <w:sz w:val="21"/>
                <w:szCs w:val="21"/>
              </w:rPr>
              <w:t>5</w:t>
            </w:r>
          </w:p>
        </w:tc>
        <w:tc>
          <w:tcPr>
            <w:tcW w:w="1577" w:type="dxa"/>
            <w:vAlign w:val="top"/>
          </w:tcPr>
          <w:p w14:paraId="616C8734">
            <w:pPr>
              <w:spacing w:before="169" w:line="204" w:lineRule="auto"/>
              <w:ind w:firstLine="745"/>
              <w:jc w:val="left"/>
              <w:rPr>
                <w:rFonts w:ascii="宋体" w:hAnsi="宋体" w:eastAsia="宋体" w:cs="宋体"/>
                <w:sz w:val="21"/>
                <w:szCs w:val="21"/>
              </w:rPr>
            </w:pPr>
            <w:r>
              <w:rPr>
                <w:rFonts w:ascii="宋体" w:hAnsi="宋体" w:eastAsia="宋体" w:cs="宋体"/>
                <w:sz w:val="21"/>
                <w:szCs w:val="21"/>
              </w:rPr>
              <w:t>6</w:t>
            </w:r>
          </w:p>
        </w:tc>
        <w:tc>
          <w:tcPr>
            <w:tcW w:w="1577" w:type="dxa"/>
            <w:vAlign w:val="top"/>
          </w:tcPr>
          <w:p w14:paraId="314004F4">
            <w:pPr>
              <w:spacing w:before="170" w:line="204" w:lineRule="auto"/>
              <w:ind w:firstLine="733"/>
              <w:jc w:val="left"/>
              <w:rPr>
                <w:rFonts w:ascii="宋体" w:hAnsi="宋体" w:eastAsia="宋体" w:cs="宋体"/>
                <w:sz w:val="21"/>
                <w:szCs w:val="21"/>
              </w:rPr>
            </w:pPr>
            <w:r>
              <w:rPr>
                <w:rFonts w:ascii="宋体" w:hAnsi="宋体" w:eastAsia="宋体" w:cs="宋体"/>
                <w:sz w:val="21"/>
                <w:szCs w:val="21"/>
              </w:rPr>
              <w:t>7</w:t>
            </w:r>
          </w:p>
        </w:tc>
      </w:tr>
      <w:tr w14:paraId="129AE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top"/>
          </w:tcPr>
          <w:p w14:paraId="64A21261">
            <w:pPr>
              <w:spacing w:line="240" w:lineRule="auto"/>
              <w:jc w:val="left"/>
              <w:rPr>
                <w:rFonts w:ascii="Arial" w:hAnsi="Arial" w:eastAsia="Arial" w:cs="Arial"/>
                <w:sz w:val="21"/>
                <w:szCs w:val="21"/>
              </w:rPr>
            </w:pPr>
          </w:p>
        </w:tc>
        <w:tc>
          <w:tcPr>
            <w:tcW w:w="1771" w:type="dxa"/>
            <w:vAlign w:val="top"/>
          </w:tcPr>
          <w:p w14:paraId="1BFC8CAA">
            <w:pPr>
              <w:spacing w:before="104" w:line="204" w:lineRule="auto"/>
              <w:ind w:firstLine="684"/>
              <w:jc w:val="left"/>
              <w:rPr>
                <w:rFonts w:ascii="宋体" w:hAnsi="宋体" w:eastAsia="宋体" w:cs="宋体"/>
                <w:sz w:val="21"/>
                <w:szCs w:val="21"/>
              </w:rPr>
            </w:pPr>
            <w:r>
              <w:rPr>
                <w:rFonts w:ascii="宋体" w:hAnsi="宋体" w:eastAsia="宋体" w:cs="宋体"/>
                <w:spacing w:val="-3"/>
                <w:sz w:val="21"/>
                <w:szCs w:val="21"/>
              </w:rPr>
              <w:t>合计</w:t>
            </w:r>
          </w:p>
        </w:tc>
        <w:tc>
          <w:tcPr>
            <w:tcW w:w="1562" w:type="dxa"/>
            <w:vAlign w:val="center"/>
          </w:tcPr>
          <w:p w14:paraId="32086FEF">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8"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54331.84</w:t>
            </w:r>
          </w:p>
        </w:tc>
        <w:tc>
          <w:tcPr>
            <w:tcW w:w="1487" w:type="dxa"/>
            <w:vAlign w:val="center"/>
          </w:tcPr>
          <w:p w14:paraId="58095CB4">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49997.54</w:t>
            </w:r>
          </w:p>
        </w:tc>
        <w:tc>
          <w:tcPr>
            <w:tcW w:w="1577" w:type="dxa"/>
            <w:vAlign w:val="center"/>
          </w:tcPr>
          <w:p w14:paraId="3700DB17">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ascii="宋体" w:hAnsi="宋体" w:eastAsia="宋体" w:cs="宋体"/>
                <w:sz w:val="21"/>
                <w:szCs w:val="21"/>
              </w:rPr>
            </w:pPr>
            <w:r>
              <w:rPr>
                <w:rFonts w:hint="eastAsia" w:ascii="宋体" w:hAnsi="宋体" w:eastAsia="宋体" w:cs="宋体"/>
                <w:sz w:val="21"/>
                <w:szCs w:val="21"/>
                <w:lang w:val="en-US" w:eastAsia="zh-CN"/>
              </w:rPr>
              <w:t>747.30</w:t>
            </w:r>
          </w:p>
        </w:tc>
        <w:tc>
          <w:tcPr>
            <w:tcW w:w="1577" w:type="dxa"/>
            <w:vAlign w:val="center"/>
          </w:tcPr>
          <w:p w14:paraId="4E4B171F">
            <w:pPr>
              <w:keepNext w:val="0"/>
              <w:keepLines w:val="0"/>
              <w:pageBreakBefore w:val="0"/>
              <w:widowControl/>
              <w:kinsoku w:val="0"/>
              <w:wordWrap w:val="0"/>
              <w:overflowPunct/>
              <w:topLinePunct w:val="0"/>
              <w:autoSpaceDE w:val="0"/>
              <w:autoSpaceDN w:val="0"/>
              <w:bidi w:val="0"/>
              <w:adjustRightInd/>
              <w:snapToGrid w:val="0"/>
              <w:spacing w:before="139" w:line="204" w:lineRule="auto"/>
              <w:ind w:left="0" w:leftChars="0" w:firstLine="210" w:firstLineChars="100"/>
              <w:jc w:val="right"/>
              <w:textAlignment w:val="baseline"/>
              <w:rPr>
                <w:rFonts w:ascii="宋体" w:hAnsi="宋体" w:eastAsia="宋体" w:cs="宋体"/>
                <w:sz w:val="21"/>
                <w:szCs w:val="21"/>
              </w:rPr>
            </w:pPr>
            <w:r>
              <w:rPr>
                <w:rFonts w:hint="eastAsia" w:ascii="宋体" w:hAnsi="宋体" w:eastAsia="宋体" w:cs="宋体"/>
                <w:sz w:val="21"/>
                <w:szCs w:val="21"/>
                <w:lang w:val="en-US" w:eastAsia="zh-CN"/>
              </w:rPr>
              <w:t>3124.98</w:t>
            </w:r>
          </w:p>
        </w:tc>
        <w:tc>
          <w:tcPr>
            <w:tcW w:w="1577" w:type="dxa"/>
            <w:vAlign w:val="center"/>
          </w:tcPr>
          <w:p w14:paraId="35A77307">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2CBB7A5D">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A85CF8B">
            <w:pPr>
              <w:keepNext w:val="0"/>
              <w:keepLines w:val="0"/>
              <w:pageBreakBefore w:val="0"/>
              <w:widowControl/>
              <w:kinsoku w:val="0"/>
              <w:overflowPunct/>
              <w:topLinePunct w:val="0"/>
              <w:autoSpaceDE w:val="0"/>
              <w:autoSpaceDN w:val="0"/>
              <w:bidi w:val="0"/>
              <w:adjustRightInd/>
              <w:snapToGrid w:val="0"/>
              <w:spacing w:before="139" w:line="204" w:lineRule="auto"/>
              <w:ind w:left="0" w:leftChars="0" w:firstLine="206" w:firstLineChars="100"/>
              <w:jc w:val="right"/>
              <w:textAlignment w:val="baseline"/>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462.01</w:t>
            </w:r>
          </w:p>
        </w:tc>
      </w:tr>
      <w:tr w14:paraId="135E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487" w:type="dxa"/>
            <w:vAlign w:val="top"/>
          </w:tcPr>
          <w:p w14:paraId="4C5D7128">
            <w:pPr>
              <w:spacing w:before="228" w:line="204" w:lineRule="auto"/>
              <w:ind w:firstLine="116"/>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224</w:t>
            </w:r>
          </w:p>
        </w:tc>
        <w:tc>
          <w:tcPr>
            <w:tcW w:w="1771" w:type="dxa"/>
            <w:vAlign w:val="top"/>
          </w:tcPr>
          <w:p w14:paraId="1A74408C">
            <w:pPr>
              <w:spacing w:before="29" w:line="231" w:lineRule="auto"/>
              <w:ind w:right="18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灾害防治及应急管理支出</w:t>
            </w:r>
          </w:p>
        </w:tc>
        <w:tc>
          <w:tcPr>
            <w:tcW w:w="1562" w:type="dxa"/>
            <w:vAlign w:val="center"/>
          </w:tcPr>
          <w:p w14:paraId="2D5AF5C9">
            <w:pPr>
              <w:spacing w:before="228" w:line="204" w:lineRule="auto"/>
              <w:ind w:firstLine="835"/>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2.39</w:t>
            </w:r>
          </w:p>
        </w:tc>
        <w:tc>
          <w:tcPr>
            <w:tcW w:w="1487" w:type="dxa"/>
            <w:vAlign w:val="center"/>
          </w:tcPr>
          <w:p w14:paraId="0112CBCA">
            <w:pPr>
              <w:spacing w:before="228" w:line="204" w:lineRule="auto"/>
              <w:ind w:firstLine="835" w:firstLineChars="0"/>
              <w:jc w:val="right"/>
              <w:rPr>
                <w:rFonts w:ascii="宋体" w:hAnsi="宋体" w:eastAsia="宋体" w:cs="宋体"/>
                <w:sz w:val="21"/>
                <w:szCs w:val="21"/>
              </w:rPr>
            </w:pPr>
            <w:r>
              <w:rPr>
                <w:rFonts w:hint="eastAsia" w:ascii="宋体" w:hAnsi="宋体" w:eastAsia="宋体" w:cs="宋体"/>
                <w:sz w:val="21"/>
                <w:szCs w:val="21"/>
                <w:lang w:val="en-US" w:eastAsia="zh-CN"/>
              </w:rPr>
              <w:t>2.39</w:t>
            </w:r>
          </w:p>
        </w:tc>
        <w:tc>
          <w:tcPr>
            <w:tcW w:w="1577" w:type="dxa"/>
            <w:vAlign w:val="center"/>
          </w:tcPr>
          <w:p w14:paraId="094489BD">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1184CFC">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A454002">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1E3F0E5">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5F85C691">
            <w:pPr>
              <w:spacing w:before="229"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5B039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top"/>
          </w:tcPr>
          <w:p w14:paraId="56FA14AA">
            <w:pPr>
              <w:spacing w:before="123" w:line="204" w:lineRule="auto"/>
              <w:ind w:firstLine="116"/>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22401</w:t>
            </w:r>
          </w:p>
        </w:tc>
        <w:tc>
          <w:tcPr>
            <w:tcW w:w="1771" w:type="dxa"/>
            <w:vAlign w:val="top"/>
          </w:tcPr>
          <w:p w14:paraId="25C1BBFF">
            <w:pPr>
              <w:spacing w:before="89" w:line="204" w:lineRule="auto"/>
              <w:ind w:firstLine="114"/>
              <w:jc w:val="left"/>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应急管理事务</w:t>
            </w:r>
          </w:p>
        </w:tc>
        <w:tc>
          <w:tcPr>
            <w:tcW w:w="1562" w:type="dxa"/>
            <w:vAlign w:val="center"/>
          </w:tcPr>
          <w:p w14:paraId="32D2AF68">
            <w:pPr>
              <w:spacing w:before="124" w:line="204" w:lineRule="auto"/>
              <w:ind w:firstLine="1034"/>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1.39</w:t>
            </w:r>
          </w:p>
        </w:tc>
        <w:tc>
          <w:tcPr>
            <w:tcW w:w="1487" w:type="dxa"/>
            <w:vAlign w:val="center"/>
          </w:tcPr>
          <w:p w14:paraId="788761A9">
            <w:pPr>
              <w:spacing w:before="124" w:line="204" w:lineRule="auto"/>
              <w:ind w:firstLine="1034" w:firstLineChars="0"/>
              <w:jc w:val="right"/>
              <w:rPr>
                <w:rFonts w:ascii="宋体" w:hAnsi="宋体" w:eastAsia="宋体" w:cs="宋体"/>
                <w:sz w:val="21"/>
                <w:szCs w:val="21"/>
              </w:rPr>
            </w:pPr>
            <w:r>
              <w:rPr>
                <w:rFonts w:hint="eastAsia" w:ascii="宋体" w:hAnsi="宋体" w:eastAsia="宋体" w:cs="宋体"/>
                <w:sz w:val="21"/>
                <w:szCs w:val="21"/>
                <w:lang w:val="en-US" w:eastAsia="zh-CN"/>
              </w:rPr>
              <w:t>1.39</w:t>
            </w:r>
          </w:p>
        </w:tc>
        <w:tc>
          <w:tcPr>
            <w:tcW w:w="1577" w:type="dxa"/>
            <w:vAlign w:val="center"/>
          </w:tcPr>
          <w:p w14:paraId="2B7314AB">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0B76B46">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EB73C40">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5B878895">
            <w:pPr>
              <w:spacing w:before="124" w:line="204" w:lineRule="auto"/>
              <w:ind w:firstLine="1061"/>
              <w:jc w:val="right"/>
              <w:rPr>
                <w:rFonts w:ascii="宋体" w:hAnsi="宋体" w:eastAsia="宋体" w:cs="宋体"/>
                <w:sz w:val="21"/>
                <w:szCs w:val="21"/>
              </w:rPr>
            </w:pPr>
            <w:r>
              <w:rPr>
                <w:rFonts w:hint="eastAsia" w:ascii="宋体" w:hAnsi="宋体" w:eastAsia="宋体" w:cs="宋体"/>
                <w:spacing w:val="-2"/>
                <w:sz w:val="21"/>
                <w:szCs w:val="21"/>
                <w:lang w:val="en-US" w:eastAsia="zh-CN"/>
              </w:rPr>
              <w:t>2</w:t>
            </w:r>
            <w:r>
              <w:rPr>
                <w:rFonts w:ascii="宋体" w:hAnsi="宋体" w:eastAsia="宋体" w:cs="宋体"/>
                <w:spacing w:val="-2"/>
                <w:sz w:val="21"/>
                <w:szCs w:val="21"/>
              </w:rPr>
              <w:t>0.00</w:t>
            </w:r>
          </w:p>
        </w:tc>
        <w:tc>
          <w:tcPr>
            <w:tcW w:w="1577" w:type="dxa"/>
            <w:vAlign w:val="center"/>
          </w:tcPr>
          <w:p w14:paraId="28930E08">
            <w:pPr>
              <w:spacing w:before="124"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6CA7E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487" w:type="dxa"/>
            <w:vAlign w:val="top"/>
          </w:tcPr>
          <w:p w14:paraId="5D95DF10">
            <w:pPr>
              <w:spacing w:before="228" w:line="204" w:lineRule="auto"/>
              <w:ind w:firstLine="116"/>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2240108</w:t>
            </w:r>
          </w:p>
        </w:tc>
        <w:tc>
          <w:tcPr>
            <w:tcW w:w="1771" w:type="dxa"/>
            <w:vAlign w:val="top"/>
          </w:tcPr>
          <w:p w14:paraId="5776A0DD">
            <w:pPr>
              <w:spacing w:before="44" w:line="231" w:lineRule="auto"/>
              <w:ind w:left="130" w:right="180" w:hanging="17"/>
              <w:jc w:val="left"/>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应急救援</w:t>
            </w:r>
          </w:p>
        </w:tc>
        <w:tc>
          <w:tcPr>
            <w:tcW w:w="1562" w:type="dxa"/>
            <w:vAlign w:val="center"/>
          </w:tcPr>
          <w:p w14:paraId="263DBB49">
            <w:pPr>
              <w:spacing w:before="229" w:line="204" w:lineRule="auto"/>
              <w:ind w:firstLine="1034"/>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1.39</w:t>
            </w:r>
          </w:p>
        </w:tc>
        <w:tc>
          <w:tcPr>
            <w:tcW w:w="1487" w:type="dxa"/>
            <w:vAlign w:val="center"/>
          </w:tcPr>
          <w:p w14:paraId="590A013A">
            <w:pPr>
              <w:spacing w:before="229" w:line="204" w:lineRule="auto"/>
              <w:ind w:firstLine="1034" w:firstLineChars="0"/>
              <w:jc w:val="right"/>
              <w:rPr>
                <w:rFonts w:ascii="宋体" w:hAnsi="宋体" w:eastAsia="宋体" w:cs="宋体"/>
                <w:sz w:val="21"/>
                <w:szCs w:val="21"/>
              </w:rPr>
            </w:pPr>
            <w:r>
              <w:rPr>
                <w:rFonts w:hint="eastAsia" w:ascii="宋体" w:hAnsi="宋体" w:eastAsia="宋体" w:cs="宋体"/>
                <w:sz w:val="21"/>
                <w:szCs w:val="21"/>
                <w:lang w:val="en-US" w:eastAsia="zh-CN"/>
              </w:rPr>
              <w:t>1.39</w:t>
            </w:r>
          </w:p>
        </w:tc>
        <w:tc>
          <w:tcPr>
            <w:tcW w:w="1577" w:type="dxa"/>
            <w:vAlign w:val="center"/>
          </w:tcPr>
          <w:p w14:paraId="6AD464DB">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3EFBA4A">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5772E674">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92C2C33">
            <w:pPr>
              <w:spacing w:before="22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49F20DA4">
            <w:pPr>
              <w:spacing w:before="229"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52EA6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1487" w:type="dxa"/>
            <w:vAlign w:val="top"/>
          </w:tcPr>
          <w:p w14:paraId="7BA4407F">
            <w:pPr>
              <w:spacing w:before="123" w:line="204" w:lineRule="auto"/>
              <w:ind w:firstLine="116"/>
              <w:jc w:val="lef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22405</w:t>
            </w:r>
          </w:p>
        </w:tc>
        <w:tc>
          <w:tcPr>
            <w:tcW w:w="1771" w:type="dxa"/>
            <w:vAlign w:val="top"/>
          </w:tcPr>
          <w:p w14:paraId="7BDDB7AC">
            <w:pPr>
              <w:spacing w:before="89" w:line="204" w:lineRule="auto"/>
              <w:ind w:firstLine="112"/>
              <w:jc w:val="left"/>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地震事务</w:t>
            </w:r>
          </w:p>
        </w:tc>
        <w:tc>
          <w:tcPr>
            <w:tcW w:w="1562" w:type="dxa"/>
            <w:vAlign w:val="center"/>
          </w:tcPr>
          <w:p w14:paraId="76A6752A">
            <w:pPr>
              <w:spacing w:before="123" w:line="204" w:lineRule="auto"/>
              <w:ind w:firstLine="824"/>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487" w:type="dxa"/>
            <w:vAlign w:val="center"/>
          </w:tcPr>
          <w:p w14:paraId="2CBF7B93">
            <w:pPr>
              <w:spacing w:before="123" w:line="204" w:lineRule="auto"/>
              <w:ind w:firstLine="824" w:firstLineChars="0"/>
              <w:jc w:val="right"/>
              <w:rPr>
                <w:rFonts w:ascii="宋体" w:hAnsi="宋体" w:eastAsia="宋体" w:cs="宋体"/>
                <w:sz w:val="21"/>
                <w:szCs w:val="21"/>
              </w:rPr>
            </w:pPr>
            <w:r>
              <w:rPr>
                <w:rFonts w:hint="eastAsia" w:ascii="宋体" w:hAnsi="宋体" w:eastAsia="宋体" w:cs="宋体"/>
                <w:sz w:val="21"/>
                <w:szCs w:val="21"/>
                <w:lang w:val="en-US" w:eastAsia="zh-CN"/>
              </w:rPr>
              <w:t>1.00</w:t>
            </w:r>
          </w:p>
        </w:tc>
        <w:tc>
          <w:tcPr>
            <w:tcW w:w="1577" w:type="dxa"/>
            <w:vAlign w:val="center"/>
          </w:tcPr>
          <w:p w14:paraId="6F9E26EE">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8D6353D">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AD02B5C">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72B99FE9">
            <w:pPr>
              <w:spacing w:before="124"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571970CB">
            <w:pPr>
              <w:spacing w:before="124"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r w14:paraId="779F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87" w:type="dxa"/>
            <w:vAlign w:val="top"/>
          </w:tcPr>
          <w:p w14:paraId="34F1C9C7">
            <w:pPr>
              <w:spacing w:before="138" w:line="204" w:lineRule="auto"/>
              <w:ind w:firstLine="116"/>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2240506</w:t>
            </w:r>
          </w:p>
        </w:tc>
        <w:tc>
          <w:tcPr>
            <w:tcW w:w="1771" w:type="dxa"/>
            <w:vAlign w:val="top"/>
          </w:tcPr>
          <w:p w14:paraId="0A37275B">
            <w:pPr>
              <w:spacing w:before="104" w:line="204" w:lineRule="auto"/>
              <w:ind w:firstLine="112"/>
              <w:jc w:val="left"/>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地震灾害预防</w:t>
            </w:r>
          </w:p>
        </w:tc>
        <w:tc>
          <w:tcPr>
            <w:tcW w:w="1562" w:type="dxa"/>
            <w:vAlign w:val="center"/>
          </w:tcPr>
          <w:p w14:paraId="25919528">
            <w:pPr>
              <w:spacing w:before="138" w:line="204" w:lineRule="auto"/>
              <w:ind w:firstLine="824"/>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487" w:type="dxa"/>
            <w:vAlign w:val="center"/>
          </w:tcPr>
          <w:p w14:paraId="5BA2461F">
            <w:pPr>
              <w:spacing w:before="138" w:line="204" w:lineRule="auto"/>
              <w:ind w:firstLine="824" w:firstLineChars="0"/>
              <w:jc w:val="right"/>
              <w:rPr>
                <w:rFonts w:ascii="宋体" w:hAnsi="宋体" w:eastAsia="宋体" w:cs="宋体"/>
                <w:sz w:val="21"/>
                <w:szCs w:val="21"/>
              </w:rPr>
            </w:pPr>
            <w:r>
              <w:rPr>
                <w:rFonts w:hint="eastAsia" w:ascii="宋体" w:hAnsi="宋体" w:eastAsia="宋体" w:cs="宋体"/>
                <w:sz w:val="21"/>
                <w:szCs w:val="21"/>
                <w:lang w:val="en-US" w:eastAsia="zh-CN"/>
              </w:rPr>
              <w:t>1.00</w:t>
            </w:r>
          </w:p>
        </w:tc>
        <w:tc>
          <w:tcPr>
            <w:tcW w:w="1577" w:type="dxa"/>
            <w:vAlign w:val="center"/>
          </w:tcPr>
          <w:p w14:paraId="00EF8CC0">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36E7D58">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15474E45">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09BEDCB6">
            <w:pPr>
              <w:spacing w:before="139" w:line="204" w:lineRule="auto"/>
              <w:ind w:firstLine="1061"/>
              <w:jc w:val="right"/>
              <w:rPr>
                <w:rFonts w:ascii="宋体" w:hAnsi="宋体" w:eastAsia="宋体" w:cs="宋体"/>
                <w:sz w:val="21"/>
                <w:szCs w:val="21"/>
              </w:rPr>
            </w:pPr>
            <w:r>
              <w:rPr>
                <w:rFonts w:ascii="宋体" w:hAnsi="宋体" w:eastAsia="宋体" w:cs="宋体"/>
                <w:spacing w:val="-2"/>
                <w:sz w:val="21"/>
                <w:szCs w:val="21"/>
              </w:rPr>
              <w:t>0.00</w:t>
            </w:r>
          </w:p>
        </w:tc>
        <w:tc>
          <w:tcPr>
            <w:tcW w:w="1577" w:type="dxa"/>
            <w:vAlign w:val="center"/>
          </w:tcPr>
          <w:p w14:paraId="61B865D3">
            <w:pPr>
              <w:spacing w:before="139" w:line="204" w:lineRule="auto"/>
              <w:ind w:firstLine="1046"/>
              <w:jc w:val="right"/>
              <w:rPr>
                <w:rFonts w:ascii="宋体" w:hAnsi="宋体" w:eastAsia="宋体" w:cs="宋体"/>
                <w:sz w:val="21"/>
                <w:szCs w:val="21"/>
              </w:rPr>
            </w:pPr>
            <w:r>
              <w:rPr>
                <w:rFonts w:ascii="宋体" w:hAnsi="宋体" w:eastAsia="宋体" w:cs="宋体"/>
                <w:spacing w:val="-2"/>
                <w:sz w:val="21"/>
                <w:szCs w:val="21"/>
              </w:rPr>
              <w:t>0.00</w:t>
            </w:r>
          </w:p>
        </w:tc>
      </w:tr>
    </w:tbl>
    <w:p w14:paraId="17298DBF">
      <w:pPr>
        <w:spacing w:before="44" w:line="204" w:lineRule="auto"/>
        <w:ind w:firstLine="128"/>
        <w:jc w:val="left"/>
        <w:rPr>
          <w:rFonts w:ascii="宋体" w:hAnsi="宋体" w:eastAsia="宋体" w:cs="宋体"/>
          <w:sz w:val="21"/>
          <w:szCs w:val="21"/>
        </w:rPr>
      </w:pPr>
      <w:r>
        <w:rPr>
          <w:rFonts w:ascii="宋体" w:hAnsi="宋体" w:eastAsia="宋体" w:cs="宋体"/>
          <w:spacing w:val="-1"/>
          <w:sz w:val="21"/>
          <w:szCs w:val="21"/>
        </w:rPr>
        <w:t>注：本表反映部门本年度取得的各项收入情况。</w:t>
      </w:r>
    </w:p>
    <w:p w14:paraId="60A63319">
      <w:pPr>
        <w:jc w:val="left"/>
        <w:sectPr>
          <w:pgSz w:w="16845" w:h="11910"/>
          <w:pgMar w:top="1012" w:right="1320" w:bottom="0" w:left="1321" w:header="0" w:footer="0" w:gutter="0"/>
          <w:cols w:space="720" w:num="1"/>
        </w:sectPr>
      </w:pPr>
    </w:p>
    <w:p w14:paraId="4044E589">
      <w:pPr>
        <w:spacing w:line="240" w:lineRule="auto"/>
        <w:jc w:val="left"/>
        <w:rPr>
          <w:rFonts w:ascii="Arial" w:hAnsi="Arial" w:eastAsia="Arial" w:cs="Arial"/>
          <w:sz w:val="21"/>
          <w:szCs w:val="21"/>
        </w:rPr>
      </w:pPr>
    </w:p>
    <w:p w14:paraId="6F81893B">
      <w:pPr>
        <w:spacing w:line="240" w:lineRule="auto"/>
        <w:jc w:val="left"/>
        <w:rPr>
          <w:rFonts w:ascii="Arial" w:hAnsi="Arial" w:eastAsia="Arial" w:cs="Arial"/>
          <w:sz w:val="21"/>
          <w:szCs w:val="21"/>
        </w:rPr>
      </w:pPr>
    </w:p>
    <w:p w14:paraId="0B3179DD">
      <w:pPr>
        <w:spacing w:before="257" w:line="204" w:lineRule="auto"/>
        <w:ind w:firstLine="13759"/>
        <w:jc w:val="left"/>
        <w:rPr>
          <w:rFonts w:ascii="宋体" w:hAnsi="宋体" w:eastAsia="宋体" w:cs="宋体"/>
          <w:sz w:val="20"/>
          <w:szCs w:val="20"/>
        </w:rPr>
      </w:pPr>
      <w:r>
        <w:rPr>
          <w:rFonts w:ascii="宋体" w:hAnsi="宋体" w:eastAsia="宋体" w:cs="宋体"/>
          <w:spacing w:val="-6"/>
          <w:sz w:val="20"/>
          <w:szCs w:val="20"/>
        </w:rPr>
        <w:t>表3</w:t>
      </w:r>
    </w:p>
    <w:p w14:paraId="43F7C78E">
      <w:pPr>
        <w:spacing w:before="246" w:line="204" w:lineRule="auto"/>
        <w:ind w:firstLine="6289"/>
        <w:jc w:val="left"/>
        <w:rPr>
          <w:rFonts w:ascii="宋体" w:hAnsi="宋体" w:eastAsia="宋体" w:cs="宋体"/>
          <w:sz w:val="32"/>
          <w:szCs w:val="32"/>
        </w:rPr>
      </w:pPr>
      <w:r>
        <w:rPr>
          <w:rFonts w:ascii="宋体" w:hAnsi="宋体" w:eastAsia="宋体" w:cs="宋体"/>
          <w:spacing w:val="4"/>
          <w:sz w:val="32"/>
          <w:szCs w:val="32"/>
          <w14:textOutline w14:w="5724" w14:cap="flat" w14:cmpd="sng">
            <w14:solidFill>
              <w14:srgbClr w14:val="000000"/>
            </w14:solidFill>
            <w14:prstDash w14:val="solid"/>
            <w14:miter w14:val="0"/>
          </w14:textOutline>
        </w:rPr>
        <w:t>支出决算表</w:t>
      </w:r>
    </w:p>
    <w:p w14:paraId="098BAE82">
      <w:pPr>
        <w:spacing w:before="217" w:line="204" w:lineRule="auto"/>
        <w:ind w:firstLine="130"/>
        <w:jc w:val="left"/>
        <w:rPr>
          <w:rFonts w:ascii="宋体" w:hAnsi="宋体" w:eastAsia="宋体" w:cs="宋体"/>
          <w:sz w:val="21"/>
          <w:szCs w:val="21"/>
        </w:rPr>
      </w:pPr>
      <w:r>
        <w:rPr>
          <w:rFonts w:ascii="宋体" w:hAnsi="宋体" w:eastAsia="宋体" w:cs="宋体"/>
          <w:spacing w:val="-8"/>
          <w:sz w:val="20"/>
          <w:szCs w:val="20"/>
        </w:rPr>
        <w:t>部门</w:t>
      </w:r>
      <w:r>
        <w:rPr>
          <w:rFonts w:ascii="宋体" w:hAnsi="宋体" w:eastAsia="宋体" w:cs="宋体"/>
          <w:spacing w:val="-8"/>
          <w:sz w:val="21"/>
          <w:szCs w:val="21"/>
        </w:rPr>
        <w:t>：</w:t>
      </w:r>
      <w:r>
        <w:rPr>
          <w:rFonts w:hint="eastAsia" w:ascii="宋体" w:hAnsi="宋体" w:eastAsia="宋体" w:cs="宋体"/>
          <w:spacing w:val="-8"/>
          <w:sz w:val="20"/>
          <w:szCs w:val="20"/>
          <w:lang w:eastAsia="zh-CN"/>
        </w:rPr>
        <w:t>城中区教育局</w:t>
      </w:r>
      <w:r>
        <w:rPr>
          <w:rFonts w:ascii="宋体" w:hAnsi="宋体" w:eastAsia="宋体" w:cs="宋体"/>
          <w:spacing w:val="-8"/>
          <w:sz w:val="20"/>
          <w:szCs w:val="20"/>
        </w:rPr>
        <w:t>单位：万</w:t>
      </w:r>
      <w:r>
        <w:rPr>
          <w:rFonts w:ascii="宋体" w:hAnsi="宋体" w:eastAsia="宋体" w:cs="宋体"/>
          <w:spacing w:val="-8"/>
          <w:sz w:val="21"/>
          <w:szCs w:val="21"/>
        </w:rPr>
        <w:t>元</w:t>
      </w:r>
    </w:p>
    <w:p w14:paraId="26B349C2">
      <w:pPr>
        <w:spacing w:line="98" w:lineRule="exact"/>
        <w:jc w:val="left"/>
      </w:pPr>
    </w:p>
    <w:tbl>
      <w:tblPr>
        <w:tblStyle w:val="4"/>
        <w:tblW w:w="141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1861"/>
        <w:gridCol w:w="1772"/>
        <w:gridCol w:w="1772"/>
        <w:gridCol w:w="1772"/>
        <w:gridCol w:w="1772"/>
        <w:gridCol w:w="1787"/>
        <w:gridCol w:w="1772"/>
      </w:tblGrid>
      <w:tr w14:paraId="09012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2279E2E8">
            <w:pPr>
              <w:spacing w:before="89"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1772" w:type="dxa"/>
            <w:vMerge w:val="restart"/>
            <w:tcBorders>
              <w:bottom w:val="nil"/>
            </w:tcBorders>
            <w:vAlign w:val="top"/>
          </w:tcPr>
          <w:p w14:paraId="5F90749F">
            <w:pPr>
              <w:spacing w:line="240" w:lineRule="auto"/>
              <w:jc w:val="left"/>
              <w:rPr>
                <w:rFonts w:ascii="Arial" w:hAnsi="Arial" w:eastAsia="Arial" w:cs="Arial"/>
                <w:sz w:val="21"/>
                <w:szCs w:val="21"/>
              </w:rPr>
            </w:pPr>
          </w:p>
          <w:p w14:paraId="2A538F39">
            <w:pPr>
              <w:spacing w:before="73" w:line="204" w:lineRule="auto"/>
              <w:ind w:firstLine="264"/>
              <w:jc w:val="left"/>
              <w:rPr>
                <w:rFonts w:ascii="宋体" w:hAnsi="宋体" w:eastAsia="宋体" w:cs="宋体"/>
                <w:sz w:val="21"/>
                <w:szCs w:val="21"/>
              </w:rPr>
            </w:pPr>
            <w:r>
              <w:rPr>
                <w:rFonts w:ascii="宋体" w:hAnsi="宋体" w:eastAsia="宋体" w:cs="宋体"/>
                <w:spacing w:val="-2"/>
                <w:sz w:val="21"/>
                <w:szCs w:val="21"/>
              </w:rPr>
              <w:t>本年支出合计</w:t>
            </w:r>
          </w:p>
        </w:tc>
        <w:tc>
          <w:tcPr>
            <w:tcW w:w="1772" w:type="dxa"/>
            <w:vMerge w:val="restart"/>
            <w:tcBorders>
              <w:bottom w:val="nil"/>
            </w:tcBorders>
            <w:vAlign w:val="top"/>
          </w:tcPr>
          <w:p w14:paraId="58E193EB">
            <w:pPr>
              <w:spacing w:line="240" w:lineRule="auto"/>
              <w:jc w:val="left"/>
              <w:rPr>
                <w:rFonts w:ascii="Arial" w:hAnsi="Arial" w:eastAsia="Arial" w:cs="Arial"/>
                <w:sz w:val="21"/>
                <w:szCs w:val="21"/>
              </w:rPr>
            </w:pPr>
          </w:p>
          <w:p w14:paraId="6F4DC2F4">
            <w:pPr>
              <w:spacing w:before="73" w:line="204" w:lineRule="auto"/>
              <w:ind w:firstLine="474"/>
              <w:jc w:val="left"/>
              <w:rPr>
                <w:rFonts w:ascii="宋体" w:hAnsi="宋体" w:eastAsia="宋体" w:cs="宋体"/>
                <w:sz w:val="21"/>
                <w:szCs w:val="21"/>
              </w:rPr>
            </w:pPr>
            <w:r>
              <w:rPr>
                <w:rFonts w:ascii="宋体" w:hAnsi="宋体" w:eastAsia="宋体" w:cs="宋体"/>
                <w:spacing w:val="-2"/>
                <w:sz w:val="21"/>
                <w:szCs w:val="21"/>
              </w:rPr>
              <w:t>基本支出</w:t>
            </w:r>
          </w:p>
        </w:tc>
        <w:tc>
          <w:tcPr>
            <w:tcW w:w="1772" w:type="dxa"/>
            <w:vMerge w:val="restart"/>
            <w:tcBorders>
              <w:bottom w:val="nil"/>
            </w:tcBorders>
            <w:vAlign w:val="top"/>
          </w:tcPr>
          <w:p w14:paraId="1240B46C">
            <w:pPr>
              <w:spacing w:line="240" w:lineRule="auto"/>
              <w:jc w:val="left"/>
              <w:rPr>
                <w:rFonts w:ascii="Arial" w:hAnsi="Arial" w:eastAsia="Arial" w:cs="Arial"/>
                <w:sz w:val="21"/>
                <w:szCs w:val="21"/>
              </w:rPr>
            </w:pPr>
          </w:p>
          <w:p w14:paraId="77F9724F">
            <w:pPr>
              <w:spacing w:before="73" w:line="204" w:lineRule="auto"/>
              <w:ind w:firstLine="477"/>
              <w:jc w:val="left"/>
              <w:rPr>
                <w:rFonts w:ascii="宋体" w:hAnsi="宋体" w:eastAsia="宋体" w:cs="宋体"/>
                <w:sz w:val="21"/>
                <w:szCs w:val="21"/>
              </w:rPr>
            </w:pPr>
            <w:r>
              <w:rPr>
                <w:rFonts w:ascii="宋体" w:hAnsi="宋体" w:eastAsia="宋体" w:cs="宋体"/>
                <w:spacing w:val="-3"/>
                <w:sz w:val="21"/>
                <w:szCs w:val="21"/>
              </w:rPr>
              <w:t>项目支出</w:t>
            </w:r>
          </w:p>
        </w:tc>
        <w:tc>
          <w:tcPr>
            <w:tcW w:w="1772" w:type="dxa"/>
            <w:vMerge w:val="restart"/>
            <w:tcBorders>
              <w:bottom w:val="nil"/>
            </w:tcBorders>
            <w:vAlign w:val="top"/>
          </w:tcPr>
          <w:p w14:paraId="1E316197">
            <w:pPr>
              <w:spacing w:line="240" w:lineRule="auto"/>
              <w:jc w:val="left"/>
              <w:rPr>
                <w:rFonts w:ascii="Arial" w:hAnsi="Arial" w:eastAsia="Arial" w:cs="Arial"/>
                <w:sz w:val="21"/>
                <w:szCs w:val="21"/>
              </w:rPr>
            </w:pPr>
          </w:p>
          <w:p w14:paraId="19EE5DE5">
            <w:pPr>
              <w:spacing w:before="73" w:line="204" w:lineRule="auto"/>
              <w:ind w:firstLine="280"/>
              <w:jc w:val="left"/>
              <w:rPr>
                <w:rFonts w:ascii="宋体" w:hAnsi="宋体" w:eastAsia="宋体" w:cs="宋体"/>
                <w:sz w:val="21"/>
                <w:szCs w:val="21"/>
              </w:rPr>
            </w:pPr>
            <w:r>
              <w:rPr>
                <w:rFonts w:ascii="宋体" w:hAnsi="宋体" w:eastAsia="宋体" w:cs="宋体"/>
                <w:spacing w:val="-2"/>
                <w:sz w:val="21"/>
                <w:szCs w:val="21"/>
              </w:rPr>
              <w:t>上缴上级支出</w:t>
            </w:r>
          </w:p>
        </w:tc>
        <w:tc>
          <w:tcPr>
            <w:tcW w:w="1787" w:type="dxa"/>
            <w:vMerge w:val="restart"/>
            <w:tcBorders>
              <w:bottom w:val="nil"/>
            </w:tcBorders>
            <w:vAlign w:val="top"/>
          </w:tcPr>
          <w:p w14:paraId="6F86F520">
            <w:pPr>
              <w:spacing w:line="240" w:lineRule="auto"/>
              <w:jc w:val="left"/>
              <w:rPr>
                <w:rFonts w:ascii="Arial" w:hAnsi="Arial" w:eastAsia="Arial" w:cs="Arial"/>
                <w:sz w:val="21"/>
                <w:szCs w:val="21"/>
              </w:rPr>
            </w:pPr>
          </w:p>
          <w:p w14:paraId="6ADCD4C5">
            <w:pPr>
              <w:spacing w:before="73" w:line="204" w:lineRule="auto"/>
              <w:ind w:firstLine="490"/>
              <w:jc w:val="left"/>
              <w:rPr>
                <w:rFonts w:ascii="宋体" w:hAnsi="宋体" w:eastAsia="宋体" w:cs="宋体"/>
                <w:sz w:val="21"/>
                <w:szCs w:val="21"/>
              </w:rPr>
            </w:pPr>
            <w:r>
              <w:rPr>
                <w:rFonts w:ascii="宋体" w:hAnsi="宋体" w:eastAsia="宋体" w:cs="宋体"/>
                <w:spacing w:val="-2"/>
                <w:sz w:val="21"/>
                <w:szCs w:val="21"/>
              </w:rPr>
              <w:t>经营支出</w:t>
            </w:r>
          </w:p>
        </w:tc>
        <w:tc>
          <w:tcPr>
            <w:tcW w:w="1772" w:type="dxa"/>
            <w:vMerge w:val="restart"/>
            <w:tcBorders>
              <w:bottom w:val="nil"/>
            </w:tcBorders>
            <w:vAlign w:val="top"/>
          </w:tcPr>
          <w:p w14:paraId="2B9C8F7F">
            <w:pPr>
              <w:spacing w:before="164" w:line="204" w:lineRule="auto"/>
              <w:ind w:firstLine="157"/>
              <w:jc w:val="left"/>
              <w:rPr>
                <w:rFonts w:ascii="宋体" w:hAnsi="宋体" w:eastAsia="宋体" w:cs="宋体"/>
                <w:sz w:val="21"/>
                <w:szCs w:val="21"/>
              </w:rPr>
            </w:pPr>
            <w:r>
              <w:rPr>
                <w:rFonts w:ascii="宋体" w:hAnsi="宋体" w:eastAsia="宋体" w:cs="宋体"/>
                <w:spacing w:val="-1"/>
                <w:sz w:val="21"/>
                <w:szCs w:val="21"/>
              </w:rPr>
              <w:t>对附属单位补助</w:t>
            </w:r>
          </w:p>
          <w:p w14:paraId="1F8C472B">
            <w:pPr>
              <w:spacing w:before="83" w:line="204" w:lineRule="auto"/>
              <w:ind w:firstLine="684"/>
              <w:jc w:val="left"/>
              <w:rPr>
                <w:rFonts w:ascii="宋体" w:hAnsi="宋体" w:eastAsia="宋体" w:cs="宋体"/>
                <w:sz w:val="21"/>
                <w:szCs w:val="21"/>
              </w:rPr>
            </w:pPr>
            <w:r>
              <w:rPr>
                <w:rFonts w:ascii="宋体" w:hAnsi="宋体" w:eastAsia="宋体" w:cs="宋体"/>
                <w:spacing w:val="-3"/>
                <w:sz w:val="21"/>
                <w:szCs w:val="21"/>
              </w:rPr>
              <w:t>支出</w:t>
            </w:r>
          </w:p>
        </w:tc>
      </w:tr>
      <w:tr w14:paraId="5BF3E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6F1D8283">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1861" w:type="dxa"/>
            <w:vAlign w:val="top"/>
          </w:tcPr>
          <w:p w14:paraId="7E4021F0">
            <w:pPr>
              <w:spacing w:before="104" w:line="204" w:lineRule="auto"/>
              <w:ind w:firstLine="518"/>
              <w:jc w:val="left"/>
              <w:rPr>
                <w:rFonts w:ascii="宋体" w:hAnsi="宋体" w:eastAsia="宋体" w:cs="宋体"/>
                <w:sz w:val="21"/>
                <w:szCs w:val="21"/>
              </w:rPr>
            </w:pPr>
            <w:r>
              <w:rPr>
                <w:rFonts w:ascii="宋体" w:hAnsi="宋体" w:eastAsia="宋体" w:cs="宋体"/>
                <w:spacing w:val="-2"/>
                <w:sz w:val="21"/>
                <w:szCs w:val="21"/>
              </w:rPr>
              <w:t>科目名称</w:t>
            </w:r>
          </w:p>
        </w:tc>
        <w:tc>
          <w:tcPr>
            <w:tcW w:w="1772" w:type="dxa"/>
            <w:vMerge w:val="continue"/>
            <w:tcBorders>
              <w:top w:val="nil"/>
            </w:tcBorders>
            <w:vAlign w:val="top"/>
          </w:tcPr>
          <w:p w14:paraId="3971BE8A">
            <w:pPr>
              <w:spacing w:line="240" w:lineRule="auto"/>
              <w:jc w:val="left"/>
              <w:rPr>
                <w:rFonts w:ascii="Arial" w:hAnsi="Arial" w:eastAsia="Arial" w:cs="Arial"/>
                <w:sz w:val="21"/>
                <w:szCs w:val="21"/>
              </w:rPr>
            </w:pPr>
          </w:p>
        </w:tc>
        <w:tc>
          <w:tcPr>
            <w:tcW w:w="1772" w:type="dxa"/>
            <w:vMerge w:val="continue"/>
            <w:tcBorders>
              <w:top w:val="nil"/>
            </w:tcBorders>
            <w:vAlign w:val="top"/>
          </w:tcPr>
          <w:p w14:paraId="6326A7FA">
            <w:pPr>
              <w:spacing w:line="240" w:lineRule="auto"/>
              <w:jc w:val="left"/>
              <w:rPr>
                <w:rFonts w:ascii="Arial" w:hAnsi="Arial" w:eastAsia="Arial" w:cs="Arial"/>
                <w:sz w:val="21"/>
                <w:szCs w:val="21"/>
              </w:rPr>
            </w:pPr>
          </w:p>
        </w:tc>
        <w:tc>
          <w:tcPr>
            <w:tcW w:w="1772" w:type="dxa"/>
            <w:vMerge w:val="continue"/>
            <w:tcBorders>
              <w:top w:val="nil"/>
            </w:tcBorders>
            <w:vAlign w:val="top"/>
          </w:tcPr>
          <w:p w14:paraId="48DB75ED">
            <w:pPr>
              <w:spacing w:line="240" w:lineRule="auto"/>
              <w:jc w:val="left"/>
              <w:rPr>
                <w:rFonts w:ascii="Arial" w:hAnsi="Arial" w:eastAsia="Arial" w:cs="Arial"/>
                <w:sz w:val="21"/>
                <w:szCs w:val="21"/>
              </w:rPr>
            </w:pPr>
          </w:p>
        </w:tc>
        <w:tc>
          <w:tcPr>
            <w:tcW w:w="1772" w:type="dxa"/>
            <w:vMerge w:val="continue"/>
            <w:tcBorders>
              <w:top w:val="nil"/>
            </w:tcBorders>
            <w:vAlign w:val="top"/>
          </w:tcPr>
          <w:p w14:paraId="1851E99C">
            <w:pPr>
              <w:spacing w:line="240" w:lineRule="auto"/>
              <w:jc w:val="left"/>
              <w:rPr>
                <w:rFonts w:ascii="Arial" w:hAnsi="Arial" w:eastAsia="Arial" w:cs="Arial"/>
                <w:sz w:val="21"/>
                <w:szCs w:val="21"/>
              </w:rPr>
            </w:pPr>
          </w:p>
        </w:tc>
        <w:tc>
          <w:tcPr>
            <w:tcW w:w="1787" w:type="dxa"/>
            <w:vMerge w:val="continue"/>
            <w:tcBorders>
              <w:top w:val="nil"/>
            </w:tcBorders>
            <w:vAlign w:val="top"/>
          </w:tcPr>
          <w:p w14:paraId="4C188531">
            <w:pPr>
              <w:spacing w:line="240" w:lineRule="auto"/>
              <w:jc w:val="left"/>
              <w:rPr>
                <w:rFonts w:ascii="Arial" w:hAnsi="Arial" w:eastAsia="Arial" w:cs="Arial"/>
                <w:sz w:val="21"/>
                <w:szCs w:val="21"/>
              </w:rPr>
            </w:pPr>
          </w:p>
        </w:tc>
        <w:tc>
          <w:tcPr>
            <w:tcW w:w="1772" w:type="dxa"/>
            <w:vMerge w:val="continue"/>
            <w:tcBorders>
              <w:top w:val="nil"/>
            </w:tcBorders>
            <w:vAlign w:val="top"/>
          </w:tcPr>
          <w:p w14:paraId="6B55AEF1">
            <w:pPr>
              <w:spacing w:line="240" w:lineRule="auto"/>
              <w:jc w:val="left"/>
              <w:rPr>
                <w:rFonts w:ascii="Arial" w:hAnsi="Arial" w:eastAsia="Arial" w:cs="Arial"/>
                <w:sz w:val="21"/>
                <w:szCs w:val="21"/>
              </w:rPr>
            </w:pPr>
          </w:p>
        </w:tc>
      </w:tr>
      <w:tr w14:paraId="1D0A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3543" w:type="dxa"/>
            <w:gridSpan w:val="2"/>
            <w:vAlign w:val="top"/>
          </w:tcPr>
          <w:p w14:paraId="38EC22D2">
            <w:pPr>
              <w:spacing w:before="89" w:line="204" w:lineRule="auto"/>
              <w:ind w:firstLine="1569"/>
              <w:jc w:val="left"/>
              <w:rPr>
                <w:rFonts w:ascii="宋体" w:hAnsi="宋体" w:eastAsia="宋体" w:cs="宋体"/>
                <w:sz w:val="21"/>
                <w:szCs w:val="21"/>
              </w:rPr>
            </w:pPr>
            <w:r>
              <w:rPr>
                <w:rFonts w:ascii="宋体" w:hAnsi="宋体" w:eastAsia="宋体" w:cs="宋体"/>
                <w:spacing w:val="-2"/>
                <w:sz w:val="21"/>
                <w:szCs w:val="21"/>
              </w:rPr>
              <w:t>栏次</w:t>
            </w:r>
          </w:p>
        </w:tc>
        <w:tc>
          <w:tcPr>
            <w:tcW w:w="1772" w:type="dxa"/>
            <w:vAlign w:val="top"/>
          </w:tcPr>
          <w:p w14:paraId="1F156D61">
            <w:pPr>
              <w:spacing w:before="123" w:line="204" w:lineRule="auto"/>
              <w:ind w:firstLine="850"/>
              <w:jc w:val="left"/>
              <w:rPr>
                <w:rFonts w:ascii="宋体" w:hAnsi="宋体" w:eastAsia="宋体" w:cs="宋体"/>
                <w:sz w:val="21"/>
                <w:szCs w:val="21"/>
              </w:rPr>
            </w:pPr>
            <w:r>
              <w:rPr>
                <w:rFonts w:ascii="宋体" w:hAnsi="宋体" w:eastAsia="宋体" w:cs="宋体"/>
                <w:sz w:val="21"/>
                <w:szCs w:val="21"/>
              </w:rPr>
              <w:t>1</w:t>
            </w:r>
          </w:p>
        </w:tc>
        <w:tc>
          <w:tcPr>
            <w:tcW w:w="1772" w:type="dxa"/>
            <w:vAlign w:val="top"/>
          </w:tcPr>
          <w:p w14:paraId="52EBF7A7">
            <w:pPr>
              <w:spacing w:before="124" w:line="204" w:lineRule="auto"/>
              <w:ind w:firstLine="836"/>
              <w:jc w:val="left"/>
              <w:rPr>
                <w:rFonts w:ascii="宋体" w:hAnsi="宋体" w:eastAsia="宋体" w:cs="宋体"/>
                <w:sz w:val="21"/>
                <w:szCs w:val="21"/>
              </w:rPr>
            </w:pPr>
            <w:r>
              <w:rPr>
                <w:rFonts w:ascii="宋体" w:hAnsi="宋体" w:eastAsia="宋体" w:cs="宋体"/>
                <w:sz w:val="21"/>
                <w:szCs w:val="21"/>
              </w:rPr>
              <w:t>2</w:t>
            </w:r>
          </w:p>
        </w:tc>
        <w:tc>
          <w:tcPr>
            <w:tcW w:w="1772" w:type="dxa"/>
            <w:vAlign w:val="top"/>
          </w:tcPr>
          <w:p w14:paraId="15F4999C">
            <w:pPr>
              <w:spacing w:before="124" w:line="204" w:lineRule="auto"/>
              <w:ind w:firstLine="838"/>
              <w:jc w:val="left"/>
              <w:rPr>
                <w:rFonts w:ascii="宋体" w:hAnsi="宋体" w:eastAsia="宋体" w:cs="宋体"/>
                <w:sz w:val="21"/>
                <w:szCs w:val="21"/>
              </w:rPr>
            </w:pPr>
            <w:r>
              <w:rPr>
                <w:rFonts w:ascii="宋体" w:hAnsi="宋体" w:eastAsia="宋体" w:cs="宋体"/>
                <w:sz w:val="21"/>
                <w:szCs w:val="21"/>
              </w:rPr>
              <w:t>3</w:t>
            </w:r>
          </w:p>
        </w:tc>
        <w:tc>
          <w:tcPr>
            <w:tcW w:w="1772" w:type="dxa"/>
            <w:vAlign w:val="top"/>
          </w:tcPr>
          <w:p w14:paraId="39E66B7C">
            <w:pPr>
              <w:spacing w:before="124" w:line="204" w:lineRule="auto"/>
              <w:ind w:firstLine="848"/>
              <w:jc w:val="left"/>
              <w:rPr>
                <w:rFonts w:ascii="宋体" w:hAnsi="宋体" w:eastAsia="宋体" w:cs="宋体"/>
                <w:sz w:val="21"/>
                <w:szCs w:val="21"/>
              </w:rPr>
            </w:pPr>
            <w:r>
              <w:rPr>
                <w:rFonts w:ascii="宋体" w:hAnsi="宋体" w:eastAsia="宋体" w:cs="宋体"/>
                <w:sz w:val="21"/>
                <w:szCs w:val="21"/>
              </w:rPr>
              <w:t>4</w:t>
            </w:r>
          </w:p>
        </w:tc>
        <w:tc>
          <w:tcPr>
            <w:tcW w:w="1787" w:type="dxa"/>
            <w:vAlign w:val="top"/>
          </w:tcPr>
          <w:p w14:paraId="701CC8EC">
            <w:pPr>
              <w:spacing w:before="125" w:line="204" w:lineRule="auto"/>
              <w:ind w:firstLine="853"/>
              <w:jc w:val="left"/>
              <w:rPr>
                <w:rFonts w:ascii="宋体" w:hAnsi="宋体" w:eastAsia="宋体" w:cs="宋体"/>
                <w:sz w:val="21"/>
                <w:szCs w:val="21"/>
              </w:rPr>
            </w:pPr>
            <w:r>
              <w:rPr>
                <w:rFonts w:ascii="宋体" w:hAnsi="宋体" w:eastAsia="宋体" w:cs="宋体"/>
                <w:sz w:val="21"/>
                <w:szCs w:val="21"/>
              </w:rPr>
              <w:t>5</w:t>
            </w:r>
          </w:p>
        </w:tc>
        <w:tc>
          <w:tcPr>
            <w:tcW w:w="1772" w:type="dxa"/>
            <w:vAlign w:val="top"/>
          </w:tcPr>
          <w:p w14:paraId="0DAB290A">
            <w:pPr>
              <w:spacing w:before="124" w:line="204" w:lineRule="auto"/>
              <w:ind w:firstLine="835"/>
              <w:jc w:val="left"/>
              <w:rPr>
                <w:rFonts w:ascii="宋体" w:hAnsi="宋体" w:eastAsia="宋体" w:cs="宋体"/>
                <w:sz w:val="21"/>
                <w:szCs w:val="21"/>
              </w:rPr>
            </w:pPr>
            <w:r>
              <w:rPr>
                <w:rFonts w:ascii="宋体" w:hAnsi="宋体" w:eastAsia="宋体" w:cs="宋体"/>
                <w:sz w:val="21"/>
                <w:szCs w:val="21"/>
              </w:rPr>
              <w:t>6</w:t>
            </w:r>
          </w:p>
        </w:tc>
      </w:tr>
      <w:tr w14:paraId="1DDF9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top"/>
          </w:tcPr>
          <w:p w14:paraId="2F82B115">
            <w:pPr>
              <w:spacing w:line="240" w:lineRule="auto"/>
              <w:jc w:val="left"/>
              <w:rPr>
                <w:rFonts w:ascii="Arial" w:hAnsi="Arial" w:eastAsia="Arial" w:cs="Arial"/>
                <w:sz w:val="21"/>
                <w:szCs w:val="21"/>
              </w:rPr>
            </w:pPr>
          </w:p>
        </w:tc>
        <w:tc>
          <w:tcPr>
            <w:tcW w:w="1861" w:type="dxa"/>
            <w:vAlign w:val="top"/>
          </w:tcPr>
          <w:p w14:paraId="025AFF28">
            <w:pPr>
              <w:spacing w:before="104" w:line="204" w:lineRule="auto"/>
              <w:ind w:firstLine="729"/>
              <w:jc w:val="left"/>
              <w:rPr>
                <w:rFonts w:ascii="宋体" w:hAnsi="宋体" w:eastAsia="宋体" w:cs="宋体"/>
                <w:sz w:val="21"/>
                <w:szCs w:val="21"/>
              </w:rPr>
            </w:pPr>
            <w:r>
              <w:rPr>
                <w:rFonts w:ascii="宋体" w:hAnsi="宋体" w:eastAsia="宋体" w:cs="宋体"/>
                <w:spacing w:val="-3"/>
                <w:sz w:val="21"/>
                <w:szCs w:val="21"/>
              </w:rPr>
              <w:t>合计</w:t>
            </w:r>
          </w:p>
        </w:tc>
        <w:tc>
          <w:tcPr>
            <w:tcW w:w="1772" w:type="dxa"/>
            <w:vAlign w:val="center"/>
          </w:tcPr>
          <w:p w14:paraId="6F181040">
            <w:pPr>
              <w:spacing w:before="138" w:line="204" w:lineRule="auto"/>
              <w:ind w:firstLine="835"/>
              <w:jc w:val="righ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54927.08</w:t>
            </w:r>
          </w:p>
        </w:tc>
        <w:tc>
          <w:tcPr>
            <w:tcW w:w="1772" w:type="dxa"/>
            <w:vAlign w:val="center"/>
          </w:tcPr>
          <w:p w14:paraId="1AA61FFC">
            <w:pPr>
              <w:spacing w:before="139" w:line="204" w:lineRule="auto"/>
              <w:ind w:firstLine="833"/>
              <w:jc w:val="righ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38002.59</w:t>
            </w:r>
          </w:p>
        </w:tc>
        <w:tc>
          <w:tcPr>
            <w:tcW w:w="1772" w:type="dxa"/>
            <w:vAlign w:val="center"/>
          </w:tcPr>
          <w:p w14:paraId="42616886">
            <w:pPr>
              <w:spacing w:before="139" w:line="204" w:lineRule="auto"/>
              <w:ind w:firstLine="838"/>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16924.49</w:t>
            </w:r>
          </w:p>
        </w:tc>
        <w:tc>
          <w:tcPr>
            <w:tcW w:w="1772" w:type="dxa"/>
            <w:vAlign w:val="center"/>
          </w:tcPr>
          <w:p w14:paraId="38742868">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719D9A45">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6B3EC491">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097F2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682" w:type="dxa"/>
            <w:vAlign w:val="center"/>
          </w:tcPr>
          <w:p w14:paraId="1ABC1DB9">
            <w:pPr>
              <w:spacing w:before="228" w:line="204" w:lineRule="auto"/>
              <w:ind w:firstLine="116" w:firstLineChars="0"/>
              <w:jc w:val="both"/>
              <w:rPr>
                <w:rFonts w:ascii="宋体" w:hAnsi="宋体" w:eastAsia="宋体" w:cs="宋体"/>
                <w:sz w:val="21"/>
                <w:szCs w:val="21"/>
              </w:rPr>
            </w:pPr>
            <w:r>
              <w:rPr>
                <w:rFonts w:ascii="宋体" w:hAnsi="宋体" w:eastAsia="宋体" w:cs="宋体"/>
                <w:spacing w:val="-3"/>
                <w:sz w:val="21"/>
                <w:szCs w:val="21"/>
              </w:rPr>
              <w:t>201</w:t>
            </w:r>
          </w:p>
        </w:tc>
        <w:tc>
          <w:tcPr>
            <w:tcW w:w="1861" w:type="dxa"/>
            <w:vAlign w:val="center"/>
          </w:tcPr>
          <w:p w14:paraId="02EB3391">
            <w:pPr>
              <w:spacing w:before="44" w:line="231" w:lineRule="auto"/>
              <w:ind w:left="130" w:leftChars="0" w:right="179" w:rightChars="0" w:hanging="14" w:firstLineChars="0"/>
              <w:jc w:val="both"/>
              <w:rPr>
                <w:rFonts w:ascii="宋体" w:hAnsi="宋体" w:eastAsia="宋体" w:cs="宋体"/>
                <w:sz w:val="21"/>
                <w:szCs w:val="21"/>
              </w:rPr>
            </w:pPr>
            <w:r>
              <w:rPr>
                <w:rFonts w:ascii="宋体" w:hAnsi="宋体" w:eastAsia="宋体" w:cs="宋体"/>
                <w:spacing w:val="-2"/>
                <w:sz w:val="21"/>
                <w:szCs w:val="21"/>
              </w:rPr>
              <w:t>一般公共服务支</w:t>
            </w:r>
            <w:r>
              <w:rPr>
                <w:rFonts w:ascii="宋体" w:hAnsi="宋体" w:eastAsia="宋体" w:cs="宋体"/>
                <w:sz w:val="21"/>
                <w:szCs w:val="21"/>
              </w:rPr>
              <w:t>出</w:t>
            </w:r>
          </w:p>
        </w:tc>
        <w:tc>
          <w:tcPr>
            <w:tcW w:w="1772" w:type="dxa"/>
            <w:vAlign w:val="center"/>
          </w:tcPr>
          <w:p w14:paraId="64C392D8">
            <w:pPr>
              <w:spacing w:before="244" w:line="204" w:lineRule="auto"/>
              <w:ind w:firstLine="838"/>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191.79</w:t>
            </w:r>
          </w:p>
        </w:tc>
        <w:tc>
          <w:tcPr>
            <w:tcW w:w="1772" w:type="dxa"/>
            <w:vAlign w:val="center"/>
          </w:tcPr>
          <w:p w14:paraId="76200E1E">
            <w:pPr>
              <w:spacing w:before="244" w:line="204" w:lineRule="auto"/>
              <w:ind w:firstLine="838"/>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1329557F">
            <w:pPr>
              <w:spacing w:before="244" w:line="204" w:lineRule="auto"/>
              <w:ind w:firstLine="83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191.79</w:t>
            </w:r>
          </w:p>
        </w:tc>
        <w:tc>
          <w:tcPr>
            <w:tcW w:w="1772" w:type="dxa"/>
            <w:vAlign w:val="center"/>
          </w:tcPr>
          <w:p w14:paraId="66E3A9EF">
            <w:pPr>
              <w:spacing w:before="24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0D129D67">
            <w:pPr>
              <w:spacing w:before="24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37221094">
            <w:pPr>
              <w:spacing w:before="24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4BC93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105D4DD4">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20131</w:t>
            </w:r>
          </w:p>
        </w:tc>
        <w:tc>
          <w:tcPr>
            <w:tcW w:w="1861" w:type="dxa"/>
            <w:vAlign w:val="center"/>
          </w:tcPr>
          <w:p w14:paraId="765C51AD">
            <w:pPr>
              <w:spacing w:before="89" w:line="204" w:lineRule="auto"/>
              <w:ind w:firstLine="113" w:firstLineChars="0"/>
              <w:jc w:val="both"/>
              <w:rPr>
                <w:rFonts w:ascii="宋体" w:hAnsi="宋体" w:eastAsia="宋体" w:cs="宋体"/>
                <w:sz w:val="21"/>
                <w:szCs w:val="21"/>
              </w:rPr>
            </w:pPr>
            <w:r>
              <w:rPr>
                <w:rFonts w:hint="eastAsia" w:ascii="宋体" w:hAnsi="宋体" w:eastAsia="宋体" w:cs="宋体"/>
                <w:spacing w:val="-2"/>
                <w:sz w:val="21"/>
                <w:szCs w:val="21"/>
                <w:lang w:eastAsia="zh-CN"/>
              </w:rPr>
              <w:t>党委办公厅（室）及相关机构事务</w:t>
            </w:r>
          </w:p>
        </w:tc>
        <w:tc>
          <w:tcPr>
            <w:tcW w:w="1772" w:type="dxa"/>
            <w:vAlign w:val="center"/>
          </w:tcPr>
          <w:p w14:paraId="3EE33F69">
            <w:pPr>
              <w:spacing w:before="124" w:line="204" w:lineRule="auto"/>
              <w:ind w:firstLine="838"/>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0.55</w:t>
            </w:r>
          </w:p>
        </w:tc>
        <w:tc>
          <w:tcPr>
            <w:tcW w:w="1772" w:type="dxa"/>
            <w:vAlign w:val="center"/>
          </w:tcPr>
          <w:p w14:paraId="75541E3A">
            <w:pPr>
              <w:spacing w:before="124" w:line="204" w:lineRule="auto"/>
              <w:ind w:firstLine="838"/>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404F2CBB">
            <w:pPr>
              <w:spacing w:before="124" w:line="204" w:lineRule="auto"/>
              <w:ind w:firstLine="83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c>
          <w:tcPr>
            <w:tcW w:w="1772" w:type="dxa"/>
            <w:vAlign w:val="center"/>
          </w:tcPr>
          <w:p w14:paraId="592F5B37">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5E45EEE4">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0EF65719">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7CB69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682" w:type="dxa"/>
            <w:vAlign w:val="center"/>
          </w:tcPr>
          <w:p w14:paraId="35B23B5D">
            <w:pPr>
              <w:spacing w:before="138"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2013102</w:t>
            </w:r>
          </w:p>
        </w:tc>
        <w:tc>
          <w:tcPr>
            <w:tcW w:w="1861" w:type="dxa"/>
            <w:vAlign w:val="center"/>
          </w:tcPr>
          <w:p w14:paraId="7376B8E5">
            <w:pPr>
              <w:spacing w:before="104" w:line="204" w:lineRule="auto"/>
              <w:ind w:firstLine="116" w:firstLineChars="0"/>
              <w:jc w:val="both"/>
              <w:rPr>
                <w:rFonts w:ascii="宋体" w:hAnsi="宋体" w:eastAsia="宋体" w:cs="宋体"/>
                <w:sz w:val="21"/>
                <w:szCs w:val="21"/>
              </w:rPr>
            </w:pPr>
            <w:r>
              <w:rPr>
                <w:rFonts w:hint="eastAsia" w:ascii="宋体" w:hAnsi="宋体" w:eastAsia="宋体" w:cs="宋体"/>
                <w:spacing w:val="-3"/>
                <w:sz w:val="21"/>
                <w:szCs w:val="21"/>
                <w:lang w:eastAsia="zh-CN"/>
              </w:rPr>
              <w:t>一般行政管理事务</w:t>
            </w:r>
          </w:p>
        </w:tc>
        <w:tc>
          <w:tcPr>
            <w:tcW w:w="1772" w:type="dxa"/>
            <w:vAlign w:val="center"/>
          </w:tcPr>
          <w:p w14:paraId="1F60F922">
            <w:pPr>
              <w:spacing w:before="139" w:line="204" w:lineRule="auto"/>
              <w:ind w:firstLine="83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0.25</w:t>
            </w:r>
          </w:p>
        </w:tc>
        <w:tc>
          <w:tcPr>
            <w:tcW w:w="1772" w:type="dxa"/>
            <w:vAlign w:val="center"/>
          </w:tcPr>
          <w:p w14:paraId="7EF07FF4">
            <w:pPr>
              <w:spacing w:before="139" w:line="204" w:lineRule="auto"/>
              <w:ind w:firstLine="83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27E6EFAC">
            <w:pPr>
              <w:spacing w:before="140" w:line="204" w:lineRule="auto"/>
              <w:ind w:firstLine="125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0.25</w:t>
            </w:r>
          </w:p>
        </w:tc>
        <w:tc>
          <w:tcPr>
            <w:tcW w:w="1772" w:type="dxa"/>
            <w:vAlign w:val="center"/>
          </w:tcPr>
          <w:p w14:paraId="6F891BC3">
            <w:pPr>
              <w:spacing w:before="140"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293DEEB2">
            <w:pPr>
              <w:spacing w:before="140"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7F9C8FAD">
            <w:pPr>
              <w:spacing w:before="140"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4B376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82" w:type="dxa"/>
            <w:vAlign w:val="center"/>
          </w:tcPr>
          <w:p w14:paraId="1456992D">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2013105</w:t>
            </w:r>
          </w:p>
        </w:tc>
        <w:tc>
          <w:tcPr>
            <w:tcW w:w="1861" w:type="dxa"/>
            <w:vAlign w:val="center"/>
          </w:tcPr>
          <w:p w14:paraId="1361B49F">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专项业务</w:t>
            </w:r>
          </w:p>
        </w:tc>
        <w:tc>
          <w:tcPr>
            <w:tcW w:w="1772" w:type="dxa"/>
            <w:vAlign w:val="center"/>
          </w:tcPr>
          <w:p w14:paraId="61B5D404">
            <w:pPr>
              <w:spacing w:before="229" w:line="204" w:lineRule="auto"/>
              <w:ind w:firstLine="105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0.30</w:t>
            </w:r>
          </w:p>
        </w:tc>
        <w:tc>
          <w:tcPr>
            <w:tcW w:w="1772" w:type="dxa"/>
            <w:vAlign w:val="center"/>
          </w:tcPr>
          <w:p w14:paraId="1CA11847">
            <w:pPr>
              <w:spacing w:before="228" w:line="204" w:lineRule="auto"/>
              <w:ind w:firstLine="1152"/>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7F000B3C">
            <w:pPr>
              <w:spacing w:before="229" w:line="204" w:lineRule="auto"/>
              <w:ind w:firstLine="104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0.30</w:t>
            </w:r>
          </w:p>
        </w:tc>
        <w:tc>
          <w:tcPr>
            <w:tcW w:w="1772" w:type="dxa"/>
            <w:vAlign w:val="center"/>
          </w:tcPr>
          <w:p w14:paraId="5876B37A">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299FE271">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554110F9">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057E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23A8C99F">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20199</w:t>
            </w:r>
          </w:p>
        </w:tc>
        <w:tc>
          <w:tcPr>
            <w:tcW w:w="1861" w:type="dxa"/>
            <w:vAlign w:val="center"/>
          </w:tcPr>
          <w:p w14:paraId="7D7143BF">
            <w:pPr>
              <w:spacing w:before="89" w:line="204" w:lineRule="auto"/>
              <w:ind w:firstLine="113" w:firstLineChars="0"/>
              <w:jc w:val="both"/>
              <w:rPr>
                <w:rFonts w:ascii="宋体" w:hAnsi="宋体" w:eastAsia="宋体" w:cs="宋体"/>
                <w:sz w:val="21"/>
                <w:szCs w:val="21"/>
              </w:rPr>
            </w:pPr>
            <w:r>
              <w:rPr>
                <w:rFonts w:hint="eastAsia" w:ascii="宋体" w:hAnsi="宋体" w:eastAsia="宋体" w:cs="宋体"/>
                <w:spacing w:val="-2"/>
                <w:sz w:val="21"/>
                <w:szCs w:val="21"/>
                <w:lang w:eastAsia="zh-CN"/>
              </w:rPr>
              <w:t>其他一般公共服务支出</w:t>
            </w:r>
          </w:p>
        </w:tc>
        <w:tc>
          <w:tcPr>
            <w:tcW w:w="1772" w:type="dxa"/>
            <w:vAlign w:val="center"/>
          </w:tcPr>
          <w:p w14:paraId="055EAC04">
            <w:pPr>
              <w:spacing w:before="124" w:line="204" w:lineRule="auto"/>
              <w:ind w:firstLine="1045"/>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191.24</w:t>
            </w:r>
          </w:p>
        </w:tc>
        <w:tc>
          <w:tcPr>
            <w:tcW w:w="1772" w:type="dxa"/>
            <w:vAlign w:val="center"/>
          </w:tcPr>
          <w:p w14:paraId="7E5B4181">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3B393AF9">
            <w:pPr>
              <w:spacing w:before="124" w:line="204" w:lineRule="auto"/>
              <w:ind w:firstLine="1045"/>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191.24</w:t>
            </w:r>
          </w:p>
        </w:tc>
        <w:tc>
          <w:tcPr>
            <w:tcW w:w="1772" w:type="dxa"/>
            <w:vAlign w:val="center"/>
          </w:tcPr>
          <w:p w14:paraId="7E6AA607">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7403549">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399B64AC">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3A7A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5ED16138">
            <w:pPr>
              <w:spacing w:before="138"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2019999</w:t>
            </w:r>
          </w:p>
        </w:tc>
        <w:tc>
          <w:tcPr>
            <w:tcW w:w="1861" w:type="dxa"/>
            <w:vAlign w:val="center"/>
          </w:tcPr>
          <w:p w14:paraId="2132DE1E">
            <w:pPr>
              <w:spacing w:before="104" w:line="204" w:lineRule="auto"/>
              <w:ind w:firstLine="113" w:firstLineChars="0"/>
              <w:jc w:val="both"/>
              <w:rPr>
                <w:rFonts w:ascii="宋体" w:hAnsi="宋体" w:eastAsia="宋体" w:cs="宋体"/>
                <w:sz w:val="21"/>
                <w:szCs w:val="21"/>
              </w:rPr>
            </w:pPr>
            <w:r>
              <w:rPr>
                <w:rFonts w:hint="eastAsia" w:ascii="宋体" w:hAnsi="宋体" w:eastAsia="宋体" w:cs="宋体"/>
                <w:sz w:val="21"/>
                <w:szCs w:val="21"/>
                <w:lang w:eastAsia="zh-CN"/>
              </w:rPr>
              <w:t>其他一般公共服务支出</w:t>
            </w:r>
          </w:p>
        </w:tc>
        <w:tc>
          <w:tcPr>
            <w:tcW w:w="1772" w:type="dxa"/>
            <w:vAlign w:val="center"/>
          </w:tcPr>
          <w:p w14:paraId="2F91DFB1">
            <w:pPr>
              <w:spacing w:before="138" w:line="204" w:lineRule="auto"/>
              <w:ind w:firstLine="104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191.24</w:t>
            </w:r>
          </w:p>
        </w:tc>
        <w:tc>
          <w:tcPr>
            <w:tcW w:w="1772" w:type="dxa"/>
            <w:vAlign w:val="center"/>
          </w:tcPr>
          <w:p w14:paraId="45FC99E5">
            <w:pPr>
              <w:spacing w:before="138" w:line="204" w:lineRule="auto"/>
              <w:ind w:firstLine="104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2A4AC6D3">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191.24</w:t>
            </w:r>
          </w:p>
        </w:tc>
        <w:tc>
          <w:tcPr>
            <w:tcW w:w="1772" w:type="dxa"/>
            <w:vAlign w:val="center"/>
          </w:tcPr>
          <w:p w14:paraId="25B06BBB">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0012295B">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47BB2C7">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165DC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682" w:type="dxa"/>
            <w:vAlign w:val="center"/>
          </w:tcPr>
          <w:p w14:paraId="1B56B5A2">
            <w:pPr>
              <w:spacing w:before="228"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w:t>
            </w:r>
          </w:p>
        </w:tc>
        <w:tc>
          <w:tcPr>
            <w:tcW w:w="1861" w:type="dxa"/>
            <w:vAlign w:val="center"/>
          </w:tcPr>
          <w:p w14:paraId="5AA49C7C">
            <w:pPr>
              <w:spacing w:before="29" w:line="231" w:lineRule="auto"/>
              <w:ind w:left="130" w:leftChars="0" w:right="179" w:rightChars="0" w:hanging="17" w:firstLineChars="0"/>
              <w:jc w:val="both"/>
              <w:rPr>
                <w:rFonts w:ascii="宋体" w:hAnsi="宋体" w:eastAsia="宋体" w:cs="宋体"/>
                <w:sz w:val="21"/>
                <w:szCs w:val="21"/>
              </w:rPr>
            </w:pPr>
            <w:r>
              <w:rPr>
                <w:rFonts w:hint="eastAsia" w:ascii="宋体" w:hAnsi="宋体" w:eastAsia="宋体" w:cs="宋体"/>
                <w:spacing w:val="-2"/>
                <w:sz w:val="21"/>
                <w:szCs w:val="21"/>
                <w:lang w:eastAsia="zh-CN"/>
              </w:rPr>
              <w:t>教育支出</w:t>
            </w:r>
          </w:p>
        </w:tc>
        <w:tc>
          <w:tcPr>
            <w:tcW w:w="1772" w:type="dxa"/>
            <w:vAlign w:val="center"/>
          </w:tcPr>
          <w:p w14:paraId="5F1D7635">
            <w:pPr>
              <w:spacing w:before="22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54619.77</w:t>
            </w:r>
          </w:p>
        </w:tc>
        <w:tc>
          <w:tcPr>
            <w:tcW w:w="1772" w:type="dxa"/>
            <w:vAlign w:val="center"/>
          </w:tcPr>
          <w:p w14:paraId="3DBF15B3">
            <w:pPr>
              <w:spacing w:before="22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37929.79</w:t>
            </w:r>
          </w:p>
        </w:tc>
        <w:tc>
          <w:tcPr>
            <w:tcW w:w="1772" w:type="dxa"/>
            <w:vAlign w:val="center"/>
          </w:tcPr>
          <w:p w14:paraId="00C1A579">
            <w:pPr>
              <w:spacing w:before="22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16689.97</w:t>
            </w:r>
          </w:p>
        </w:tc>
        <w:tc>
          <w:tcPr>
            <w:tcW w:w="1772" w:type="dxa"/>
            <w:vAlign w:val="center"/>
          </w:tcPr>
          <w:p w14:paraId="37AA09B9">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746E086D">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379259A0">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5B50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682" w:type="dxa"/>
            <w:vAlign w:val="center"/>
          </w:tcPr>
          <w:p w14:paraId="0F27C2DC">
            <w:pPr>
              <w:spacing w:before="229" w:line="204" w:lineRule="auto"/>
              <w:ind w:firstLine="116" w:firstLineChars="0"/>
              <w:jc w:val="both"/>
              <w:rPr>
                <w:rFonts w:ascii="宋体" w:hAnsi="宋体" w:eastAsia="宋体" w:cs="宋体"/>
                <w:sz w:val="21"/>
                <w:szCs w:val="21"/>
              </w:rPr>
            </w:pPr>
            <w:r>
              <w:rPr>
                <w:rFonts w:hint="eastAsia" w:ascii="宋体" w:hAnsi="宋体" w:eastAsia="宋体" w:cs="宋体"/>
                <w:spacing w:val="-3"/>
                <w:sz w:val="21"/>
                <w:szCs w:val="21"/>
                <w:lang w:val="en-US" w:eastAsia="zh-CN"/>
              </w:rPr>
              <w:t>20501</w:t>
            </w:r>
          </w:p>
        </w:tc>
        <w:tc>
          <w:tcPr>
            <w:tcW w:w="1861" w:type="dxa"/>
            <w:vAlign w:val="center"/>
          </w:tcPr>
          <w:p w14:paraId="6CDDE82D">
            <w:pPr>
              <w:spacing w:before="30" w:line="231" w:lineRule="auto"/>
              <w:ind w:left="113" w:leftChars="0" w:right="179" w:rightChars="0"/>
              <w:jc w:val="both"/>
              <w:rPr>
                <w:rFonts w:ascii="宋体" w:hAnsi="宋体" w:eastAsia="宋体" w:cs="宋体"/>
                <w:sz w:val="21"/>
                <w:szCs w:val="21"/>
              </w:rPr>
            </w:pPr>
            <w:r>
              <w:rPr>
                <w:rFonts w:hint="eastAsia" w:ascii="宋体" w:hAnsi="宋体" w:eastAsia="宋体" w:cs="宋体"/>
                <w:spacing w:val="-2"/>
                <w:sz w:val="21"/>
                <w:szCs w:val="21"/>
                <w:lang w:eastAsia="zh-CN"/>
              </w:rPr>
              <w:t>教育管理事务</w:t>
            </w:r>
          </w:p>
        </w:tc>
        <w:tc>
          <w:tcPr>
            <w:tcW w:w="1772" w:type="dxa"/>
            <w:vAlign w:val="center"/>
          </w:tcPr>
          <w:p w14:paraId="2A241F1F">
            <w:pPr>
              <w:spacing w:before="22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2589.25</w:t>
            </w:r>
          </w:p>
        </w:tc>
        <w:tc>
          <w:tcPr>
            <w:tcW w:w="1772" w:type="dxa"/>
            <w:vAlign w:val="center"/>
          </w:tcPr>
          <w:p w14:paraId="4FFE05B3">
            <w:pPr>
              <w:spacing w:before="228" w:line="204" w:lineRule="auto"/>
              <w:ind w:firstLine="105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556.32</w:t>
            </w:r>
          </w:p>
        </w:tc>
        <w:tc>
          <w:tcPr>
            <w:tcW w:w="1772" w:type="dxa"/>
            <w:vAlign w:val="center"/>
          </w:tcPr>
          <w:p w14:paraId="4B47FE93">
            <w:pPr>
              <w:spacing w:before="22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2032.93</w:t>
            </w:r>
          </w:p>
        </w:tc>
        <w:tc>
          <w:tcPr>
            <w:tcW w:w="1772" w:type="dxa"/>
            <w:vAlign w:val="center"/>
          </w:tcPr>
          <w:p w14:paraId="6A00DF81">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4F35EA0E">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77D8112F">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bl>
    <w:p w14:paraId="4B0892A9">
      <w:pPr>
        <w:jc w:val="left"/>
        <w:sectPr>
          <w:pgSz w:w="16845" w:h="11910"/>
          <w:pgMar w:top="1012" w:right="1320" w:bottom="0" w:left="1321" w:header="0" w:footer="0" w:gutter="0"/>
          <w:cols w:space="720" w:num="1"/>
        </w:sectPr>
      </w:pPr>
    </w:p>
    <w:p w14:paraId="356DC7AF">
      <w:pPr>
        <w:spacing w:line="240" w:lineRule="auto"/>
        <w:jc w:val="left"/>
        <w:rPr>
          <w:rFonts w:ascii="Arial" w:hAnsi="Arial" w:eastAsia="Arial" w:cs="Arial"/>
          <w:sz w:val="21"/>
          <w:szCs w:val="21"/>
        </w:rPr>
      </w:pPr>
    </w:p>
    <w:p w14:paraId="2674C28D">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表3</w:t>
      </w:r>
    </w:p>
    <w:p w14:paraId="2A962F10">
      <w:pPr>
        <w:spacing w:before="246" w:line="204" w:lineRule="auto"/>
        <w:ind w:firstLine="6289"/>
        <w:jc w:val="left"/>
        <w:rPr>
          <w:rFonts w:ascii="宋体" w:hAnsi="宋体" w:eastAsia="宋体" w:cs="宋体"/>
          <w:sz w:val="32"/>
          <w:szCs w:val="32"/>
        </w:rPr>
      </w:pPr>
      <w:r>
        <w:rPr>
          <w:rFonts w:ascii="宋体" w:hAnsi="宋体" w:eastAsia="宋体" w:cs="宋体"/>
          <w:spacing w:val="4"/>
          <w:sz w:val="32"/>
          <w:szCs w:val="32"/>
          <w14:textOutline w14:w="5724" w14:cap="flat" w14:cmpd="sng">
            <w14:solidFill>
              <w14:srgbClr w14:val="000000"/>
            </w14:solidFill>
            <w14:prstDash w14:val="solid"/>
            <w14:miter w14:val="0"/>
          </w14:textOutline>
        </w:rPr>
        <w:t>支出决算表</w:t>
      </w:r>
    </w:p>
    <w:p w14:paraId="195885AF">
      <w:pPr>
        <w:spacing w:before="217" w:line="204" w:lineRule="auto"/>
        <w:ind w:firstLine="130"/>
        <w:jc w:val="left"/>
        <w:rPr>
          <w:rFonts w:ascii="宋体" w:hAnsi="宋体" w:eastAsia="宋体" w:cs="宋体"/>
          <w:sz w:val="21"/>
          <w:szCs w:val="21"/>
        </w:rPr>
      </w:pPr>
      <w:r>
        <w:rPr>
          <w:rFonts w:ascii="宋体" w:hAnsi="宋体" w:eastAsia="宋体" w:cs="宋体"/>
          <w:spacing w:val="-8"/>
          <w:sz w:val="20"/>
          <w:szCs w:val="20"/>
        </w:rPr>
        <w:t>部门</w:t>
      </w:r>
      <w:r>
        <w:rPr>
          <w:rFonts w:ascii="宋体" w:hAnsi="宋体" w:eastAsia="宋体" w:cs="宋体"/>
          <w:spacing w:val="-8"/>
          <w:sz w:val="21"/>
          <w:szCs w:val="21"/>
        </w:rPr>
        <w:t>：</w:t>
      </w:r>
      <w:r>
        <w:rPr>
          <w:rFonts w:hint="eastAsia" w:ascii="宋体" w:hAnsi="宋体" w:eastAsia="宋体" w:cs="宋体"/>
          <w:spacing w:val="-8"/>
          <w:sz w:val="20"/>
          <w:szCs w:val="20"/>
          <w:lang w:eastAsia="zh-CN"/>
        </w:rPr>
        <w:t>城中区教育局</w:t>
      </w:r>
      <w:r>
        <w:rPr>
          <w:rFonts w:ascii="宋体" w:hAnsi="宋体" w:eastAsia="宋体" w:cs="宋体"/>
          <w:spacing w:val="-8"/>
          <w:sz w:val="20"/>
          <w:szCs w:val="20"/>
        </w:rPr>
        <w:t>单位：万</w:t>
      </w:r>
      <w:r>
        <w:rPr>
          <w:rFonts w:ascii="宋体" w:hAnsi="宋体" w:eastAsia="宋体" w:cs="宋体"/>
          <w:spacing w:val="-8"/>
          <w:sz w:val="21"/>
          <w:szCs w:val="21"/>
        </w:rPr>
        <w:t>元</w:t>
      </w:r>
    </w:p>
    <w:p w14:paraId="2BFE15FA">
      <w:pPr>
        <w:spacing w:line="98"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1861"/>
        <w:gridCol w:w="1772"/>
        <w:gridCol w:w="1772"/>
        <w:gridCol w:w="1772"/>
        <w:gridCol w:w="1772"/>
        <w:gridCol w:w="1787"/>
        <w:gridCol w:w="1772"/>
      </w:tblGrid>
      <w:tr w14:paraId="10CCE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44CE1AA9">
            <w:pPr>
              <w:spacing w:before="104"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1772" w:type="dxa"/>
            <w:vMerge w:val="restart"/>
            <w:tcBorders>
              <w:bottom w:val="nil"/>
            </w:tcBorders>
            <w:vAlign w:val="top"/>
          </w:tcPr>
          <w:p w14:paraId="41A84C3F">
            <w:pPr>
              <w:spacing w:line="240" w:lineRule="auto"/>
              <w:jc w:val="left"/>
              <w:rPr>
                <w:rFonts w:ascii="Arial" w:hAnsi="Arial" w:eastAsia="Arial" w:cs="Arial"/>
                <w:sz w:val="21"/>
                <w:szCs w:val="21"/>
              </w:rPr>
            </w:pPr>
          </w:p>
          <w:p w14:paraId="544282E6">
            <w:pPr>
              <w:spacing w:before="73" w:line="204" w:lineRule="auto"/>
              <w:ind w:firstLine="264"/>
              <w:jc w:val="left"/>
              <w:rPr>
                <w:rFonts w:ascii="宋体" w:hAnsi="宋体" w:eastAsia="宋体" w:cs="宋体"/>
                <w:sz w:val="21"/>
                <w:szCs w:val="21"/>
              </w:rPr>
            </w:pPr>
            <w:r>
              <w:rPr>
                <w:rFonts w:ascii="宋体" w:hAnsi="宋体" w:eastAsia="宋体" w:cs="宋体"/>
                <w:spacing w:val="-2"/>
                <w:sz w:val="21"/>
                <w:szCs w:val="21"/>
              </w:rPr>
              <w:t>本年支出合计</w:t>
            </w:r>
          </w:p>
        </w:tc>
        <w:tc>
          <w:tcPr>
            <w:tcW w:w="1772" w:type="dxa"/>
            <w:vMerge w:val="restart"/>
            <w:tcBorders>
              <w:bottom w:val="nil"/>
            </w:tcBorders>
            <w:vAlign w:val="top"/>
          </w:tcPr>
          <w:p w14:paraId="50E6BA03">
            <w:pPr>
              <w:spacing w:line="240" w:lineRule="auto"/>
              <w:jc w:val="left"/>
              <w:rPr>
                <w:rFonts w:ascii="Arial" w:hAnsi="Arial" w:eastAsia="Arial" w:cs="Arial"/>
                <w:sz w:val="21"/>
                <w:szCs w:val="21"/>
              </w:rPr>
            </w:pPr>
          </w:p>
          <w:p w14:paraId="4CAE777D">
            <w:pPr>
              <w:spacing w:before="73" w:line="204" w:lineRule="auto"/>
              <w:ind w:firstLine="474"/>
              <w:jc w:val="left"/>
              <w:rPr>
                <w:rFonts w:ascii="宋体" w:hAnsi="宋体" w:eastAsia="宋体" w:cs="宋体"/>
                <w:sz w:val="21"/>
                <w:szCs w:val="21"/>
              </w:rPr>
            </w:pPr>
            <w:r>
              <w:rPr>
                <w:rFonts w:ascii="宋体" w:hAnsi="宋体" w:eastAsia="宋体" w:cs="宋体"/>
                <w:spacing w:val="-2"/>
                <w:sz w:val="21"/>
                <w:szCs w:val="21"/>
              </w:rPr>
              <w:t>基本支出</w:t>
            </w:r>
          </w:p>
        </w:tc>
        <w:tc>
          <w:tcPr>
            <w:tcW w:w="1772" w:type="dxa"/>
            <w:vMerge w:val="restart"/>
            <w:tcBorders>
              <w:bottom w:val="nil"/>
            </w:tcBorders>
            <w:vAlign w:val="top"/>
          </w:tcPr>
          <w:p w14:paraId="0673D2DC">
            <w:pPr>
              <w:spacing w:line="240" w:lineRule="auto"/>
              <w:jc w:val="left"/>
              <w:rPr>
                <w:rFonts w:ascii="Arial" w:hAnsi="Arial" w:eastAsia="Arial" w:cs="Arial"/>
                <w:sz w:val="21"/>
                <w:szCs w:val="21"/>
              </w:rPr>
            </w:pPr>
          </w:p>
          <w:p w14:paraId="37C34475">
            <w:pPr>
              <w:spacing w:before="73" w:line="204" w:lineRule="auto"/>
              <w:ind w:firstLine="477"/>
              <w:jc w:val="left"/>
              <w:rPr>
                <w:rFonts w:ascii="宋体" w:hAnsi="宋体" w:eastAsia="宋体" w:cs="宋体"/>
                <w:sz w:val="21"/>
                <w:szCs w:val="21"/>
              </w:rPr>
            </w:pPr>
            <w:r>
              <w:rPr>
                <w:rFonts w:ascii="宋体" w:hAnsi="宋体" w:eastAsia="宋体" w:cs="宋体"/>
                <w:spacing w:val="-3"/>
                <w:sz w:val="21"/>
                <w:szCs w:val="21"/>
              </w:rPr>
              <w:t>项目支出</w:t>
            </w:r>
          </w:p>
        </w:tc>
        <w:tc>
          <w:tcPr>
            <w:tcW w:w="1772" w:type="dxa"/>
            <w:vMerge w:val="restart"/>
            <w:tcBorders>
              <w:bottom w:val="nil"/>
            </w:tcBorders>
            <w:vAlign w:val="top"/>
          </w:tcPr>
          <w:p w14:paraId="487C7D0D">
            <w:pPr>
              <w:spacing w:line="240" w:lineRule="auto"/>
              <w:jc w:val="left"/>
              <w:rPr>
                <w:rFonts w:ascii="Arial" w:hAnsi="Arial" w:eastAsia="Arial" w:cs="Arial"/>
                <w:sz w:val="21"/>
                <w:szCs w:val="21"/>
              </w:rPr>
            </w:pPr>
          </w:p>
          <w:p w14:paraId="096ADEC1">
            <w:pPr>
              <w:spacing w:before="73" w:line="204" w:lineRule="auto"/>
              <w:ind w:firstLine="280"/>
              <w:jc w:val="left"/>
              <w:rPr>
                <w:rFonts w:ascii="宋体" w:hAnsi="宋体" w:eastAsia="宋体" w:cs="宋体"/>
                <w:sz w:val="21"/>
                <w:szCs w:val="21"/>
              </w:rPr>
            </w:pPr>
            <w:r>
              <w:rPr>
                <w:rFonts w:ascii="宋体" w:hAnsi="宋体" w:eastAsia="宋体" w:cs="宋体"/>
                <w:spacing w:val="-2"/>
                <w:sz w:val="21"/>
                <w:szCs w:val="21"/>
              </w:rPr>
              <w:t>上缴上级支出</w:t>
            </w:r>
          </w:p>
        </w:tc>
        <w:tc>
          <w:tcPr>
            <w:tcW w:w="1787" w:type="dxa"/>
            <w:vMerge w:val="restart"/>
            <w:tcBorders>
              <w:bottom w:val="nil"/>
            </w:tcBorders>
            <w:vAlign w:val="top"/>
          </w:tcPr>
          <w:p w14:paraId="6244F90C">
            <w:pPr>
              <w:spacing w:line="240" w:lineRule="auto"/>
              <w:jc w:val="left"/>
              <w:rPr>
                <w:rFonts w:ascii="Arial" w:hAnsi="Arial" w:eastAsia="Arial" w:cs="Arial"/>
                <w:sz w:val="21"/>
                <w:szCs w:val="21"/>
              </w:rPr>
            </w:pPr>
          </w:p>
          <w:p w14:paraId="52A9EAFA">
            <w:pPr>
              <w:spacing w:before="73" w:line="204" w:lineRule="auto"/>
              <w:ind w:firstLine="490"/>
              <w:jc w:val="left"/>
              <w:rPr>
                <w:rFonts w:ascii="宋体" w:hAnsi="宋体" w:eastAsia="宋体" w:cs="宋体"/>
                <w:sz w:val="21"/>
                <w:szCs w:val="21"/>
              </w:rPr>
            </w:pPr>
            <w:r>
              <w:rPr>
                <w:rFonts w:ascii="宋体" w:hAnsi="宋体" w:eastAsia="宋体" w:cs="宋体"/>
                <w:spacing w:val="-2"/>
                <w:sz w:val="21"/>
                <w:szCs w:val="21"/>
              </w:rPr>
              <w:t>经营支出</w:t>
            </w:r>
          </w:p>
        </w:tc>
        <w:tc>
          <w:tcPr>
            <w:tcW w:w="1772" w:type="dxa"/>
            <w:vMerge w:val="restart"/>
            <w:tcBorders>
              <w:bottom w:val="nil"/>
            </w:tcBorders>
            <w:vAlign w:val="top"/>
          </w:tcPr>
          <w:p w14:paraId="289D8039">
            <w:pPr>
              <w:spacing w:before="164" w:line="204" w:lineRule="auto"/>
              <w:ind w:firstLine="157"/>
              <w:jc w:val="left"/>
              <w:rPr>
                <w:rFonts w:ascii="宋体" w:hAnsi="宋体" w:eastAsia="宋体" w:cs="宋体"/>
                <w:sz w:val="21"/>
                <w:szCs w:val="21"/>
              </w:rPr>
            </w:pPr>
            <w:r>
              <w:rPr>
                <w:rFonts w:ascii="宋体" w:hAnsi="宋体" w:eastAsia="宋体" w:cs="宋体"/>
                <w:spacing w:val="-1"/>
                <w:sz w:val="21"/>
                <w:szCs w:val="21"/>
              </w:rPr>
              <w:t>对附属单位补助</w:t>
            </w:r>
          </w:p>
          <w:p w14:paraId="0B037234">
            <w:pPr>
              <w:spacing w:before="83" w:line="204" w:lineRule="auto"/>
              <w:ind w:firstLine="684"/>
              <w:jc w:val="left"/>
              <w:rPr>
                <w:rFonts w:ascii="宋体" w:hAnsi="宋体" w:eastAsia="宋体" w:cs="宋体"/>
                <w:sz w:val="21"/>
                <w:szCs w:val="21"/>
              </w:rPr>
            </w:pPr>
            <w:r>
              <w:rPr>
                <w:rFonts w:ascii="宋体" w:hAnsi="宋体" w:eastAsia="宋体" w:cs="宋体"/>
                <w:spacing w:val="-3"/>
                <w:sz w:val="21"/>
                <w:szCs w:val="21"/>
              </w:rPr>
              <w:t>支出</w:t>
            </w:r>
          </w:p>
        </w:tc>
      </w:tr>
      <w:tr w14:paraId="4BF44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1F8258C4">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1861" w:type="dxa"/>
            <w:vAlign w:val="top"/>
          </w:tcPr>
          <w:p w14:paraId="1814014A">
            <w:pPr>
              <w:spacing w:before="104" w:line="204" w:lineRule="auto"/>
              <w:ind w:firstLine="518"/>
              <w:jc w:val="left"/>
              <w:rPr>
                <w:rFonts w:ascii="宋体" w:hAnsi="宋体" w:eastAsia="宋体" w:cs="宋体"/>
                <w:sz w:val="21"/>
                <w:szCs w:val="21"/>
              </w:rPr>
            </w:pPr>
            <w:r>
              <w:rPr>
                <w:rFonts w:ascii="宋体" w:hAnsi="宋体" w:eastAsia="宋体" w:cs="宋体"/>
                <w:spacing w:val="-2"/>
                <w:sz w:val="21"/>
                <w:szCs w:val="21"/>
              </w:rPr>
              <w:t>科目名称</w:t>
            </w:r>
          </w:p>
        </w:tc>
        <w:tc>
          <w:tcPr>
            <w:tcW w:w="1772" w:type="dxa"/>
            <w:vMerge w:val="continue"/>
            <w:tcBorders>
              <w:top w:val="nil"/>
            </w:tcBorders>
            <w:vAlign w:val="top"/>
          </w:tcPr>
          <w:p w14:paraId="617735C2">
            <w:pPr>
              <w:spacing w:line="240" w:lineRule="auto"/>
              <w:jc w:val="left"/>
              <w:rPr>
                <w:rFonts w:ascii="Arial" w:hAnsi="Arial" w:eastAsia="Arial" w:cs="Arial"/>
                <w:sz w:val="21"/>
                <w:szCs w:val="21"/>
              </w:rPr>
            </w:pPr>
          </w:p>
        </w:tc>
        <w:tc>
          <w:tcPr>
            <w:tcW w:w="1772" w:type="dxa"/>
            <w:vMerge w:val="continue"/>
            <w:tcBorders>
              <w:top w:val="nil"/>
            </w:tcBorders>
            <w:vAlign w:val="top"/>
          </w:tcPr>
          <w:p w14:paraId="11FAB83A">
            <w:pPr>
              <w:spacing w:line="240" w:lineRule="auto"/>
              <w:jc w:val="left"/>
              <w:rPr>
                <w:rFonts w:ascii="Arial" w:hAnsi="Arial" w:eastAsia="Arial" w:cs="Arial"/>
                <w:sz w:val="21"/>
                <w:szCs w:val="21"/>
              </w:rPr>
            </w:pPr>
          </w:p>
        </w:tc>
        <w:tc>
          <w:tcPr>
            <w:tcW w:w="1772" w:type="dxa"/>
            <w:vMerge w:val="continue"/>
            <w:tcBorders>
              <w:top w:val="nil"/>
            </w:tcBorders>
            <w:vAlign w:val="top"/>
          </w:tcPr>
          <w:p w14:paraId="3B9E10C2">
            <w:pPr>
              <w:spacing w:line="240" w:lineRule="auto"/>
              <w:jc w:val="left"/>
              <w:rPr>
                <w:rFonts w:ascii="Arial" w:hAnsi="Arial" w:eastAsia="Arial" w:cs="Arial"/>
                <w:sz w:val="21"/>
                <w:szCs w:val="21"/>
              </w:rPr>
            </w:pPr>
          </w:p>
        </w:tc>
        <w:tc>
          <w:tcPr>
            <w:tcW w:w="1772" w:type="dxa"/>
            <w:vMerge w:val="continue"/>
            <w:tcBorders>
              <w:top w:val="nil"/>
            </w:tcBorders>
            <w:vAlign w:val="top"/>
          </w:tcPr>
          <w:p w14:paraId="6C06218C">
            <w:pPr>
              <w:spacing w:line="240" w:lineRule="auto"/>
              <w:jc w:val="left"/>
              <w:rPr>
                <w:rFonts w:ascii="Arial" w:hAnsi="Arial" w:eastAsia="Arial" w:cs="Arial"/>
                <w:sz w:val="21"/>
                <w:szCs w:val="21"/>
              </w:rPr>
            </w:pPr>
          </w:p>
        </w:tc>
        <w:tc>
          <w:tcPr>
            <w:tcW w:w="1787" w:type="dxa"/>
            <w:vMerge w:val="continue"/>
            <w:tcBorders>
              <w:top w:val="nil"/>
            </w:tcBorders>
            <w:vAlign w:val="top"/>
          </w:tcPr>
          <w:p w14:paraId="4207351F">
            <w:pPr>
              <w:spacing w:line="240" w:lineRule="auto"/>
              <w:jc w:val="left"/>
              <w:rPr>
                <w:rFonts w:ascii="Arial" w:hAnsi="Arial" w:eastAsia="Arial" w:cs="Arial"/>
                <w:sz w:val="21"/>
                <w:szCs w:val="21"/>
              </w:rPr>
            </w:pPr>
          </w:p>
        </w:tc>
        <w:tc>
          <w:tcPr>
            <w:tcW w:w="1772" w:type="dxa"/>
            <w:vMerge w:val="continue"/>
            <w:tcBorders>
              <w:top w:val="nil"/>
            </w:tcBorders>
            <w:vAlign w:val="top"/>
          </w:tcPr>
          <w:p w14:paraId="7E3A82DC">
            <w:pPr>
              <w:spacing w:line="240" w:lineRule="auto"/>
              <w:jc w:val="left"/>
              <w:rPr>
                <w:rFonts w:ascii="Arial" w:hAnsi="Arial" w:eastAsia="Arial" w:cs="Arial"/>
                <w:sz w:val="21"/>
                <w:szCs w:val="21"/>
              </w:rPr>
            </w:pPr>
          </w:p>
        </w:tc>
      </w:tr>
      <w:tr w14:paraId="34345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5D1C3E31">
            <w:pPr>
              <w:spacing w:before="104" w:line="204" w:lineRule="auto"/>
              <w:ind w:firstLine="1569"/>
              <w:jc w:val="left"/>
              <w:rPr>
                <w:rFonts w:ascii="宋体" w:hAnsi="宋体" w:eastAsia="宋体" w:cs="宋体"/>
                <w:sz w:val="21"/>
                <w:szCs w:val="21"/>
              </w:rPr>
            </w:pPr>
            <w:r>
              <w:rPr>
                <w:rFonts w:ascii="宋体" w:hAnsi="宋体" w:eastAsia="宋体" w:cs="宋体"/>
                <w:spacing w:val="-2"/>
                <w:sz w:val="21"/>
                <w:szCs w:val="21"/>
              </w:rPr>
              <w:t>栏次</w:t>
            </w:r>
          </w:p>
        </w:tc>
        <w:tc>
          <w:tcPr>
            <w:tcW w:w="1772" w:type="dxa"/>
            <w:vAlign w:val="top"/>
          </w:tcPr>
          <w:p w14:paraId="22DC0EF3">
            <w:pPr>
              <w:spacing w:before="138" w:line="204" w:lineRule="auto"/>
              <w:ind w:firstLine="850"/>
              <w:jc w:val="left"/>
              <w:rPr>
                <w:rFonts w:ascii="宋体" w:hAnsi="宋体" w:eastAsia="宋体" w:cs="宋体"/>
                <w:sz w:val="21"/>
                <w:szCs w:val="21"/>
              </w:rPr>
            </w:pPr>
            <w:r>
              <w:rPr>
                <w:rFonts w:ascii="宋体" w:hAnsi="宋体" w:eastAsia="宋体" w:cs="宋体"/>
                <w:sz w:val="21"/>
                <w:szCs w:val="21"/>
              </w:rPr>
              <w:t>1</w:t>
            </w:r>
          </w:p>
        </w:tc>
        <w:tc>
          <w:tcPr>
            <w:tcW w:w="1772" w:type="dxa"/>
            <w:vAlign w:val="top"/>
          </w:tcPr>
          <w:p w14:paraId="08E7CBBC">
            <w:pPr>
              <w:spacing w:before="139" w:line="204" w:lineRule="auto"/>
              <w:ind w:firstLine="836"/>
              <w:jc w:val="left"/>
              <w:rPr>
                <w:rFonts w:ascii="宋体" w:hAnsi="宋体" w:eastAsia="宋体" w:cs="宋体"/>
                <w:sz w:val="21"/>
                <w:szCs w:val="21"/>
              </w:rPr>
            </w:pPr>
            <w:r>
              <w:rPr>
                <w:rFonts w:ascii="宋体" w:hAnsi="宋体" w:eastAsia="宋体" w:cs="宋体"/>
                <w:sz w:val="21"/>
                <w:szCs w:val="21"/>
              </w:rPr>
              <w:t>2</w:t>
            </w:r>
          </w:p>
        </w:tc>
        <w:tc>
          <w:tcPr>
            <w:tcW w:w="1772" w:type="dxa"/>
            <w:vAlign w:val="top"/>
          </w:tcPr>
          <w:p w14:paraId="02D649C7">
            <w:pPr>
              <w:spacing w:before="139" w:line="204" w:lineRule="auto"/>
              <w:ind w:firstLine="838"/>
              <w:jc w:val="left"/>
              <w:rPr>
                <w:rFonts w:ascii="宋体" w:hAnsi="宋体" w:eastAsia="宋体" w:cs="宋体"/>
                <w:sz w:val="21"/>
                <w:szCs w:val="21"/>
              </w:rPr>
            </w:pPr>
            <w:r>
              <w:rPr>
                <w:rFonts w:ascii="宋体" w:hAnsi="宋体" w:eastAsia="宋体" w:cs="宋体"/>
                <w:sz w:val="21"/>
                <w:szCs w:val="21"/>
              </w:rPr>
              <w:t>3</w:t>
            </w:r>
          </w:p>
        </w:tc>
        <w:tc>
          <w:tcPr>
            <w:tcW w:w="1772" w:type="dxa"/>
            <w:vAlign w:val="top"/>
          </w:tcPr>
          <w:p w14:paraId="0FA5E22F">
            <w:pPr>
              <w:spacing w:before="139" w:line="204" w:lineRule="auto"/>
              <w:ind w:firstLine="848"/>
              <w:jc w:val="left"/>
              <w:rPr>
                <w:rFonts w:ascii="宋体" w:hAnsi="宋体" w:eastAsia="宋体" w:cs="宋体"/>
                <w:sz w:val="21"/>
                <w:szCs w:val="21"/>
              </w:rPr>
            </w:pPr>
            <w:r>
              <w:rPr>
                <w:rFonts w:ascii="宋体" w:hAnsi="宋体" w:eastAsia="宋体" w:cs="宋体"/>
                <w:sz w:val="21"/>
                <w:szCs w:val="21"/>
              </w:rPr>
              <w:t>4</w:t>
            </w:r>
          </w:p>
        </w:tc>
        <w:tc>
          <w:tcPr>
            <w:tcW w:w="1787" w:type="dxa"/>
            <w:vAlign w:val="top"/>
          </w:tcPr>
          <w:p w14:paraId="17311268">
            <w:pPr>
              <w:spacing w:before="140" w:line="204" w:lineRule="auto"/>
              <w:ind w:firstLine="853"/>
              <w:jc w:val="left"/>
              <w:rPr>
                <w:rFonts w:ascii="宋体" w:hAnsi="宋体" w:eastAsia="宋体" w:cs="宋体"/>
                <w:sz w:val="21"/>
                <w:szCs w:val="21"/>
              </w:rPr>
            </w:pPr>
            <w:r>
              <w:rPr>
                <w:rFonts w:ascii="宋体" w:hAnsi="宋体" w:eastAsia="宋体" w:cs="宋体"/>
                <w:sz w:val="21"/>
                <w:szCs w:val="21"/>
              </w:rPr>
              <w:t>5</w:t>
            </w:r>
          </w:p>
        </w:tc>
        <w:tc>
          <w:tcPr>
            <w:tcW w:w="1772" w:type="dxa"/>
            <w:vAlign w:val="top"/>
          </w:tcPr>
          <w:p w14:paraId="7482108A">
            <w:pPr>
              <w:spacing w:before="139" w:line="204" w:lineRule="auto"/>
              <w:ind w:firstLine="835"/>
              <w:jc w:val="left"/>
              <w:rPr>
                <w:rFonts w:ascii="宋体" w:hAnsi="宋体" w:eastAsia="宋体" w:cs="宋体"/>
                <w:sz w:val="21"/>
                <w:szCs w:val="21"/>
              </w:rPr>
            </w:pPr>
            <w:r>
              <w:rPr>
                <w:rFonts w:ascii="宋体" w:hAnsi="宋体" w:eastAsia="宋体" w:cs="宋体"/>
                <w:sz w:val="21"/>
                <w:szCs w:val="21"/>
              </w:rPr>
              <w:t>6</w:t>
            </w:r>
          </w:p>
        </w:tc>
      </w:tr>
      <w:tr w14:paraId="6DD8B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68812A97">
            <w:pPr>
              <w:spacing w:line="240" w:lineRule="auto"/>
              <w:jc w:val="left"/>
              <w:rPr>
                <w:rFonts w:ascii="Arial" w:hAnsi="Arial" w:eastAsia="Arial" w:cs="Arial"/>
                <w:sz w:val="21"/>
                <w:szCs w:val="21"/>
              </w:rPr>
            </w:pPr>
          </w:p>
        </w:tc>
        <w:tc>
          <w:tcPr>
            <w:tcW w:w="1861" w:type="dxa"/>
            <w:vAlign w:val="top"/>
          </w:tcPr>
          <w:p w14:paraId="03B20E7F">
            <w:pPr>
              <w:spacing w:before="104" w:line="204" w:lineRule="auto"/>
              <w:ind w:firstLine="729"/>
              <w:jc w:val="left"/>
              <w:rPr>
                <w:rFonts w:ascii="宋体" w:hAnsi="宋体" w:eastAsia="宋体" w:cs="宋体"/>
                <w:sz w:val="21"/>
                <w:szCs w:val="21"/>
              </w:rPr>
            </w:pPr>
            <w:r>
              <w:rPr>
                <w:rFonts w:ascii="宋体" w:hAnsi="宋体" w:eastAsia="宋体" w:cs="宋体"/>
                <w:spacing w:val="-3"/>
                <w:sz w:val="21"/>
                <w:szCs w:val="21"/>
              </w:rPr>
              <w:t>合计</w:t>
            </w:r>
          </w:p>
        </w:tc>
        <w:tc>
          <w:tcPr>
            <w:tcW w:w="1772" w:type="dxa"/>
            <w:vAlign w:val="center"/>
          </w:tcPr>
          <w:p w14:paraId="4ADC0E70">
            <w:pPr>
              <w:spacing w:before="138" w:line="204" w:lineRule="auto"/>
              <w:ind w:firstLine="835"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54927.08</w:t>
            </w:r>
          </w:p>
        </w:tc>
        <w:tc>
          <w:tcPr>
            <w:tcW w:w="1772" w:type="dxa"/>
            <w:vAlign w:val="center"/>
          </w:tcPr>
          <w:p w14:paraId="2FF3172F">
            <w:pPr>
              <w:spacing w:before="139" w:line="204" w:lineRule="auto"/>
              <w:ind w:firstLine="833"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38002.59</w:t>
            </w:r>
          </w:p>
        </w:tc>
        <w:tc>
          <w:tcPr>
            <w:tcW w:w="1772" w:type="dxa"/>
            <w:vAlign w:val="center"/>
          </w:tcPr>
          <w:p w14:paraId="0B923A96">
            <w:pPr>
              <w:spacing w:before="139" w:line="204" w:lineRule="auto"/>
              <w:ind w:firstLine="838" w:firstLineChars="0"/>
              <w:jc w:val="right"/>
              <w:rPr>
                <w:rFonts w:ascii="宋体" w:hAnsi="宋体" w:eastAsia="宋体" w:cs="宋体"/>
                <w:sz w:val="21"/>
                <w:szCs w:val="21"/>
              </w:rPr>
            </w:pPr>
            <w:r>
              <w:rPr>
                <w:rFonts w:hint="eastAsia" w:ascii="宋体" w:hAnsi="宋体" w:eastAsia="宋体" w:cs="宋体"/>
                <w:spacing w:val="-2"/>
                <w:sz w:val="21"/>
                <w:szCs w:val="21"/>
                <w:lang w:val="en-US" w:eastAsia="zh-CN"/>
              </w:rPr>
              <w:t>16924.49</w:t>
            </w:r>
          </w:p>
        </w:tc>
        <w:tc>
          <w:tcPr>
            <w:tcW w:w="1772" w:type="dxa"/>
            <w:vAlign w:val="center"/>
          </w:tcPr>
          <w:p w14:paraId="4CAD3EED">
            <w:pPr>
              <w:spacing w:before="13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4700E87C">
            <w:pPr>
              <w:spacing w:before="13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09F02CC">
            <w:pPr>
              <w:spacing w:before="139" w:line="204" w:lineRule="auto"/>
              <w:ind w:firstLine="1256" w:firstLineChars="0"/>
              <w:jc w:val="right"/>
              <w:rPr>
                <w:rFonts w:ascii="宋体" w:hAnsi="宋体" w:eastAsia="宋体" w:cs="宋体"/>
                <w:sz w:val="21"/>
                <w:szCs w:val="21"/>
              </w:rPr>
            </w:pPr>
            <w:r>
              <w:rPr>
                <w:rFonts w:ascii="宋体" w:hAnsi="宋体" w:eastAsia="宋体" w:cs="宋体"/>
                <w:spacing w:val="-2"/>
                <w:sz w:val="21"/>
                <w:szCs w:val="21"/>
              </w:rPr>
              <w:t>0.00</w:t>
            </w:r>
          </w:p>
        </w:tc>
      </w:tr>
      <w:tr w14:paraId="46E64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82" w:type="dxa"/>
            <w:vAlign w:val="center"/>
          </w:tcPr>
          <w:p w14:paraId="5412430F">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2050101</w:t>
            </w:r>
          </w:p>
        </w:tc>
        <w:tc>
          <w:tcPr>
            <w:tcW w:w="1861" w:type="dxa"/>
            <w:vAlign w:val="center"/>
          </w:tcPr>
          <w:p w14:paraId="41A17815">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行政运行</w:t>
            </w:r>
          </w:p>
        </w:tc>
        <w:tc>
          <w:tcPr>
            <w:tcW w:w="1772" w:type="dxa"/>
            <w:vAlign w:val="center"/>
          </w:tcPr>
          <w:p w14:paraId="18219749">
            <w:pPr>
              <w:spacing w:before="228" w:line="204" w:lineRule="auto"/>
              <w:ind w:firstLine="105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113.34</w:t>
            </w:r>
          </w:p>
        </w:tc>
        <w:tc>
          <w:tcPr>
            <w:tcW w:w="1772" w:type="dxa"/>
            <w:vAlign w:val="center"/>
          </w:tcPr>
          <w:p w14:paraId="18D5C409">
            <w:pPr>
              <w:spacing w:before="228" w:line="204" w:lineRule="auto"/>
              <w:ind w:firstLine="105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113.34</w:t>
            </w:r>
          </w:p>
        </w:tc>
        <w:tc>
          <w:tcPr>
            <w:tcW w:w="1772" w:type="dxa"/>
            <w:vAlign w:val="center"/>
          </w:tcPr>
          <w:p w14:paraId="61A63D43">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6E701E9C">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5D04767E">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5F768651">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1027E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54B4B8E7">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2050102</w:t>
            </w:r>
          </w:p>
        </w:tc>
        <w:tc>
          <w:tcPr>
            <w:tcW w:w="1861" w:type="dxa"/>
            <w:vAlign w:val="center"/>
          </w:tcPr>
          <w:p w14:paraId="10561582">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一般行政管理事务</w:t>
            </w:r>
          </w:p>
        </w:tc>
        <w:tc>
          <w:tcPr>
            <w:tcW w:w="1772" w:type="dxa"/>
            <w:vAlign w:val="center"/>
          </w:tcPr>
          <w:p w14:paraId="6DA7B0EA">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2187.14</w:t>
            </w:r>
          </w:p>
        </w:tc>
        <w:tc>
          <w:tcPr>
            <w:tcW w:w="1772" w:type="dxa"/>
            <w:vAlign w:val="center"/>
          </w:tcPr>
          <w:p w14:paraId="2CCC9659">
            <w:pPr>
              <w:spacing w:before="138" w:line="204" w:lineRule="auto"/>
              <w:ind w:firstLine="1060"/>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163.31</w:t>
            </w:r>
          </w:p>
        </w:tc>
        <w:tc>
          <w:tcPr>
            <w:tcW w:w="1772" w:type="dxa"/>
            <w:vAlign w:val="center"/>
          </w:tcPr>
          <w:p w14:paraId="5E3907BF">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2023.83</w:t>
            </w:r>
          </w:p>
        </w:tc>
        <w:tc>
          <w:tcPr>
            <w:tcW w:w="1772" w:type="dxa"/>
            <w:vAlign w:val="center"/>
          </w:tcPr>
          <w:p w14:paraId="7F9B32A4">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06EF66B">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6C8AB4D3">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37AAA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3F22355F">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2050103</w:t>
            </w:r>
          </w:p>
        </w:tc>
        <w:tc>
          <w:tcPr>
            <w:tcW w:w="1861" w:type="dxa"/>
            <w:vAlign w:val="center"/>
          </w:tcPr>
          <w:p w14:paraId="5B085448">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机关服务</w:t>
            </w:r>
          </w:p>
        </w:tc>
        <w:tc>
          <w:tcPr>
            <w:tcW w:w="1772" w:type="dxa"/>
            <w:vAlign w:val="center"/>
          </w:tcPr>
          <w:p w14:paraId="1F29B14D">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279.67</w:t>
            </w:r>
          </w:p>
        </w:tc>
        <w:tc>
          <w:tcPr>
            <w:tcW w:w="1772" w:type="dxa"/>
            <w:vAlign w:val="center"/>
          </w:tcPr>
          <w:p w14:paraId="2B335ABA">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279.67</w:t>
            </w:r>
          </w:p>
        </w:tc>
        <w:tc>
          <w:tcPr>
            <w:tcW w:w="1772" w:type="dxa"/>
            <w:vAlign w:val="center"/>
          </w:tcPr>
          <w:p w14:paraId="2AA75577">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4C0F2B7B">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0AED63CF">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3DB92961">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6EC8F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1682" w:type="dxa"/>
            <w:vAlign w:val="center"/>
          </w:tcPr>
          <w:p w14:paraId="4DD96F3E">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2050199</w:t>
            </w:r>
          </w:p>
        </w:tc>
        <w:tc>
          <w:tcPr>
            <w:tcW w:w="1861" w:type="dxa"/>
            <w:vAlign w:val="center"/>
          </w:tcPr>
          <w:p w14:paraId="3D480A14">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其他教育管理事务支出</w:t>
            </w:r>
          </w:p>
        </w:tc>
        <w:tc>
          <w:tcPr>
            <w:tcW w:w="1772" w:type="dxa"/>
            <w:vAlign w:val="center"/>
          </w:tcPr>
          <w:p w14:paraId="66609046">
            <w:pPr>
              <w:spacing w:before="137" w:line="204" w:lineRule="auto"/>
              <w:jc w:val="righ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9.09</w:t>
            </w:r>
          </w:p>
        </w:tc>
        <w:tc>
          <w:tcPr>
            <w:tcW w:w="1772" w:type="dxa"/>
            <w:vAlign w:val="center"/>
          </w:tcPr>
          <w:p w14:paraId="071FEBCF">
            <w:pPr>
              <w:spacing w:before="137" w:line="204" w:lineRule="auto"/>
              <w:jc w:val="righ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0.00</w:t>
            </w:r>
          </w:p>
        </w:tc>
        <w:tc>
          <w:tcPr>
            <w:tcW w:w="1772" w:type="dxa"/>
            <w:vAlign w:val="center"/>
          </w:tcPr>
          <w:p w14:paraId="76337381">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9.09</w:t>
            </w:r>
          </w:p>
        </w:tc>
        <w:tc>
          <w:tcPr>
            <w:tcW w:w="1772" w:type="dxa"/>
            <w:vAlign w:val="center"/>
          </w:tcPr>
          <w:p w14:paraId="70171BA8">
            <w:pPr>
              <w:spacing w:before="138" w:line="204" w:lineRule="auto"/>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4DE3BEA6">
            <w:pPr>
              <w:spacing w:before="138" w:line="204" w:lineRule="auto"/>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4C8C5395">
            <w:pPr>
              <w:spacing w:before="138" w:line="204" w:lineRule="auto"/>
              <w:jc w:val="right"/>
              <w:rPr>
                <w:rFonts w:ascii="宋体" w:hAnsi="宋体" w:eastAsia="宋体" w:cs="宋体"/>
                <w:sz w:val="21"/>
                <w:szCs w:val="21"/>
              </w:rPr>
            </w:pPr>
            <w:r>
              <w:rPr>
                <w:rFonts w:ascii="宋体" w:hAnsi="宋体" w:eastAsia="宋体" w:cs="宋体"/>
                <w:spacing w:val="-2"/>
                <w:sz w:val="21"/>
                <w:szCs w:val="21"/>
              </w:rPr>
              <w:t>0.00</w:t>
            </w:r>
          </w:p>
        </w:tc>
      </w:tr>
      <w:tr w14:paraId="4E4C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682" w:type="dxa"/>
            <w:vAlign w:val="center"/>
          </w:tcPr>
          <w:p w14:paraId="50A2DC65">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20502</w:t>
            </w:r>
          </w:p>
        </w:tc>
        <w:tc>
          <w:tcPr>
            <w:tcW w:w="1861" w:type="dxa"/>
            <w:vAlign w:val="center"/>
          </w:tcPr>
          <w:p w14:paraId="15002E75">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普通教育</w:t>
            </w:r>
          </w:p>
        </w:tc>
        <w:tc>
          <w:tcPr>
            <w:tcW w:w="1772" w:type="dxa"/>
            <w:vAlign w:val="center"/>
          </w:tcPr>
          <w:p w14:paraId="434B33A5">
            <w:pPr>
              <w:spacing w:before="22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48510.07</w:t>
            </w:r>
          </w:p>
        </w:tc>
        <w:tc>
          <w:tcPr>
            <w:tcW w:w="1772" w:type="dxa"/>
            <w:vAlign w:val="center"/>
          </w:tcPr>
          <w:p w14:paraId="67884D19">
            <w:pPr>
              <w:spacing w:before="22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37205.42</w:t>
            </w:r>
          </w:p>
        </w:tc>
        <w:tc>
          <w:tcPr>
            <w:tcW w:w="1772" w:type="dxa"/>
            <w:vAlign w:val="center"/>
          </w:tcPr>
          <w:p w14:paraId="2E6F8A76">
            <w:pPr>
              <w:spacing w:before="22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11304.65</w:t>
            </w:r>
          </w:p>
        </w:tc>
        <w:tc>
          <w:tcPr>
            <w:tcW w:w="1772" w:type="dxa"/>
            <w:vAlign w:val="center"/>
          </w:tcPr>
          <w:p w14:paraId="2BF1A861">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5377DBD9">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3630BC07">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28EE0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601E3251">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2050201</w:t>
            </w:r>
          </w:p>
        </w:tc>
        <w:tc>
          <w:tcPr>
            <w:tcW w:w="1861" w:type="dxa"/>
            <w:vAlign w:val="center"/>
          </w:tcPr>
          <w:p w14:paraId="356D335C">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学前教育</w:t>
            </w:r>
          </w:p>
        </w:tc>
        <w:tc>
          <w:tcPr>
            <w:tcW w:w="1772" w:type="dxa"/>
            <w:vAlign w:val="center"/>
          </w:tcPr>
          <w:p w14:paraId="76B4EEFA">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6275.10</w:t>
            </w:r>
          </w:p>
        </w:tc>
        <w:tc>
          <w:tcPr>
            <w:tcW w:w="1772" w:type="dxa"/>
            <w:vAlign w:val="center"/>
          </w:tcPr>
          <w:p w14:paraId="081189A7">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2556.67</w:t>
            </w:r>
          </w:p>
        </w:tc>
        <w:tc>
          <w:tcPr>
            <w:tcW w:w="1772" w:type="dxa"/>
            <w:vAlign w:val="center"/>
          </w:tcPr>
          <w:p w14:paraId="095D978D">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3718.43</w:t>
            </w:r>
          </w:p>
        </w:tc>
        <w:tc>
          <w:tcPr>
            <w:tcW w:w="1772" w:type="dxa"/>
            <w:vAlign w:val="center"/>
          </w:tcPr>
          <w:p w14:paraId="462332AD">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BE08CE4">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07087AB">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034EB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1682" w:type="dxa"/>
            <w:vAlign w:val="center"/>
          </w:tcPr>
          <w:p w14:paraId="2593ABAA">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2050202</w:t>
            </w:r>
          </w:p>
        </w:tc>
        <w:tc>
          <w:tcPr>
            <w:tcW w:w="1861" w:type="dxa"/>
            <w:vAlign w:val="center"/>
          </w:tcPr>
          <w:p w14:paraId="772AE497">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小学教育</w:t>
            </w:r>
          </w:p>
        </w:tc>
        <w:tc>
          <w:tcPr>
            <w:tcW w:w="1772" w:type="dxa"/>
            <w:vAlign w:val="center"/>
          </w:tcPr>
          <w:p w14:paraId="4416FC94">
            <w:pPr>
              <w:spacing w:before="243"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21934.78</w:t>
            </w:r>
          </w:p>
        </w:tc>
        <w:tc>
          <w:tcPr>
            <w:tcW w:w="1772" w:type="dxa"/>
            <w:vAlign w:val="center"/>
          </w:tcPr>
          <w:p w14:paraId="72C69E2D">
            <w:pPr>
              <w:spacing w:before="243"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17710.41</w:t>
            </w:r>
          </w:p>
        </w:tc>
        <w:tc>
          <w:tcPr>
            <w:tcW w:w="1772" w:type="dxa"/>
            <w:vAlign w:val="center"/>
          </w:tcPr>
          <w:p w14:paraId="48B79D82">
            <w:pPr>
              <w:spacing w:before="24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4224.36</w:t>
            </w:r>
          </w:p>
        </w:tc>
        <w:tc>
          <w:tcPr>
            <w:tcW w:w="1772" w:type="dxa"/>
            <w:vAlign w:val="center"/>
          </w:tcPr>
          <w:p w14:paraId="53A03354">
            <w:pPr>
              <w:spacing w:before="24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44ACE62E">
            <w:pPr>
              <w:spacing w:before="24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684925A2">
            <w:pPr>
              <w:spacing w:before="24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37AAE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581B20EB">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2050203</w:t>
            </w:r>
          </w:p>
        </w:tc>
        <w:tc>
          <w:tcPr>
            <w:tcW w:w="1861" w:type="dxa"/>
            <w:vAlign w:val="center"/>
          </w:tcPr>
          <w:p w14:paraId="24B823C1">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初中教育</w:t>
            </w:r>
          </w:p>
        </w:tc>
        <w:tc>
          <w:tcPr>
            <w:tcW w:w="1772" w:type="dxa"/>
            <w:vAlign w:val="center"/>
          </w:tcPr>
          <w:p w14:paraId="6A90624D">
            <w:pPr>
              <w:spacing w:before="123"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17460.52</w:t>
            </w:r>
          </w:p>
        </w:tc>
        <w:tc>
          <w:tcPr>
            <w:tcW w:w="1772" w:type="dxa"/>
            <w:vAlign w:val="center"/>
          </w:tcPr>
          <w:p w14:paraId="2F476C46">
            <w:pPr>
              <w:spacing w:before="123"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14925.87</w:t>
            </w:r>
          </w:p>
        </w:tc>
        <w:tc>
          <w:tcPr>
            <w:tcW w:w="1772" w:type="dxa"/>
            <w:vAlign w:val="center"/>
          </w:tcPr>
          <w:p w14:paraId="26C5BCD2">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2534.64</w:t>
            </w:r>
          </w:p>
        </w:tc>
        <w:tc>
          <w:tcPr>
            <w:tcW w:w="1772" w:type="dxa"/>
            <w:vAlign w:val="center"/>
          </w:tcPr>
          <w:p w14:paraId="34D7F22A">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53FDD657">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0BF2DD33">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03AE6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0D668D4">
            <w:pPr>
              <w:spacing w:before="123" w:line="204" w:lineRule="auto"/>
              <w:ind w:firstLine="116" w:firstLineChars="0"/>
              <w:jc w:val="both"/>
              <w:rPr>
                <w:rFonts w:ascii="宋体" w:hAnsi="宋体" w:eastAsia="宋体" w:cs="宋体"/>
                <w:spacing w:val="-2"/>
                <w:sz w:val="21"/>
                <w:szCs w:val="21"/>
              </w:rPr>
            </w:pPr>
            <w:r>
              <w:rPr>
                <w:rFonts w:hint="eastAsia" w:ascii="宋体" w:hAnsi="宋体" w:eastAsia="宋体" w:cs="宋体"/>
                <w:spacing w:val="-2"/>
                <w:sz w:val="21"/>
                <w:szCs w:val="21"/>
                <w:lang w:val="en-US" w:eastAsia="zh-CN"/>
              </w:rPr>
              <w:t>2050205</w:t>
            </w:r>
          </w:p>
        </w:tc>
        <w:tc>
          <w:tcPr>
            <w:tcW w:w="1861" w:type="dxa"/>
            <w:vAlign w:val="center"/>
          </w:tcPr>
          <w:p w14:paraId="1E5B6F55">
            <w:pPr>
              <w:spacing w:before="123" w:line="204" w:lineRule="auto"/>
              <w:ind w:firstLine="116" w:firstLineChars="0"/>
              <w:jc w:val="both"/>
              <w:rPr>
                <w:rFonts w:ascii="宋体" w:hAnsi="宋体" w:eastAsia="宋体" w:cs="宋体"/>
                <w:spacing w:val="-2"/>
                <w:sz w:val="21"/>
                <w:szCs w:val="21"/>
              </w:rPr>
            </w:pPr>
            <w:r>
              <w:rPr>
                <w:rFonts w:hint="eastAsia" w:ascii="宋体" w:hAnsi="宋体" w:eastAsia="宋体" w:cs="宋体"/>
                <w:spacing w:val="-2"/>
                <w:sz w:val="21"/>
                <w:szCs w:val="21"/>
                <w:lang w:val="en-US" w:eastAsia="zh-CN"/>
              </w:rPr>
              <w:t>高等教育</w:t>
            </w:r>
          </w:p>
        </w:tc>
        <w:tc>
          <w:tcPr>
            <w:tcW w:w="1772" w:type="dxa"/>
            <w:vAlign w:val="center"/>
          </w:tcPr>
          <w:p w14:paraId="7B437D33">
            <w:pPr>
              <w:spacing w:before="123" w:line="204" w:lineRule="auto"/>
              <w:jc w:val="right"/>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6.59</w:t>
            </w:r>
          </w:p>
        </w:tc>
        <w:tc>
          <w:tcPr>
            <w:tcW w:w="1772" w:type="dxa"/>
            <w:vAlign w:val="center"/>
          </w:tcPr>
          <w:p w14:paraId="577DC7A3">
            <w:pPr>
              <w:spacing w:before="123" w:line="204" w:lineRule="auto"/>
              <w:ind w:firstLine="1060"/>
              <w:jc w:val="right"/>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0.00</w:t>
            </w:r>
          </w:p>
        </w:tc>
        <w:tc>
          <w:tcPr>
            <w:tcW w:w="1772" w:type="dxa"/>
            <w:vAlign w:val="center"/>
          </w:tcPr>
          <w:p w14:paraId="537AD78D">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6.59</w:t>
            </w:r>
          </w:p>
        </w:tc>
        <w:tc>
          <w:tcPr>
            <w:tcW w:w="1772" w:type="dxa"/>
            <w:vAlign w:val="center"/>
          </w:tcPr>
          <w:p w14:paraId="21770AB6">
            <w:pPr>
              <w:spacing w:before="124" w:line="204" w:lineRule="auto"/>
              <w:ind w:firstLine="1271"/>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787" w:type="dxa"/>
            <w:vAlign w:val="center"/>
          </w:tcPr>
          <w:p w14:paraId="38232A15">
            <w:pPr>
              <w:spacing w:before="124" w:line="204" w:lineRule="auto"/>
              <w:ind w:firstLine="1271"/>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4CA571C5">
            <w:pPr>
              <w:spacing w:before="124" w:line="204" w:lineRule="auto"/>
              <w:ind w:firstLine="1256"/>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00946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3F3155F2">
            <w:pPr>
              <w:spacing w:before="123" w:line="204" w:lineRule="auto"/>
              <w:ind w:firstLine="116" w:firstLineChars="0"/>
              <w:jc w:val="both"/>
              <w:rPr>
                <w:rFonts w:ascii="宋体" w:hAnsi="宋体" w:eastAsia="宋体" w:cs="宋体"/>
                <w:spacing w:val="-2"/>
                <w:sz w:val="21"/>
                <w:szCs w:val="21"/>
              </w:rPr>
            </w:pPr>
            <w:r>
              <w:rPr>
                <w:rFonts w:hint="eastAsia" w:ascii="宋体" w:hAnsi="宋体" w:eastAsia="宋体" w:cs="宋体"/>
                <w:spacing w:val="-2"/>
                <w:sz w:val="21"/>
                <w:szCs w:val="21"/>
                <w:lang w:val="en-US" w:eastAsia="zh-CN"/>
              </w:rPr>
              <w:t>2050299</w:t>
            </w:r>
          </w:p>
        </w:tc>
        <w:tc>
          <w:tcPr>
            <w:tcW w:w="1861" w:type="dxa"/>
            <w:vAlign w:val="center"/>
          </w:tcPr>
          <w:p w14:paraId="33B1E3FF">
            <w:pPr>
              <w:spacing w:before="123" w:line="204" w:lineRule="auto"/>
              <w:ind w:firstLine="116" w:firstLineChars="0"/>
              <w:jc w:val="both"/>
              <w:rPr>
                <w:rFonts w:ascii="宋体" w:hAnsi="宋体" w:eastAsia="宋体" w:cs="宋体"/>
                <w:spacing w:val="-2"/>
                <w:sz w:val="21"/>
                <w:szCs w:val="21"/>
              </w:rPr>
            </w:pPr>
            <w:r>
              <w:rPr>
                <w:rFonts w:hint="eastAsia" w:ascii="宋体" w:hAnsi="宋体" w:eastAsia="宋体" w:cs="宋体"/>
                <w:spacing w:val="-2"/>
                <w:sz w:val="21"/>
                <w:szCs w:val="21"/>
                <w:lang w:val="en-US" w:eastAsia="zh-CN"/>
              </w:rPr>
              <w:t>其他普通教育支出</w:t>
            </w:r>
          </w:p>
        </w:tc>
        <w:tc>
          <w:tcPr>
            <w:tcW w:w="1772" w:type="dxa"/>
            <w:vAlign w:val="center"/>
          </w:tcPr>
          <w:p w14:paraId="1147965E">
            <w:pPr>
              <w:spacing w:before="123" w:line="204" w:lineRule="auto"/>
              <w:jc w:val="right"/>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2833.08</w:t>
            </w:r>
          </w:p>
        </w:tc>
        <w:tc>
          <w:tcPr>
            <w:tcW w:w="1772" w:type="dxa"/>
            <w:vAlign w:val="center"/>
          </w:tcPr>
          <w:p w14:paraId="103A06A7">
            <w:pPr>
              <w:spacing w:before="123" w:line="204" w:lineRule="auto"/>
              <w:jc w:val="right"/>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2012.46</w:t>
            </w:r>
          </w:p>
        </w:tc>
        <w:tc>
          <w:tcPr>
            <w:tcW w:w="1772" w:type="dxa"/>
            <w:vAlign w:val="center"/>
          </w:tcPr>
          <w:p w14:paraId="4D47EF9A">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820.62</w:t>
            </w:r>
          </w:p>
        </w:tc>
        <w:tc>
          <w:tcPr>
            <w:tcW w:w="1772" w:type="dxa"/>
            <w:vAlign w:val="center"/>
          </w:tcPr>
          <w:p w14:paraId="04F3F02A">
            <w:pPr>
              <w:spacing w:before="124" w:line="204" w:lineRule="auto"/>
              <w:ind w:firstLine="1271"/>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787" w:type="dxa"/>
            <w:vAlign w:val="center"/>
          </w:tcPr>
          <w:p w14:paraId="77788502">
            <w:pPr>
              <w:spacing w:before="124" w:line="204" w:lineRule="auto"/>
              <w:ind w:firstLine="1271"/>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33E91C19">
            <w:pPr>
              <w:spacing w:before="124" w:line="204" w:lineRule="auto"/>
              <w:ind w:firstLine="1256"/>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bl>
    <w:p w14:paraId="6E9ED810">
      <w:pPr>
        <w:jc w:val="left"/>
        <w:sectPr>
          <w:pgSz w:w="16845" w:h="11910"/>
          <w:pgMar w:top="1012" w:right="1320" w:bottom="0" w:left="1321" w:header="0" w:footer="0" w:gutter="0"/>
          <w:cols w:space="720" w:num="1"/>
        </w:sectPr>
      </w:pPr>
    </w:p>
    <w:p w14:paraId="39664894">
      <w:pPr>
        <w:spacing w:line="240" w:lineRule="auto"/>
        <w:jc w:val="left"/>
        <w:rPr>
          <w:rFonts w:ascii="Arial" w:hAnsi="Arial" w:eastAsia="Arial" w:cs="Arial"/>
          <w:sz w:val="21"/>
          <w:szCs w:val="21"/>
        </w:rPr>
      </w:pPr>
    </w:p>
    <w:p w14:paraId="4367C008">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表3</w:t>
      </w:r>
    </w:p>
    <w:p w14:paraId="598AE4A7">
      <w:pPr>
        <w:spacing w:before="246" w:line="204" w:lineRule="auto"/>
        <w:ind w:firstLine="6289"/>
        <w:jc w:val="left"/>
        <w:rPr>
          <w:rFonts w:ascii="宋体" w:hAnsi="宋体" w:eastAsia="宋体" w:cs="宋体"/>
          <w:sz w:val="32"/>
          <w:szCs w:val="32"/>
        </w:rPr>
      </w:pPr>
      <w:r>
        <w:rPr>
          <w:rFonts w:ascii="宋体" w:hAnsi="宋体" w:eastAsia="宋体" w:cs="宋体"/>
          <w:spacing w:val="4"/>
          <w:sz w:val="32"/>
          <w:szCs w:val="32"/>
          <w14:textOutline w14:w="5724" w14:cap="flat" w14:cmpd="sng">
            <w14:solidFill>
              <w14:srgbClr w14:val="000000"/>
            </w14:solidFill>
            <w14:prstDash w14:val="solid"/>
            <w14:miter w14:val="0"/>
          </w14:textOutline>
        </w:rPr>
        <w:t>支出决算表</w:t>
      </w:r>
    </w:p>
    <w:p w14:paraId="7340C526">
      <w:pPr>
        <w:spacing w:before="217" w:line="204" w:lineRule="auto"/>
        <w:ind w:firstLine="130"/>
        <w:jc w:val="left"/>
        <w:rPr>
          <w:rFonts w:ascii="宋体" w:hAnsi="宋体" w:eastAsia="宋体" w:cs="宋体"/>
          <w:sz w:val="21"/>
          <w:szCs w:val="21"/>
        </w:rPr>
      </w:pPr>
      <w:r>
        <w:rPr>
          <w:rFonts w:ascii="宋体" w:hAnsi="宋体" w:eastAsia="宋体" w:cs="宋体"/>
          <w:spacing w:val="-8"/>
          <w:sz w:val="20"/>
          <w:szCs w:val="20"/>
        </w:rPr>
        <w:t>部门</w:t>
      </w:r>
      <w:r>
        <w:rPr>
          <w:rFonts w:ascii="宋体" w:hAnsi="宋体" w:eastAsia="宋体" w:cs="宋体"/>
          <w:spacing w:val="-8"/>
          <w:sz w:val="21"/>
          <w:szCs w:val="21"/>
        </w:rPr>
        <w:t>：</w:t>
      </w:r>
      <w:r>
        <w:rPr>
          <w:rFonts w:hint="eastAsia" w:ascii="宋体" w:hAnsi="宋体" w:eastAsia="宋体" w:cs="宋体"/>
          <w:spacing w:val="-8"/>
          <w:sz w:val="20"/>
          <w:szCs w:val="20"/>
          <w:lang w:eastAsia="zh-CN"/>
        </w:rPr>
        <w:t>城中区教育局</w:t>
      </w:r>
      <w:r>
        <w:rPr>
          <w:rFonts w:ascii="宋体" w:hAnsi="宋体" w:eastAsia="宋体" w:cs="宋体"/>
          <w:spacing w:val="-8"/>
          <w:sz w:val="20"/>
          <w:szCs w:val="20"/>
        </w:rPr>
        <w:t>单位：万</w:t>
      </w:r>
      <w:r>
        <w:rPr>
          <w:rFonts w:ascii="宋体" w:hAnsi="宋体" w:eastAsia="宋体" w:cs="宋体"/>
          <w:spacing w:val="-8"/>
          <w:sz w:val="21"/>
          <w:szCs w:val="21"/>
        </w:rPr>
        <w:t>元</w:t>
      </w:r>
    </w:p>
    <w:p w14:paraId="7BDCDE27">
      <w:pPr>
        <w:spacing w:line="98" w:lineRule="exact"/>
        <w:jc w:val="left"/>
      </w:pPr>
    </w:p>
    <w:tbl>
      <w:tblPr>
        <w:tblStyle w:val="4"/>
        <w:tblW w:w="141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1861"/>
        <w:gridCol w:w="1772"/>
        <w:gridCol w:w="1772"/>
        <w:gridCol w:w="1772"/>
        <w:gridCol w:w="1772"/>
        <w:gridCol w:w="1787"/>
        <w:gridCol w:w="1772"/>
      </w:tblGrid>
      <w:tr w14:paraId="446A8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034251BD">
            <w:pPr>
              <w:spacing w:before="104"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1772" w:type="dxa"/>
            <w:vMerge w:val="restart"/>
            <w:tcBorders>
              <w:bottom w:val="nil"/>
            </w:tcBorders>
            <w:vAlign w:val="top"/>
          </w:tcPr>
          <w:p w14:paraId="3D722BBC">
            <w:pPr>
              <w:spacing w:line="240" w:lineRule="auto"/>
              <w:jc w:val="left"/>
              <w:rPr>
                <w:rFonts w:ascii="Arial" w:hAnsi="Arial" w:eastAsia="Arial" w:cs="Arial"/>
                <w:sz w:val="21"/>
                <w:szCs w:val="21"/>
              </w:rPr>
            </w:pPr>
          </w:p>
          <w:p w14:paraId="6E18CFD0">
            <w:pPr>
              <w:spacing w:before="73" w:line="204" w:lineRule="auto"/>
              <w:ind w:firstLine="264"/>
              <w:jc w:val="left"/>
              <w:rPr>
                <w:rFonts w:ascii="宋体" w:hAnsi="宋体" w:eastAsia="宋体" w:cs="宋体"/>
                <w:sz w:val="21"/>
                <w:szCs w:val="21"/>
              </w:rPr>
            </w:pPr>
            <w:r>
              <w:rPr>
                <w:rFonts w:ascii="宋体" w:hAnsi="宋体" w:eastAsia="宋体" w:cs="宋体"/>
                <w:spacing w:val="-2"/>
                <w:sz w:val="21"/>
                <w:szCs w:val="21"/>
              </w:rPr>
              <w:t>本年支出合计</w:t>
            </w:r>
          </w:p>
        </w:tc>
        <w:tc>
          <w:tcPr>
            <w:tcW w:w="1772" w:type="dxa"/>
            <w:vMerge w:val="restart"/>
            <w:tcBorders>
              <w:bottom w:val="nil"/>
            </w:tcBorders>
            <w:vAlign w:val="top"/>
          </w:tcPr>
          <w:p w14:paraId="36C9487B">
            <w:pPr>
              <w:spacing w:line="240" w:lineRule="auto"/>
              <w:jc w:val="left"/>
              <w:rPr>
                <w:rFonts w:ascii="Arial" w:hAnsi="Arial" w:eastAsia="Arial" w:cs="Arial"/>
                <w:sz w:val="21"/>
                <w:szCs w:val="21"/>
              </w:rPr>
            </w:pPr>
          </w:p>
          <w:p w14:paraId="1786B0ED">
            <w:pPr>
              <w:spacing w:before="73" w:line="204" w:lineRule="auto"/>
              <w:ind w:firstLine="474"/>
              <w:jc w:val="left"/>
              <w:rPr>
                <w:rFonts w:ascii="宋体" w:hAnsi="宋体" w:eastAsia="宋体" w:cs="宋体"/>
                <w:sz w:val="21"/>
                <w:szCs w:val="21"/>
              </w:rPr>
            </w:pPr>
            <w:r>
              <w:rPr>
                <w:rFonts w:ascii="宋体" w:hAnsi="宋体" w:eastAsia="宋体" w:cs="宋体"/>
                <w:spacing w:val="-2"/>
                <w:sz w:val="21"/>
                <w:szCs w:val="21"/>
              </w:rPr>
              <w:t>基本支出</w:t>
            </w:r>
          </w:p>
        </w:tc>
        <w:tc>
          <w:tcPr>
            <w:tcW w:w="1772" w:type="dxa"/>
            <w:vMerge w:val="restart"/>
            <w:tcBorders>
              <w:bottom w:val="nil"/>
            </w:tcBorders>
            <w:vAlign w:val="top"/>
          </w:tcPr>
          <w:p w14:paraId="50FE4EC9">
            <w:pPr>
              <w:spacing w:line="240" w:lineRule="auto"/>
              <w:jc w:val="left"/>
              <w:rPr>
                <w:rFonts w:ascii="Arial" w:hAnsi="Arial" w:eastAsia="Arial" w:cs="Arial"/>
                <w:sz w:val="21"/>
                <w:szCs w:val="21"/>
              </w:rPr>
            </w:pPr>
          </w:p>
          <w:p w14:paraId="1A2DD1C3">
            <w:pPr>
              <w:spacing w:before="73" w:line="204" w:lineRule="auto"/>
              <w:ind w:firstLine="477"/>
              <w:jc w:val="left"/>
              <w:rPr>
                <w:rFonts w:ascii="宋体" w:hAnsi="宋体" w:eastAsia="宋体" w:cs="宋体"/>
                <w:sz w:val="21"/>
                <w:szCs w:val="21"/>
              </w:rPr>
            </w:pPr>
            <w:r>
              <w:rPr>
                <w:rFonts w:ascii="宋体" w:hAnsi="宋体" w:eastAsia="宋体" w:cs="宋体"/>
                <w:spacing w:val="-3"/>
                <w:sz w:val="21"/>
                <w:szCs w:val="21"/>
              </w:rPr>
              <w:t>项目支出</w:t>
            </w:r>
          </w:p>
        </w:tc>
        <w:tc>
          <w:tcPr>
            <w:tcW w:w="1772" w:type="dxa"/>
            <w:vMerge w:val="restart"/>
            <w:tcBorders>
              <w:bottom w:val="nil"/>
            </w:tcBorders>
            <w:vAlign w:val="top"/>
          </w:tcPr>
          <w:p w14:paraId="0FD32B23">
            <w:pPr>
              <w:spacing w:line="240" w:lineRule="auto"/>
              <w:jc w:val="left"/>
              <w:rPr>
                <w:rFonts w:ascii="Arial" w:hAnsi="Arial" w:eastAsia="Arial" w:cs="Arial"/>
                <w:sz w:val="21"/>
                <w:szCs w:val="21"/>
              </w:rPr>
            </w:pPr>
          </w:p>
          <w:p w14:paraId="5143FC7C">
            <w:pPr>
              <w:spacing w:before="73" w:line="204" w:lineRule="auto"/>
              <w:ind w:firstLine="280"/>
              <w:jc w:val="left"/>
              <w:rPr>
                <w:rFonts w:ascii="宋体" w:hAnsi="宋体" w:eastAsia="宋体" w:cs="宋体"/>
                <w:sz w:val="21"/>
                <w:szCs w:val="21"/>
              </w:rPr>
            </w:pPr>
            <w:r>
              <w:rPr>
                <w:rFonts w:ascii="宋体" w:hAnsi="宋体" w:eastAsia="宋体" w:cs="宋体"/>
                <w:spacing w:val="-2"/>
                <w:sz w:val="21"/>
                <w:szCs w:val="21"/>
              </w:rPr>
              <w:t>上缴上级支出</w:t>
            </w:r>
          </w:p>
        </w:tc>
        <w:tc>
          <w:tcPr>
            <w:tcW w:w="1787" w:type="dxa"/>
            <w:vMerge w:val="restart"/>
            <w:tcBorders>
              <w:bottom w:val="nil"/>
            </w:tcBorders>
            <w:vAlign w:val="top"/>
          </w:tcPr>
          <w:p w14:paraId="2A312ADE">
            <w:pPr>
              <w:spacing w:line="240" w:lineRule="auto"/>
              <w:jc w:val="left"/>
              <w:rPr>
                <w:rFonts w:ascii="Arial" w:hAnsi="Arial" w:eastAsia="Arial" w:cs="Arial"/>
                <w:sz w:val="21"/>
                <w:szCs w:val="21"/>
              </w:rPr>
            </w:pPr>
          </w:p>
          <w:p w14:paraId="053D7836">
            <w:pPr>
              <w:spacing w:before="73" w:line="204" w:lineRule="auto"/>
              <w:ind w:firstLine="490"/>
              <w:jc w:val="left"/>
              <w:rPr>
                <w:rFonts w:ascii="宋体" w:hAnsi="宋体" w:eastAsia="宋体" w:cs="宋体"/>
                <w:sz w:val="21"/>
                <w:szCs w:val="21"/>
              </w:rPr>
            </w:pPr>
            <w:r>
              <w:rPr>
                <w:rFonts w:ascii="宋体" w:hAnsi="宋体" w:eastAsia="宋体" w:cs="宋体"/>
                <w:spacing w:val="-2"/>
                <w:sz w:val="21"/>
                <w:szCs w:val="21"/>
              </w:rPr>
              <w:t>经营支出</w:t>
            </w:r>
          </w:p>
        </w:tc>
        <w:tc>
          <w:tcPr>
            <w:tcW w:w="1772" w:type="dxa"/>
            <w:vMerge w:val="restart"/>
            <w:tcBorders>
              <w:bottom w:val="nil"/>
            </w:tcBorders>
            <w:vAlign w:val="top"/>
          </w:tcPr>
          <w:p w14:paraId="275888A4">
            <w:pPr>
              <w:spacing w:before="164" w:line="204" w:lineRule="auto"/>
              <w:ind w:firstLine="157"/>
              <w:jc w:val="left"/>
              <w:rPr>
                <w:rFonts w:ascii="宋体" w:hAnsi="宋体" w:eastAsia="宋体" w:cs="宋体"/>
                <w:sz w:val="21"/>
                <w:szCs w:val="21"/>
              </w:rPr>
            </w:pPr>
            <w:r>
              <w:rPr>
                <w:rFonts w:ascii="宋体" w:hAnsi="宋体" w:eastAsia="宋体" w:cs="宋体"/>
                <w:spacing w:val="-1"/>
                <w:sz w:val="21"/>
                <w:szCs w:val="21"/>
              </w:rPr>
              <w:t>对附属单位补助</w:t>
            </w:r>
          </w:p>
          <w:p w14:paraId="657C1701">
            <w:pPr>
              <w:spacing w:before="83" w:line="204" w:lineRule="auto"/>
              <w:ind w:firstLine="684"/>
              <w:jc w:val="left"/>
              <w:rPr>
                <w:rFonts w:ascii="宋体" w:hAnsi="宋体" w:eastAsia="宋体" w:cs="宋体"/>
                <w:sz w:val="21"/>
                <w:szCs w:val="21"/>
              </w:rPr>
            </w:pPr>
            <w:r>
              <w:rPr>
                <w:rFonts w:ascii="宋体" w:hAnsi="宋体" w:eastAsia="宋体" w:cs="宋体"/>
                <w:spacing w:val="-3"/>
                <w:sz w:val="21"/>
                <w:szCs w:val="21"/>
              </w:rPr>
              <w:t>支出</w:t>
            </w:r>
          </w:p>
        </w:tc>
      </w:tr>
      <w:tr w14:paraId="3132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1BB3C119">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1861" w:type="dxa"/>
            <w:vAlign w:val="top"/>
          </w:tcPr>
          <w:p w14:paraId="13D142A5">
            <w:pPr>
              <w:spacing w:before="104" w:line="204" w:lineRule="auto"/>
              <w:ind w:firstLine="518"/>
              <w:jc w:val="left"/>
              <w:rPr>
                <w:rFonts w:ascii="宋体" w:hAnsi="宋体" w:eastAsia="宋体" w:cs="宋体"/>
                <w:sz w:val="21"/>
                <w:szCs w:val="21"/>
              </w:rPr>
            </w:pPr>
            <w:r>
              <w:rPr>
                <w:rFonts w:ascii="宋体" w:hAnsi="宋体" w:eastAsia="宋体" w:cs="宋体"/>
                <w:spacing w:val="-2"/>
                <w:sz w:val="21"/>
                <w:szCs w:val="21"/>
              </w:rPr>
              <w:t>科目名称</w:t>
            </w:r>
          </w:p>
        </w:tc>
        <w:tc>
          <w:tcPr>
            <w:tcW w:w="1772" w:type="dxa"/>
            <w:vMerge w:val="continue"/>
            <w:tcBorders>
              <w:top w:val="nil"/>
            </w:tcBorders>
            <w:vAlign w:val="top"/>
          </w:tcPr>
          <w:p w14:paraId="11730E9C">
            <w:pPr>
              <w:spacing w:line="240" w:lineRule="auto"/>
              <w:jc w:val="left"/>
              <w:rPr>
                <w:rFonts w:ascii="Arial" w:hAnsi="Arial" w:eastAsia="Arial" w:cs="Arial"/>
                <w:sz w:val="21"/>
                <w:szCs w:val="21"/>
              </w:rPr>
            </w:pPr>
          </w:p>
        </w:tc>
        <w:tc>
          <w:tcPr>
            <w:tcW w:w="1772" w:type="dxa"/>
            <w:vMerge w:val="continue"/>
            <w:tcBorders>
              <w:top w:val="nil"/>
            </w:tcBorders>
            <w:vAlign w:val="top"/>
          </w:tcPr>
          <w:p w14:paraId="21C7396B">
            <w:pPr>
              <w:spacing w:line="240" w:lineRule="auto"/>
              <w:jc w:val="left"/>
              <w:rPr>
                <w:rFonts w:ascii="Arial" w:hAnsi="Arial" w:eastAsia="Arial" w:cs="Arial"/>
                <w:sz w:val="21"/>
                <w:szCs w:val="21"/>
              </w:rPr>
            </w:pPr>
          </w:p>
        </w:tc>
        <w:tc>
          <w:tcPr>
            <w:tcW w:w="1772" w:type="dxa"/>
            <w:vMerge w:val="continue"/>
            <w:tcBorders>
              <w:top w:val="nil"/>
            </w:tcBorders>
            <w:vAlign w:val="top"/>
          </w:tcPr>
          <w:p w14:paraId="73540DBC">
            <w:pPr>
              <w:spacing w:line="240" w:lineRule="auto"/>
              <w:jc w:val="left"/>
              <w:rPr>
                <w:rFonts w:ascii="Arial" w:hAnsi="Arial" w:eastAsia="Arial" w:cs="Arial"/>
                <w:sz w:val="21"/>
                <w:szCs w:val="21"/>
              </w:rPr>
            </w:pPr>
          </w:p>
        </w:tc>
        <w:tc>
          <w:tcPr>
            <w:tcW w:w="1772" w:type="dxa"/>
            <w:vMerge w:val="continue"/>
            <w:tcBorders>
              <w:top w:val="nil"/>
            </w:tcBorders>
            <w:vAlign w:val="top"/>
          </w:tcPr>
          <w:p w14:paraId="1DF508E8">
            <w:pPr>
              <w:spacing w:line="240" w:lineRule="auto"/>
              <w:jc w:val="left"/>
              <w:rPr>
                <w:rFonts w:ascii="Arial" w:hAnsi="Arial" w:eastAsia="Arial" w:cs="Arial"/>
                <w:sz w:val="21"/>
                <w:szCs w:val="21"/>
              </w:rPr>
            </w:pPr>
          </w:p>
        </w:tc>
        <w:tc>
          <w:tcPr>
            <w:tcW w:w="1787" w:type="dxa"/>
            <w:vMerge w:val="continue"/>
            <w:tcBorders>
              <w:top w:val="nil"/>
            </w:tcBorders>
            <w:vAlign w:val="top"/>
          </w:tcPr>
          <w:p w14:paraId="7E0C3C0E">
            <w:pPr>
              <w:spacing w:line="240" w:lineRule="auto"/>
              <w:jc w:val="left"/>
              <w:rPr>
                <w:rFonts w:ascii="Arial" w:hAnsi="Arial" w:eastAsia="Arial" w:cs="Arial"/>
                <w:sz w:val="21"/>
                <w:szCs w:val="21"/>
              </w:rPr>
            </w:pPr>
          </w:p>
        </w:tc>
        <w:tc>
          <w:tcPr>
            <w:tcW w:w="1772" w:type="dxa"/>
            <w:vMerge w:val="continue"/>
            <w:tcBorders>
              <w:top w:val="nil"/>
            </w:tcBorders>
            <w:vAlign w:val="top"/>
          </w:tcPr>
          <w:p w14:paraId="757C1F85">
            <w:pPr>
              <w:spacing w:line="240" w:lineRule="auto"/>
              <w:jc w:val="left"/>
              <w:rPr>
                <w:rFonts w:ascii="Arial" w:hAnsi="Arial" w:eastAsia="Arial" w:cs="Arial"/>
                <w:sz w:val="21"/>
                <w:szCs w:val="21"/>
              </w:rPr>
            </w:pPr>
          </w:p>
        </w:tc>
      </w:tr>
      <w:tr w14:paraId="2E6EA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1A9A9FF0">
            <w:pPr>
              <w:spacing w:before="104" w:line="204" w:lineRule="auto"/>
              <w:ind w:firstLine="1569"/>
              <w:jc w:val="left"/>
              <w:rPr>
                <w:rFonts w:ascii="宋体" w:hAnsi="宋体" w:eastAsia="宋体" w:cs="宋体"/>
                <w:sz w:val="21"/>
                <w:szCs w:val="21"/>
              </w:rPr>
            </w:pPr>
            <w:r>
              <w:rPr>
                <w:rFonts w:ascii="宋体" w:hAnsi="宋体" w:eastAsia="宋体" w:cs="宋体"/>
                <w:spacing w:val="-2"/>
                <w:sz w:val="21"/>
                <w:szCs w:val="21"/>
              </w:rPr>
              <w:t>栏次</w:t>
            </w:r>
          </w:p>
        </w:tc>
        <w:tc>
          <w:tcPr>
            <w:tcW w:w="1772" w:type="dxa"/>
            <w:vAlign w:val="top"/>
          </w:tcPr>
          <w:p w14:paraId="64CAA100">
            <w:pPr>
              <w:spacing w:before="138" w:line="204" w:lineRule="auto"/>
              <w:ind w:firstLine="850"/>
              <w:jc w:val="left"/>
              <w:rPr>
                <w:rFonts w:ascii="宋体" w:hAnsi="宋体" w:eastAsia="宋体" w:cs="宋体"/>
                <w:sz w:val="21"/>
                <w:szCs w:val="21"/>
              </w:rPr>
            </w:pPr>
            <w:r>
              <w:rPr>
                <w:rFonts w:ascii="宋体" w:hAnsi="宋体" w:eastAsia="宋体" w:cs="宋体"/>
                <w:sz w:val="21"/>
                <w:szCs w:val="21"/>
              </w:rPr>
              <w:t>1</w:t>
            </w:r>
          </w:p>
        </w:tc>
        <w:tc>
          <w:tcPr>
            <w:tcW w:w="1772" w:type="dxa"/>
            <w:vAlign w:val="top"/>
          </w:tcPr>
          <w:p w14:paraId="127A0E64">
            <w:pPr>
              <w:spacing w:before="139" w:line="204" w:lineRule="auto"/>
              <w:ind w:firstLine="836"/>
              <w:jc w:val="left"/>
              <w:rPr>
                <w:rFonts w:ascii="宋体" w:hAnsi="宋体" w:eastAsia="宋体" w:cs="宋体"/>
                <w:sz w:val="21"/>
                <w:szCs w:val="21"/>
              </w:rPr>
            </w:pPr>
            <w:r>
              <w:rPr>
                <w:rFonts w:ascii="宋体" w:hAnsi="宋体" w:eastAsia="宋体" w:cs="宋体"/>
                <w:sz w:val="21"/>
                <w:szCs w:val="21"/>
              </w:rPr>
              <w:t>2</w:t>
            </w:r>
          </w:p>
        </w:tc>
        <w:tc>
          <w:tcPr>
            <w:tcW w:w="1772" w:type="dxa"/>
            <w:vAlign w:val="top"/>
          </w:tcPr>
          <w:p w14:paraId="0F4D16CC">
            <w:pPr>
              <w:spacing w:before="139" w:line="204" w:lineRule="auto"/>
              <w:ind w:firstLine="838"/>
              <w:jc w:val="left"/>
              <w:rPr>
                <w:rFonts w:ascii="宋体" w:hAnsi="宋体" w:eastAsia="宋体" w:cs="宋体"/>
                <w:sz w:val="21"/>
                <w:szCs w:val="21"/>
              </w:rPr>
            </w:pPr>
            <w:r>
              <w:rPr>
                <w:rFonts w:ascii="宋体" w:hAnsi="宋体" w:eastAsia="宋体" w:cs="宋体"/>
                <w:sz w:val="21"/>
                <w:szCs w:val="21"/>
              </w:rPr>
              <w:t>3</w:t>
            </w:r>
          </w:p>
        </w:tc>
        <w:tc>
          <w:tcPr>
            <w:tcW w:w="1772" w:type="dxa"/>
            <w:vAlign w:val="top"/>
          </w:tcPr>
          <w:p w14:paraId="2B34F203">
            <w:pPr>
              <w:spacing w:before="139" w:line="204" w:lineRule="auto"/>
              <w:ind w:firstLine="848"/>
              <w:jc w:val="left"/>
              <w:rPr>
                <w:rFonts w:ascii="宋体" w:hAnsi="宋体" w:eastAsia="宋体" w:cs="宋体"/>
                <w:sz w:val="21"/>
                <w:szCs w:val="21"/>
              </w:rPr>
            </w:pPr>
            <w:r>
              <w:rPr>
                <w:rFonts w:ascii="宋体" w:hAnsi="宋体" w:eastAsia="宋体" w:cs="宋体"/>
                <w:sz w:val="21"/>
                <w:szCs w:val="21"/>
              </w:rPr>
              <w:t>4</w:t>
            </w:r>
          </w:p>
        </w:tc>
        <w:tc>
          <w:tcPr>
            <w:tcW w:w="1787" w:type="dxa"/>
            <w:vAlign w:val="top"/>
          </w:tcPr>
          <w:p w14:paraId="4ECC3E24">
            <w:pPr>
              <w:spacing w:before="140" w:line="204" w:lineRule="auto"/>
              <w:ind w:firstLine="853"/>
              <w:jc w:val="left"/>
              <w:rPr>
                <w:rFonts w:ascii="宋体" w:hAnsi="宋体" w:eastAsia="宋体" w:cs="宋体"/>
                <w:sz w:val="21"/>
                <w:szCs w:val="21"/>
              </w:rPr>
            </w:pPr>
            <w:r>
              <w:rPr>
                <w:rFonts w:ascii="宋体" w:hAnsi="宋体" w:eastAsia="宋体" w:cs="宋体"/>
                <w:sz w:val="21"/>
                <w:szCs w:val="21"/>
              </w:rPr>
              <w:t>5</w:t>
            </w:r>
          </w:p>
        </w:tc>
        <w:tc>
          <w:tcPr>
            <w:tcW w:w="1772" w:type="dxa"/>
            <w:vAlign w:val="top"/>
          </w:tcPr>
          <w:p w14:paraId="0748790F">
            <w:pPr>
              <w:spacing w:before="139" w:line="204" w:lineRule="auto"/>
              <w:ind w:firstLine="835"/>
              <w:jc w:val="left"/>
              <w:rPr>
                <w:rFonts w:ascii="宋体" w:hAnsi="宋体" w:eastAsia="宋体" w:cs="宋体"/>
                <w:sz w:val="21"/>
                <w:szCs w:val="21"/>
              </w:rPr>
            </w:pPr>
            <w:r>
              <w:rPr>
                <w:rFonts w:ascii="宋体" w:hAnsi="宋体" w:eastAsia="宋体" w:cs="宋体"/>
                <w:sz w:val="21"/>
                <w:szCs w:val="21"/>
              </w:rPr>
              <w:t>6</w:t>
            </w:r>
          </w:p>
        </w:tc>
      </w:tr>
      <w:tr w14:paraId="2AD4A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726CB884">
            <w:pPr>
              <w:spacing w:line="240" w:lineRule="auto"/>
              <w:jc w:val="left"/>
              <w:rPr>
                <w:rFonts w:ascii="Arial" w:hAnsi="Arial" w:eastAsia="Arial" w:cs="Arial"/>
                <w:sz w:val="21"/>
                <w:szCs w:val="21"/>
              </w:rPr>
            </w:pPr>
          </w:p>
        </w:tc>
        <w:tc>
          <w:tcPr>
            <w:tcW w:w="1861" w:type="dxa"/>
            <w:vAlign w:val="top"/>
          </w:tcPr>
          <w:p w14:paraId="0AED6C13">
            <w:pPr>
              <w:spacing w:before="104" w:line="204" w:lineRule="auto"/>
              <w:ind w:firstLine="729"/>
              <w:jc w:val="left"/>
              <w:rPr>
                <w:rFonts w:ascii="宋体" w:hAnsi="宋体" w:eastAsia="宋体" w:cs="宋体"/>
                <w:sz w:val="21"/>
                <w:szCs w:val="21"/>
              </w:rPr>
            </w:pPr>
            <w:r>
              <w:rPr>
                <w:rFonts w:ascii="宋体" w:hAnsi="宋体" w:eastAsia="宋体" w:cs="宋体"/>
                <w:spacing w:val="-3"/>
                <w:sz w:val="21"/>
                <w:szCs w:val="21"/>
              </w:rPr>
              <w:t>合计</w:t>
            </w:r>
          </w:p>
        </w:tc>
        <w:tc>
          <w:tcPr>
            <w:tcW w:w="1772" w:type="dxa"/>
            <w:vAlign w:val="center"/>
          </w:tcPr>
          <w:p w14:paraId="27FFFCE9">
            <w:pPr>
              <w:spacing w:before="138" w:line="204" w:lineRule="auto"/>
              <w:ind w:firstLine="835"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54927.08</w:t>
            </w:r>
          </w:p>
        </w:tc>
        <w:tc>
          <w:tcPr>
            <w:tcW w:w="1772" w:type="dxa"/>
            <w:vAlign w:val="center"/>
          </w:tcPr>
          <w:p w14:paraId="0596538D">
            <w:pPr>
              <w:spacing w:before="139" w:line="204" w:lineRule="auto"/>
              <w:ind w:firstLine="833"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38002.59</w:t>
            </w:r>
          </w:p>
        </w:tc>
        <w:tc>
          <w:tcPr>
            <w:tcW w:w="1772" w:type="dxa"/>
            <w:vAlign w:val="center"/>
          </w:tcPr>
          <w:p w14:paraId="195162E9">
            <w:pPr>
              <w:spacing w:before="139" w:line="204" w:lineRule="auto"/>
              <w:ind w:firstLine="838" w:firstLineChars="0"/>
              <w:jc w:val="right"/>
              <w:rPr>
                <w:rFonts w:ascii="宋体" w:hAnsi="宋体" w:eastAsia="宋体" w:cs="宋体"/>
                <w:sz w:val="21"/>
                <w:szCs w:val="21"/>
              </w:rPr>
            </w:pPr>
            <w:r>
              <w:rPr>
                <w:rFonts w:hint="eastAsia" w:ascii="宋体" w:hAnsi="宋体" w:eastAsia="宋体" w:cs="宋体"/>
                <w:spacing w:val="-2"/>
                <w:sz w:val="21"/>
                <w:szCs w:val="21"/>
                <w:lang w:val="en-US" w:eastAsia="zh-CN"/>
              </w:rPr>
              <w:t>16924.49</w:t>
            </w:r>
          </w:p>
        </w:tc>
        <w:tc>
          <w:tcPr>
            <w:tcW w:w="1772" w:type="dxa"/>
            <w:vAlign w:val="center"/>
          </w:tcPr>
          <w:p w14:paraId="10808811">
            <w:pPr>
              <w:spacing w:before="13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2CD1A40C">
            <w:pPr>
              <w:spacing w:before="13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7EB52D1">
            <w:pPr>
              <w:spacing w:before="139" w:line="204" w:lineRule="auto"/>
              <w:ind w:firstLine="1256" w:firstLineChars="0"/>
              <w:jc w:val="right"/>
              <w:rPr>
                <w:rFonts w:ascii="宋体" w:hAnsi="宋体" w:eastAsia="宋体" w:cs="宋体"/>
                <w:sz w:val="21"/>
                <w:szCs w:val="21"/>
              </w:rPr>
            </w:pPr>
            <w:r>
              <w:rPr>
                <w:rFonts w:ascii="宋体" w:hAnsi="宋体" w:eastAsia="宋体" w:cs="宋体"/>
                <w:spacing w:val="-2"/>
                <w:sz w:val="21"/>
                <w:szCs w:val="21"/>
              </w:rPr>
              <w:t>0.00</w:t>
            </w:r>
          </w:p>
        </w:tc>
      </w:tr>
      <w:tr w14:paraId="061B0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6B1936E9">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20509</w:t>
            </w:r>
          </w:p>
        </w:tc>
        <w:tc>
          <w:tcPr>
            <w:tcW w:w="1861" w:type="dxa"/>
            <w:vAlign w:val="center"/>
          </w:tcPr>
          <w:p w14:paraId="7F2D1A19">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教育费附加安排的支出</w:t>
            </w:r>
          </w:p>
        </w:tc>
        <w:tc>
          <w:tcPr>
            <w:tcW w:w="1772" w:type="dxa"/>
            <w:vAlign w:val="center"/>
          </w:tcPr>
          <w:p w14:paraId="569E2D93">
            <w:pPr>
              <w:spacing w:before="123"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3520.445</w:t>
            </w:r>
          </w:p>
        </w:tc>
        <w:tc>
          <w:tcPr>
            <w:tcW w:w="1772" w:type="dxa"/>
            <w:vAlign w:val="center"/>
          </w:tcPr>
          <w:p w14:paraId="1A0E34FE">
            <w:pPr>
              <w:spacing w:before="123" w:line="204" w:lineRule="auto"/>
              <w:ind w:firstLine="1165"/>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168.06</w:t>
            </w:r>
          </w:p>
        </w:tc>
        <w:tc>
          <w:tcPr>
            <w:tcW w:w="1772" w:type="dxa"/>
            <w:vAlign w:val="center"/>
          </w:tcPr>
          <w:p w14:paraId="750040B8">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63D4A4F1">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40F32E5">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347BF169">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0A2B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5B6A0C7B">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2050901</w:t>
            </w:r>
          </w:p>
        </w:tc>
        <w:tc>
          <w:tcPr>
            <w:tcW w:w="1861" w:type="dxa"/>
            <w:vAlign w:val="center"/>
          </w:tcPr>
          <w:p w14:paraId="7638B058">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农村中小学校校舍建设</w:t>
            </w:r>
          </w:p>
        </w:tc>
        <w:tc>
          <w:tcPr>
            <w:tcW w:w="1772" w:type="dxa"/>
            <w:vAlign w:val="center"/>
          </w:tcPr>
          <w:p w14:paraId="3C97BA3A">
            <w:pPr>
              <w:spacing w:before="138" w:line="204" w:lineRule="auto"/>
              <w:ind w:firstLine="115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22.75</w:t>
            </w:r>
          </w:p>
        </w:tc>
        <w:tc>
          <w:tcPr>
            <w:tcW w:w="1772" w:type="dxa"/>
            <w:vAlign w:val="center"/>
          </w:tcPr>
          <w:p w14:paraId="5831FACE">
            <w:pPr>
              <w:spacing w:before="138" w:line="204" w:lineRule="auto"/>
              <w:ind w:firstLine="115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3E2D5893">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42DA8718">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01801CF6">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5B1712F7">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350F8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BC29467">
            <w:pPr>
              <w:spacing w:before="123" w:line="204" w:lineRule="auto"/>
              <w:ind w:firstLine="116" w:firstLineChars="0"/>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2050902</w:t>
            </w:r>
          </w:p>
        </w:tc>
        <w:tc>
          <w:tcPr>
            <w:tcW w:w="1861" w:type="dxa"/>
            <w:vAlign w:val="center"/>
          </w:tcPr>
          <w:p w14:paraId="1605AC64">
            <w:pPr>
              <w:spacing w:before="123" w:line="204" w:lineRule="auto"/>
              <w:ind w:firstLine="116" w:firstLineChars="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农村中小学校教学设施</w:t>
            </w:r>
          </w:p>
        </w:tc>
        <w:tc>
          <w:tcPr>
            <w:tcW w:w="1772" w:type="dxa"/>
            <w:vAlign w:val="center"/>
          </w:tcPr>
          <w:p w14:paraId="19CB779D">
            <w:pPr>
              <w:spacing w:before="243" w:line="204" w:lineRule="auto"/>
              <w:ind w:firstLine="1270" w:firstLineChars="0"/>
              <w:jc w:val="right"/>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5"/>
                <w:sz w:val="21"/>
                <w:szCs w:val="21"/>
                <w:lang w:val="en-US" w:eastAsia="zh-CN"/>
              </w:rPr>
              <w:t>3.23</w:t>
            </w:r>
          </w:p>
        </w:tc>
        <w:tc>
          <w:tcPr>
            <w:tcW w:w="1772" w:type="dxa"/>
            <w:vAlign w:val="center"/>
          </w:tcPr>
          <w:p w14:paraId="19D8B0FA">
            <w:pPr>
              <w:spacing w:before="138" w:line="204" w:lineRule="auto"/>
              <w:ind w:firstLine="1150"/>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1BE36691">
            <w:pPr>
              <w:spacing w:before="139" w:line="204" w:lineRule="auto"/>
              <w:ind w:firstLine="1256"/>
              <w:jc w:val="right"/>
              <w:rPr>
                <w:rFonts w:ascii="宋体" w:hAnsi="宋体" w:eastAsia="宋体" w:cs="宋体"/>
                <w:spacing w:val="-2"/>
                <w:sz w:val="21"/>
                <w:szCs w:val="21"/>
              </w:rPr>
            </w:pPr>
          </w:p>
        </w:tc>
        <w:tc>
          <w:tcPr>
            <w:tcW w:w="1772" w:type="dxa"/>
            <w:vAlign w:val="center"/>
          </w:tcPr>
          <w:p w14:paraId="4E7A87C1">
            <w:pPr>
              <w:spacing w:before="139" w:line="204" w:lineRule="auto"/>
              <w:ind w:firstLine="1271"/>
              <w:jc w:val="right"/>
              <w:rPr>
                <w:rFonts w:ascii="宋体" w:hAnsi="宋体" w:eastAsia="宋体" w:cs="宋体"/>
                <w:spacing w:val="-2"/>
                <w:sz w:val="21"/>
                <w:szCs w:val="21"/>
              </w:rPr>
            </w:pPr>
          </w:p>
        </w:tc>
        <w:tc>
          <w:tcPr>
            <w:tcW w:w="1787" w:type="dxa"/>
            <w:vAlign w:val="center"/>
          </w:tcPr>
          <w:p w14:paraId="5C5F27A8">
            <w:pPr>
              <w:spacing w:before="139" w:line="204" w:lineRule="auto"/>
              <w:ind w:firstLine="1271"/>
              <w:jc w:val="right"/>
              <w:rPr>
                <w:rFonts w:ascii="宋体" w:hAnsi="宋体" w:eastAsia="宋体" w:cs="宋体"/>
                <w:spacing w:val="-2"/>
                <w:sz w:val="21"/>
                <w:szCs w:val="21"/>
              </w:rPr>
            </w:pPr>
          </w:p>
        </w:tc>
        <w:tc>
          <w:tcPr>
            <w:tcW w:w="1772" w:type="dxa"/>
            <w:vAlign w:val="center"/>
          </w:tcPr>
          <w:p w14:paraId="1D2A136E">
            <w:pPr>
              <w:spacing w:before="139" w:line="204" w:lineRule="auto"/>
              <w:ind w:firstLine="1256"/>
              <w:jc w:val="right"/>
              <w:rPr>
                <w:rFonts w:ascii="宋体" w:hAnsi="宋体" w:eastAsia="宋体" w:cs="宋体"/>
                <w:spacing w:val="-2"/>
                <w:sz w:val="21"/>
                <w:szCs w:val="21"/>
              </w:rPr>
            </w:pPr>
          </w:p>
        </w:tc>
      </w:tr>
      <w:tr w14:paraId="46B4B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1682" w:type="dxa"/>
            <w:vAlign w:val="center"/>
          </w:tcPr>
          <w:p w14:paraId="3DF8925F">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2050903</w:t>
            </w:r>
          </w:p>
        </w:tc>
        <w:tc>
          <w:tcPr>
            <w:tcW w:w="1861" w:type="dxa"/>
            <w:vAlign w:val="center"/>
          </w:tcPr>
          <w:p w14:paraId="7FBF3504">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城市中小学校舍建设</w:t>
            </w:r>
          </w:p>
        </w:tc>
        <w:tc>
          <w:tcPr>
            <w:tcW w:w="1772" w:type="dxa"/>
            <w:vAlign w:val="center"/>
          </w:tcPr>
          <w:p w14:paraId="425E6C76">
            <w:pPr>
              <w:spacing w:before="123" w:line="204" w:lineRule="auto"/>
              <w:ind w:firstLine="85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1656.23</w:t>
            </w:r>
          </w:p>
        </w:tc>
        <w:tc>
          <w:tcPr>
            <w:tcW w:w="1772" w:type="dxa"/>
            <w:vAlign w:val="center"/>
          </w:tcPr>
          <w:p w14:paraId="73D79E2A">
            <w:pPr>
              <w:spacing w:before="124"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24.01</w:t>
            </w:r>
          </w:p>
        </w:tc>
        <w:tc>
          <w:tcPr>
            <w:tcW w:w="1772" w:type="dxa"/>
            <w:vAlign w:val="center"/>
          </w:tcPr>
          <w:p w14:paraId="2577A359">
            <w:pPr>
              <w:spacing w:before="24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7CDE0314">
            <w:pPr>
              <w:spacing w:before="24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1382ADF">
            <w:pPr>
              <w:spacing w:before="24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581745D">
            <w:pPr>
              <w:spacing w:before="24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44957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6C915B6A">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2050904</w:t>
            </w:r>
          </w:p>
        </w:tc>
        <w:tc>
          <w:tcPr>
            <w:tcW w:w="1861" w:type="dxa"/>
            <w:vAlign w:val="center"/>
          </w:tcPr>
          <w:p w14:paraId="245B7F5E">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城市中小学教学设施</w:t>
            </w:r>
          </w:p>
        </w:tc>
        <w:tc>
          <w:tcPr>
            <w:tcW w:w="1772" w:type="dxa"/>
            <w:vAlign w:val="center"/>
          </w:tcPr>
          <w:p w14:paraId="1DE73D58">
            <w:pPr>
              <w:spacing w:before="229" w:line="204" w:lineRule="auto"/>
              <w:ind w:firstLine="85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577.64</w:t>
            </w:r>
          </w:p>
        </w:tc>
        <w:tc>
          <w:tcPr>
            <w:tcW w:w="1772" w:type="dxa"/>
            <w:vAlign w:val="center"/>
          </w:tcPr>
          <w:p w14:paraId="79FB4B74">
            <w:pPr>
              <w:spacing w:before="22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79.41</w:t>
            </w:r>
          </w:p>
        </w:tc>
        <w:tc>
          <w:tcPr>
            <w:tcW w:w="1772" w:type="dxa"/>
            <w:vAlign w:val="center"/>
          </w:tcPr>
          <w:p w14:paraId="354E5D80">
            <w:pPr>
              <w:spacing w:before="123" w:line="204" w:lineRule="auto"/>
              <w:ind w:firstLine="850"/>
              <w:jc w:val="right"/>
              <w:rPr>
                <w:rFonts w:ascii="宋体" w:hAnsi="宋体" w:eastAsia="宋体" w:cs="宋体"/>
                <w:sz w:val="21"/>
                <w:szCs w:val="21"/>
              </w:rPr>
            </w:pPr>
            <w:r>
              <w:rPr>
                <w:rFonts w:ascii="宋体" w:hAnsi="宋体" w:eastAsia="宋体" w:cs="宋体"/>
                <w:spacing w:val="-3"/>
                <w:sz w:val="21"/>
                <w:szCs w:val="21"/>
              </w:rPr>
              <w:t>1,129.14</w:t>
            </w:r>
          </w:p>
        </w:tc>
        <w:tc>
          <w:tcPr>
            <w:tcW w:w="1772" w:type="dxa"/>
            <w:vAlign w:val="center"/>
          </w:tcPr>
          <w:p w14:paraId="6CCA0669">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2FFC424F">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04A9736E">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6034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82" w:type="dxa"/>
            <w:vAlign w:val="center"/>
          </w:tcPr>
          <w:p w14:paraId="310376A7">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2050999</w:t>
            </w:r>
          </w:p>
        </w:tc>
        <w:tc>
          <w:tcPr>
            <w:tcW w:w="1861" w:type="dxa"/>
            <w:vAlign w:val="center"/>
          </w:tcPr>
          <w:p w14:paraId="3946CA74">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其他教育费附加安排的支出</w:t>
            </w:r>
          </w:p>
        </w:tc>
        <w:tc>
          <w:tcPr>
            <w:tcW w:w="1772" w:type="dxa"/>
            <w:vAlign w:val="center"/>
          </w:tcPr>
          <w:p w14:paraId="12D904BF">
            <w:pPr>
              <w:spacing w:before="229" w:line="204" w:lineRule="auto"/>
              <w:ind w:firstLine="85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1260.59</w:t>
            </w:r>
          </w:p>
        </w:tc>
        <w:tc>
          <w:tcPr>
            <w:tcW w:w="1772" w:type="dxa"/>
            <w:vAlign w:val="center"/>
          </w:tcPr>
          <w:p w14:paraId="1C432BE8">
            <w:pPr>
              <w:spacing w:before="22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64.64</w:t>
            </w:r>
          </w:p>
        </w:tc>
        <w:tc>
          <w:tcPr>
            <w:tcW w:w="1772" w:type="dxa"/>
            <w:vAlign w:val="center"/>
          </w:tcPr>
          <w:p w14:paraId="41C37CAE">
            <w:pPr>
              <w:spacing w:before="229" w:line="204" w:lineRule="auto"/>
              <w:ind w:firstLine="850"/>
              <w:jc w:val="right"/>
              <w:rPr>
                <w:rFonts w:ascii="宋体" w:hAnsi="宋体" w:eastAsia="宋体" w:cs="宋体"/>
                <w:sz w:val="21"/>
                <w:szCs w:val="21"/>
              </w:rPr>
            </w:pPr>
            <w:r>
              <w:rPr>
                <w:rFonts w:ascii="宋体" w:hAnsi="宋体" w:eastAsia="宋体" w:cs="宋体"/>
                <w:spacing w:val="-3"/>
                <w:sz w:val="21"/>
                <w:szCs w:val="21"/>
              </w:rPr>
              <w:t>1,124.14</w:t>
            </w:r>
          </w:p>
        </w:tc>
        <w:tc>
          <w:tcPr>
            <w:tcW w:w="1772" w:type="dxa"/>
            <w:vAlign w:val="center"/>
          </w:tcPr>
          <w:p w14:paraId="4350DE44">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5B168DCF">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08705FB1">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1591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682" w:type="dxa"/>
            <w:vAlign w:val="center"/>
          </w:tcPr>
          <w:p w14:paraId="092E8F3D">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208</w:t>
            </w:r>
          </w:p>
        </w:tc>
        <w:tc>
          <w:tcPr>
            <w:tcW w:w="1861" w:type="dxa"/>
            <w:vAlign w:val="center"/>
          </w:tcPr>
          <w:p w14:paraId="1D8D8710">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社会保障和就业支出</w:t>
            </w:r>
          </w:p>
        </w:tc>
        <w:tc>
          <w:tcPr>
            <w:tcW w:w="1772" w:type="dxa"/>
            <w:vAlign w:val="center"/>
          </w:tcPr>
          <w:p w14:paraId="0FFEC114">
            <w:pPr>
              <w:spacing w:line="240" w:lineRule="auto"/>
              <w:jc w:val="right"/>
              <w:rPr>
                <w:rFonts w:ascii="Arial" w:hAnsi="Arial" w:eastAsia="Arial" w:cs="Arial"/>
                <w:sz w:val="21"/>
                <w:szCs w:val="21"/>
              </w:rPr>
            </w:pPr>
          </w:p>
          <w:p w14:paraId="16B1743F">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18.18</w:t>
            </w:r>
          </w:p>
        </w:tc>
        <w:tc>
          <w:tcPr>
            <w:tcW w:w="1772" w:type="dxa"/>
            <w:vAlign w:val="center"/>
          </w:tcPr>
          <w:p w14:paraId="7AD5C3BB">
            <w:pPr>
              <w:spacing w:line="240" w:lineRule="auto"/>
              <w:jc w:val="right"/>
              <w:rPr>
                <w:rFonts w:ascii="Arial" w:hAnsi="Arial" w:eastAsia="Arial" w:cs="Arial"/>
                <w:sz w:val="21"/>
                <w:szCs w:val="21"/>
              </w:rPr>
            </w:pPr>
          </w:p>
          <w:p w14:paraId="4FCFCD9D">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18.18</w:t>
            </w:r>
          </w:p>
        </w:tc>
        <w:tc>
          <w:tcPr>
            <w:tcW w:w="1772" w:type="dxa"/>
            <w:vAlign w:val="center"/>
          </w:tcPr>
          <w:p w14:paraId="1D8FC0E8">
            <w:pPr>
              <w:spacing w:before="229" w:line="204" w:lineRule="auto"/>
              <w:ind w:firstLine="850"/>
              <w:jc w:val="right"/>
              <w:rPr>
                <w:rFonts w:ascii="宋体" w:hAnsi="宋体" w:eastAsia="宋体" w:cs="宋体"/>
                <w:sz w:val="21"/>
                <w:szCs w:val="21"/>
              </w:rPr>
            </w:pPr>
            <w:r>
              <w:rPr>
                <w:rFonts w:ascii="宋体" w:hAnsi="宋体" w:eastAsia="宋体" w:cs="宋体"/>
                <w:spacing w:val="-3"/>
                <w:sz w:val="21"/>
                <w:szCs w:val="21"/>
              </w:rPr>
              <w:t>1,124.14</w:t>
            </w:r>
          </w:p>
        </w:tc>
        <w:tc>
          <w:tcPr>
            <w:tcW w:w="1772" w:type="dxa"/>
            <w:vAlign w:val="center"/>
          </w:tcPr>
          <w:p w14:paraId="7109CE3C">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7A2006B3">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7D3EA683">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500C0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682" w:type="dxa"/>
            <w:vAlign w:val="center"/>
          </w:tcPr>
          <w:p w14:paraId="539AB8BA">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20805</w:t>
            </w:r>
          </w:p>
        </w:tc>
        <w:tc>
          <w:tcPr>
            <w:tcW w:w="1861" w:type="dxa"/>
            <w:vAlign w:val="center"/>
          </w:tcPr>
          <w:p w14:paraId="43B9CC82">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行政事业单位养老支出</w:t>
            </w:r>
          </w:p>
        </w:tc>
        <w:tc>
          <w:tcPr>
            <w:tcW w:w="1772" w:type="dxa"/>
            <w:vAlign w:val="center"/>
          </w:tcPr>
          <w:p w14:paraId="20E016F3">
            <w:pPr>
              <w:spacing w:before="124"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18.18</w:t>
            </w:r>
          </w:p>
        </w:tc>
        <w:tc>
          <w:tcPr>
            <w:tcW w:w="1772" w:type="dxa"/>
            <w:vAlign w:val="center"/>
          </w:tcPr>
          <w:p w14:paraId="3B0D6EA6">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18.18</w:t>
            </w:r>
          </w:p>
        </w:tc>
        <w:tc>
          <w:tcPr>
            <w:tcW w:w="1772" w:type="dxa"/>
            <w:vAlign w:val="center"/>
          </w:tcPr>
          <w:p w14:paraId="682EA41B">
            <w:pPr>
              <w:spacing w:line="240" w:lineRule="auto"/>
              <w:jc w:val="right"/>
              <w:rPr>
                <w:rFonts w:ascii="Arial" w:hAnsi="Arial" w:eastAsia="Arial" w:cs="Arial"/>
                <w:sz w:val="21"/>
                <w:szCs w:val="21"/>
              </w:rPr>
            </w:pPr>
          </w:p>
          <w:p w14:paraId="4A5CE9A2">
            <w:pPr>
              <w:spacing w:before="138" w:line="204" w:lineRule="auto"/>
              <w:ind w:firstLine="1259"/>
              <w:jc w:val="right"/>
              <w:rPr>
                <w:rFonts w:ascii="宋体" w:hAnsi="宋体" w:eastAsia="宋体" w:cs="宋体"/>
                <w:sz w:val="21"/>
                <w:szCs w:val="21"/>
              </w:rPr>
            </w:pPr>
            <w:r>
              <w:rPr>
                <w:rFonts w:ascii="宋体" w:hAnsi="宋体" w:eastAsia="宋体" w:cs="宋体"/>
                <w:spacing w:val="-3"/>
                <w:sz w:val="21"/>
                <w:szCs w:val="21"/>
              </w:rPr>
              <w:t>5.00</w:t>
            </w:r>
          </w:p>
        </w:tc>
        <w:tc>
          <w:tcPr>
            <w:tcW w:w="1772" w:type="dxa"/>
            <w:vAlign w:val="center"/>
          </w:tcPr>
          <w:p w14:paraId="44933B20">
            <w:pPr>
              <w:spacing w:line="240" w:lineRule="auto"/>
              <w:jc w:val="right"/>
              <w:rPr>
                <w:rFonts w:ascii="Arial" w:hAnsi="Arial" w:eastAsia="Arial" w:cs="Arial"/>
                <w:sz w:val="21"/>
                <w:szCs w:val="21"/>
              </w:rPr>
            </w:pPr>
          </w:p>
          <w:p w14:paraId="77EF5C3E">
            <w:pPr>
              <w:spacing w:before="138"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0D4C6806">
            <w:pPr>
              <w:spacing w:line="240" w:lineRule="auto"/>
              <w:jc w:val="right"/>
              <w:rPr>
                <w:rFonts w:ascii="Arial" w:hAnsi="Arial" w:eastAsia="Arial" w:cs="Arial"/>
                <w:sz w:val="21"/>
                <w:szCs w:val="21"/>
              </w:rPr>
            </w:pPr>
          </w:p>
          <w:p w14:paraId="02B0E236">
            <w:pPr>
              <w:spacing w:before="138"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46364FF9">
            <w:pPr>
              <w:spacing w:line="240" w:lineRule="auto"/>
              <w:jc w:val="right"/>
              <w:rPr>
                <w:rFonts w:ascii="Arial" w:hAnsi="Arial" w:eastAsia="Arial" w:cs="Arial"/>
                <w:sz w:val="21"/>
                <w:szCs w:val="21"/>
              </w:rPr>
            </w:pPr>
          </w:p>
          <w:p w14:paraId="3FCF3CBB">
            <w:pPr>
              <w:spacing w:before="138"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5449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750C68A9">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2080506</w:t>
            </w:r>
          </w:p>
        </w:tc>
        <w:tc>
          <w:tcPr>
            <w:tcW w:w="1861" w:type="dxa"/>
            <w:vAlign w:val="center"/>
          </w:tcPr>
          <w:p w14:paraId="7A2E5783">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机关事业单位职业年金缴费支出</w:t>
            </w:r>
          </w:p>
        </w:tc>
        <w:tc>
          <w:tcPr>
            <w:tcW w:w="1772" w:type="dxa"/>
            <w:vAlign w:val="center"/>
          </w:tcPr>
          <w:p w14:paraId="31085DFA">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18.18</w:t>
            </w:r>
          </w:p>
        </w:tc>
        <w:tc>
          <w:tcPr>
            <w:tcW w:w="1772" w:type="dxa"/>
            <w:vAlign w:val="center"/>
          </w:tcPr>
          <w:p w14:paraId="0CA1616D">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18.18</w:t>
            </w:r>
          </w:p>
        </w:tc>
        <w:tc>
          <w:tcPr>
            <w:tcW w:w="1772" w:type="dxa"/>
            <w:vAlign w:val="center"/>
          </w:tcPr>
          <w:p w14:paraId="40FC225F">
            <w:pPr>
              <w:spacing w:before="124" w:line="204" w:lineRule="auto"/>
              <w:ind w:firstLine="1259"/>
              <w:jc w:val="right"/>
              <w:rPr>
                <w:rFonts w:ascii="宋体" w:hAnsi="宋体" w:eastAsia="宋体" w:cs="宋体"/>
                <w:sz w:val="21"/>
                <w:szCs w:val="21"/>
              </w:rPr>
            </w:pPr>
            <w:r>
              <w:rPr>
                <w:rFonts w:ascii="宋体" w:hAnsi="宋体" w:eastAsia="宋体" w:cs="宋体"/>
                <w:spacing w:val="-3"/>
                <w:sz w:val="21"/>
                <w:szCs w:val="21"/>
              </w:rPr>
              <w:t>5.00</w:t>
            </w:r>
          </w:p>
        </w:tc>
        <w:tc>
          <w:tcPr>
            <w:tcW w:w="1772" w:type="dxa"/>
            <w:vAlign w:val="center"/>
          </w:tcPr>
          <w:p w14:paraId="68EB25C6">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AFA204D">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5FD20C6C">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bl>
    <w:p w14:paraId="4C4F8C1B">
      <w:pPr>
        <w:spacing w:line="240" w:lineRule="auto"/>
        <w:jc w:val="left"/>
        <w:rPr>
          <w:rFonts w:ascii="Arial" w:hAnsi="Arial" w:eastAsia="Arial" w:cs="Arial"/>
          <w:sz w:val="21"/>
          <w:szCs w:val="21"/>
        </w:rPr>
      </w:pPr>
    </w:p>
    <w:p w14:paraId="4B525D02">
      <w:pPr>
        <w:jc w:val="left"/>
        <w:sectPr>
          <w:pgSz w:w="16845" w:h="11910"/>
          <w:pgMar w:top="1012" w:right="1320" w:bottom="0" w:left="1321" w:header="0" w:footer="0" w:gutter="0"/>
          <w:cols w:space="720" w:num="1"/>
        </w:sectPr>
      </w:pPr>
    </w:p>
    <w:p w14:paraId="09CD4259">
      <w:pPr>
        <w:spacing w:line="240" w:lineRule="auto"/>
        <w:jc w:val="left"/>
        <w:rPr>
          <w:rFonts w:ascii="Arial" w:hAnsi="Arial" w:eastAsia="Arial" w:cs="Arial"/>
          <w:sz w:val="21"/>
          <w:szCs w:val="21"/>
        </w:rPr>
      </w:pPr>
    </w:p>
    <w:p w14:paraId="7CB58EE2">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表3</w:t>
      </w:r>
    </w:p>
    <w:p w14:paraId="1BF0E7A1">
      <w:pPr>
        <w:spacing w:before="246" w:line="204" w:lineRule="auto"/>
        <w:ind w:firstLine="6289"/>
        <w:jc w:val="left"/>
        <w:rPr>
          <w:rFonts w:ascii="宋体" w:hAnsi="宋体" w:eastAsia="宋体" w:cs="宋体"/>
          <w:sz w:val="32"/>
          <w:szCs w:val="32"/>
        </w:rPr>
      </w:pPr>
      <w:r>
        <w:rPr>
          <w:rFonts w:ascii="宋体" w:hAnsi="宋体" w:eastAsia="宋体" w:cs="宋体"/>
          <w:spacing w:val="4"/>
          <w:sz w:val="32"/>
          <w:szCs w:val="32"/>
          <w14:textOutline w14:w="5724" w14:cap="flat" w14:cmpd="sng">
            <w14:solidFill>
              <w14:srgbClr w14:val="000000"/>
            </w14:solidFill>
            <w14:prstDash w14:val="solid"/>
            <w14:miter w14:val="0"/>
          </w14:textOutline>
        </w:rPr>
        <w:t>支出决算表</w:t>
      </w:r>
    </w:p>
    <w:p w14:paraId="5B976180">
      <w:pPr>
        <w:spacing w:before="217" w:line="204" w:lineRule="auto"/>
        <w:ind w:firstLine="130"/>
        <w:jc w:val="left"/>
        <w:rPr>
          <w:rFonts w:ascii="宋体" w:hAnsi="宋体" w:eastAsia="宋体" w:cs="宋体"/>
          <w:sz w:val="21"/>
          <w:szCs w:val="21"/>
        </w:rPr>
      </w:pPr>
      <w:r>
        <w:rPr>
          <w:rFonts w:ascii="宋体" w:hAnsi="宋体" w:eastAsia="宋体" w:cs="宋体"/>
          <w:spacing w:val="-8"/>
          <w:sz w:val="20"/>
          <w:szCs w:val="20"/>
        </w:rPr>
        <w:t>部门</w:t>
      </w:r>
      <w:r>
        <w:rPr>
          <w:rFonts w:ascii="宋体" w:hAnsi="宋体" w:eastAsia="宋体" w:cs="宋体"/>
          <w:spacing w:val="-8"/>
          <w:sz w:val="21"/>
          <w:szCs w:val="21"/>
        </w:rPr>
        <w:t>：</w:t>
      </w:r>
      <w:r>
        <w:rPr>
          <w:rFonts w:hint="eastAsia" w:ascii="宋体" w:hAnsi="宋体" w:eastAsia="宋体" w:cs="宋体"/>
          <w:spacing w:val="-8"/>
          <w:sz w:val="20"/>
          <w:szCs w:val="20"/>
          <w:lang w:eastAsia="zh-CN"/>
        </w:rPr>
        <w:t>城中区教育局</w:t>
      </w:r>
      <w:r>
        <w:rPr>
          <w:rFonts w:ascii="宋体" w:hAnsi="宋体" w:eastAsia="宋体" w:cs="宋体"/>
          <w:spacing w:val="-8"/>
          <w:sz w:val="20"/>
          <w:szCs w:val="20"/>
        </w:rPr>
        <w:t>单位：万</w:t>
      </w:r>
      <w:r>
        <w:rPr>
          <w:rFonts w:ascii="宋体" w:hAnsi="宋体" w:eastAsia="宋体" w:cs="宋体"/>
          <w:spacing w:val="-8"/>
          <w:sz w:val="21"/>
          <w:szCs w:val="21"/>
        </w:rPr>
        <w:t>元</w:t>
      </w:r>
    </w:p>
    <w:p w14:paraId="24923E11">
      <w:pPr>
        <w:spacing w:line="98" w:lineRule="exact"/>
        <w:jc w:val="left"/>
      </w:pPr>
    </w:p>
    <w:tbl>
      <w:tblPr>
        <w:tblStyle w:val="4"/>
        <w:tblW w:w="141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1861"/>
        <w:gridCol w:w="1772"/>
        <w:gridCol w:w="1772"/>
        <w:gridCol w:w="1772"/>
        <w:gridCol w:w="1772"/>
        <w:gridCol w:w="1787"/>
        <w:gridCol w:w="1772"/>
      </w:tblGrid>
      <w:tr w14:paraId="46B4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1F96C42D">
            <w:pPr>
              <w:spacing w:before="104"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1772" w:type="dxa"/>
            <w:vMerge w:val="restart"/>
            <w:tcBorders>
              <w:bottom w:val="nil"/>
            </w:tcBorders>
            <w:vAlign w:val="top"/>
          </w:tcPr>
          <w:p w14:paraId="15B88725">
            <w:pPr>
              <w:spacing w:line="240" w:lineRule="auto"/>
              <w:jc w:val="left"/>
              <w:rPr>
                <w:rFonts w:ascii="Arial" w:hAnsi="Arial" w:eastAsia="Arial" w:cs="Arial"/>
                <w:sz w:val="21"/>
                <w:szCs w:val="21"/>
              </w:rPr>
            </w:pPr>
          </w:p>
          <w:p w14:paraId="11157612">
            <w:pPr>
              <w:spacing w:before="73" w:line="204" w:lineRule="auto"/>
              <w:ind w:firstLine="264"/>
              <w:jc w:val="left"/>
              <w:rPr>
                <w:rFonts w:ascii="宋体" w:hAnsi="宋体" w:eastAsia="宋体" w:cs="宋体"/>
                <w:sz w:val="21"/>
                <w:szCs w:val="21"/>
              </w:rPr>
            </w:pPr>
            <w:r>
              <w:rPr>
                <w:rFonts w:ascii="宋体" w:hAnsi="宋体" w:eastAsia="宋体" w:cs="宋体"/>
                <w:spacing w:val="-2"/>
                <w:sz w:val="21"/>
                <w:szCs w:val="21"/>
              </w:rPr>
              <w:t>本年支出合计</w:t>
            </w:r>
          </w:p>
        </w:tc>
        <w:tc>
          <w:tcPr>
            <w:tcW w:w="1772" w:type="dxa"/>
            <w:vMerge w:val="restart"/>
            <w:tcBorders>
              <w:bottom w:val="nil"/>
            </w:tcBorders>
            <w:vAlign w:val="top"/>
          </w:tcPr>
          <w:p w14:paraId="2FBD39EC">
            <w:pPr>
              <w:spacing w:line="240" w:lineRule="auto"/>
              <w:jc w:val="left"/>
              <w:rPr>
                <w:rFonts w:ascii="Arial" w:hAnsi="Arial" w:eastAsia="Arial" w:cs="Arial"/>
                <w:sz w:val="21"/>
                <w:szCs w:val="21"/>
              </w:rPr>
            </w:pPr>
          </w:p>
          <w:p w14:paraId="0D426E82">
            <w:pPr>
              <w:spacing w:before="73" w:line="204" w:lineRule="auto"/>
              <w:ind w:firstLine="474"/>
              <w:jc w:val="left"/>
              <w:rPr>
                <w:rFonts w:ascii="宋体" w:hAnsi="宋体" w:eastAsia="宋体" w:cs="宋体"/>
                <w:sz w:val="21"/>
                <w:szCs w:val="21"/>
              </w:rPr>
            </w:pPr>
            <w:r>
              <w:rPr>
                <w:rFonts w:ascii="宋体" w:hAnsi="宋体" w:eastAsia="宋体" w:cs="宋体"/>
                <w:spacing w:val="-2"/>
                <w:sz w:val="21"/>
                <w:szCs w:val="21"/>
              </w:rPr>
              <w:t>基本支出</w:t>
            </w:r>
          </w:p>
        </w:tc>
        <w:tc>
          <w:tcPr>
            <w:tcW w:w="1772" w:type="dxa"/>
            <w:vMerge w:val="restart"/>
            <w:tcBorders>
              <w:bottom w:val="nil"/>
            </w:tcBorders>
            <w:vAlign w:val="top"/>
          </w:tcPr>
          <w:p w14:paraId="62695DFD">
            <w:pPr>
              <w:spacing w:line="240" w:lineRule="auto"/>
              <w:jc w:val="left"/>
              <w:rPr>
                <w:rFonts w:ascii="Arial" w:hAnsi="Arial" w:eastAsia="Arial" w:cs="Arial"/>
                <w:sz w:val="21"/>
                <w:szCs w:val="21"/>
              </w:rPr>
            </w:pPr>
          </w:p>
          <w:p w14:paraId="7BDEA6ED">
            <w:pPr>
              <w:spacing w:before="73" w:line="204" w:lineRule="auto"/>
              <w:ind w:firstLine="477"/>
              <w:jc w:val="left"/>
              <w:rPr>
                <w:rFonts w:ascii="宋体" w:hAnsi="宋体" w:eastAsia="宋体" w:cs="宋体"/>
                <w:sz w:val="21"/>
                <w:szCs w:val="21"/>
              </w:rPr>
            </w:pPr>
            <w:r>
              <w:rPr>
                <w:rFonts w:ascii="宋体" w:hAnsi="宋体" w:eastAsia="宋体" w:cs="宋体"/>
                <w:spacing w:val="-3"/>
                <w:sz w:val="21"/>
                <w:szCs w:val="21"/>
              </w:rPr>
              <w:t>项目支出</w:t>
            </w:r>
          </w:p>
        </w:tc>
        <w:tc>
          <w:tcPr>
            <w:tcW w:w="1772" w:type="dxa"/>
            <w:vMerge w:val="restart"/>
            <w:tcBorders>
              <w:bottom w:val="nil"/>
            </w:tcBorders>
            <w:vAlign w:val="top"/>
          </w:tcPr>
          <w:p w14:paraId="5731DDF0">
            <w:pPr>
              <w:spacing w:line="240" w:lineRule="auto"/>
              <w:jc w:val="left"/>
              <w:rPr>
                <w:rFonts w:ascii="Arial" w:hAnsi="Arial" w:eastAsia="Arial" w:cs="Arial"/>
                <w:sz w:val="21"/>
                <w:szCs w:val="21"/>
              </w:rPr>
            </w:pPr>
          </w:p>
          <w:p w14:paraId="13160689">
            <w:pPr>
              <w:spacing w:before="73" w:line="204" w:lineRule="auto"/>
              <w:ind w:firstLine="280"/>
              <w:jc w:val="left"/>
              <w:rPr>
                <w:rFonts w:ascii="宋体" w:hAnsi="宋体" w:eastAsia="宋体" w:cs="宋体"/>
                <w:sz w:val="21"/>
                <w:szCs w:val="21"/>
              </w:rPr>
            </w:pPr>
            <w:r>
              <w:rPr>
                <w:rFonts w:ascii="宋体" w:hAnsi="宋体" w:eastAsia="宋体" w:cs="宋体"/>
                <w:spacing w:val="-2"/>
                <w:sz w:val="21"/>
                <w:szCs w:val="21"/>
              </w:rPr>
              <w:t>上缴上级支出</w:t>
            </w:r>
          </w:p>
        </w:tc>
        <w:tc>
          <w:tcPr>
            <w:tcW w:w="1787" w:type="dxa"/>
            <w:vMerge w:val="restart"/>
            <w:tcBorders>
              <w:bottom w:val="nil"/>
            </w:tcBorders>
            <w:vAlign w:val="top"/>
          </w:tcPr>
          <w:p w14:paraId="14DB1065">
            <w:pPr>
              <w:spacing w:line="240" w:lineRule="auto"/>
              <w:jc w:val="left"/>
              <w:rPr>
                <w:rFonts w:ascii="Arial" w:hAnsi="Arial" w:eastAsia="Arial" w:cs="Arial"/>
                <w:sz w:val="21"/>
                <w:szCs w:val="21"/>
              </w:rPr>
            </w:pPr>
          </w:p>
          <w:p w14:paraId="5FA54151">
            <w:pPr>
              <w:spacing w:before="73" w:line="204" w:lineRule="auto"/>
              <w:ind w:firstLine="490"/>
              <w:jc w:val="left"/>
              <w:rPr>
                <w:rFonts w:ascii="宋体" w:hAnsi="宋体" w:eastAsia="宋体" w:cs="宋体"/>
                <w:sz w:val="21"/>
                <w:szCs w:val="21"/>
              </w:rPr>
            </w:pPr>
            <w:r>
              <w:rPr>
                <w:rFonts w:ascii="宋体" w:hAnsi="宋体" w:eastAsia="宋体" w:cs="宋体"/>
                <w:spacing w:val="-2"/>
                <w:sz w:val="21"/>
                <w:szCs w:val="21"/>
              </w:rPr>
              <w:t>经营支出</w:t>
            </w:r>
          </w:p>
        </w:tc>
        <w:tc>
          <w:tcPr>
            <w:tcW w:w="1772" w:type="dxa"/>
            <w:vMerge w:val="restart"/>
            <w:tcBorders>
              <w:bottom w:val="nil"/>
            </w:tcBorders>
            <w:vAlign w:val="top"/>
          </w:tcPr>
          <w:p w14:paraId="71EA0767">
            <w:pPr>
              <w:spacing w:before="164" w:line="204" w:lineRule="auto"/>
              <w:ind w:firstLine="157"/>
              <w:jc w:val="left"/>
              <w:rPr>
                <w:rFonts w:ascii="宋体" w:hAnsi="宋体" w:eastAsia="宋体" w:cs="宋体"/>
                <w:sz w:val="21"/>
                <w:szCs w:val="21"/>
              </w:rPr>
            </w:pPr>
            <w:r>
              <w:rPr>
                <w:rFonts w:ascii="宋体" w:hAnsi="宋体" w:eastAsia="宋体" w:cs="宋体"/>
                <w:spacing w:val="-1"/>
                <w:sz w:val="21"/>
                <w:szCs w:val="21"/>
              </w:rPr>
              <w:t>对附属单位补助</w:t>
            </w:r>
          </w:p>
          <w:p w14:paraId="050A57E7">
            <w:pPr>
              <w:spacing w:before="83" w:line="204" w:lineRule="auto"/>
              <w:ind w:firstLine="684"/>
              <w:jc w:val="left"/>
              <w:rPr>
                <w:rFonts w:ascii="宋体" w:hAnsi="宋体" w:eastAsia="宋体" w:cs="宋体"/>
                <w:sz w:val="21"/>
                <w:szCs w:val="21"/>
              </w:rPr>
            </w:pPr>
            <w:r>
              <w:rPr>
                <w:rFonts w:ascii="宋体" w:hAnsi="宋体" w:eastAsia="宋体" w:cs="宋体"/>
                <w:spacing w:val="-3"/>
                <w:sz w:val="21"/>
                <w:szCs w:val="21"/>
              </w:rPr>
              <w:t>支出</w:t>
            </w:r>
          </w:p>
        </w:tc>
      </w:tr>
      <w:tr w14:paraId="5FC5E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3BFC00CA">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1861" w:type="dxa"/>
            <w:vAlign w:val="top"/>
          </w:tcPr>
          <w:p w14:paraId="3271874B">
            <w:pPr>
              <w:spacing w:before="104" w:line="204" w:lineRule="auto"/>
              <w:ind w:firstLine="518"/>
              <w:jc w:val="left"/>
              <w:rPr>
                <w:rFonts w:ascii="宋体" w:hAnsi="宋体" w:eastAsia="宋体" w:cs="宋体"/>
                <w:sz w:val="21"/>
                <w:szCs w:val="21"/>
              </w:rPr>
            </w:pPr>
            <w:r>
              <w:rPr>
                <w:rFonts w:ascii="宋体" w:hAnsi="宋体" w:eastAsia="宋体" w:cs="宋体"/>
                <w:spacing w:val="-2"/>
                <w:sz w:val="21"/>
                <w:szCs w:val="21"/>
              </w:rPr>
              <w:t>科目名称</w:t>
            </w:r>
          </w:p>
        </w:tc>
        <w:tc>
          <w:tcPr>
            <w:tcW w:w="1772" w:type="dxa"/>
            <w:vMerge w:val="continue"/>
            <w:tcBorders>
              <w:top w:val="nil"/>
            </w:tcBorders>
            <w:vAlign w:val="top"/>
          </w:tcPr>
          <w:p w14:paraId="37DBBED4">
            <w:pPr>
              <w:spacing w:line="240" w:lineRule="auto"/>
              <w:jc w:val="left"/>
              <w:rPr>
                <w:rFonts w:ascii="Arial" w:hAnsi="Arial" w:eastAsia="Arial" w:cs="Arial"/>
                <w:sz w:val="21"/>
                <w:szCs w:val="21"/>
              </w:rPr>
            </w:pPr>
          </w:p>
        </w:tc>
        <w:tc>
          <w:tcPr>
            <w:tcW w:w="1772" w:type="dxa"/>
            <w:vMerge w:val="continue"/>
            <w:tcBorders>
              <w:top w:val="nil"/>
            </w:tcBorders>
            <w:vAlign w:val="top"/>
          </w:tcPr>
          <w:p w14:paraId="654D6EF0">
            <w:pPr>
              <w:spacing w:line="240" w:lineRule="auto"/>
              <w:jc w:val="left"/>
              <w:rPr>
                <w:rFonts w:ascii="Arial" w:hAnsi="Arial" w:eastAsia="Arial" w:cs="Arial"/>
                <w:sz w:val="21"/>
                <w:szCs w:val="21"/>
              </w:rPr>
            </w:pPr>
          </w:p>
        </w:tc>
        <w:tc>
          <w:tcPr>
            <w:tcW w:w="1772" w:type="dxa"/>
            <w:vMerge w:val="continue"/>
            <w:tcBorders>
              <w:top w:val="nil"/>
            </w:tcBorders>
            <w:vAlign w:val="top"/>
          </w:tcPr>
          <w:p w14:paraId="29C1D211">
            <w:pPr>
              <w:spacing w:line="240" w:lineRule="auto"/>
              <w:jc w:val="left"/>
              <w:rPr>
                <w:rFonts w:ascii="Arial" w:hAnsi="Arial" w:eastAsia="Arial" w:cs="Arial"/>
                <w:sz w:val="21"/>
                <w:szCs w:val="21"/>
              </w:rPr>
            </w:pPr>
          </w:p>
        </w:tc>
        <w:tc>
          <w:tcPr>
            <w:tcW w:w="1772" w:type="dxa"/>
            <w:vMerge w:val="continue"/>
            <w:tcBorders>
              <w:top w:val="nil"/>
            </w:tcBorders>
            <w:vAlign w:val="top"/>
          </w:tcPr>
          <w:p w14:paraId="6F094432">
            <w:pPr>
              <w:spacing w:line="240" w:lineRule="auto"/>
              <w:jc w:val="left"/>
              <w:rPr>
                <w:rFonts w:ascii="Arial" w:hAnsi="Arial" w:eastAsia="Arial" w:cs="Arial"/>
                <w:sz w:val="21"/>
                <w:szCs w:val="21"/>
              </w:rPr>
            </w:pPr>
          </w:p>
        </w:tc>
        <w:tc>
          <w:tcPr>
            <w:tcW w:w="1787" w:type="dxa"/>
            <w:vMerge w:val="continue"/>
            <w:tcBorders>
              <w:top w:val="nil"/>
            </w:tcBorders>
            <w:vAlign w:val="top"/>
          </w:tcPr>
          <w:p w14:paraId="13F21BCB">
            <w:pPr>
              <w:spacing w:line="240" w:lineRule="auto"/>
              <w:jc w:val="left"/>
              <w:rPr>
                <w:rFonts w:ascii="Arial" w:hAnsi="Arial" w:eastAsia="Arial" w:cs="Arial"/>
                <w:sz w:val="21"/>
                <w:szCs w:val="21"/>
              </w:rPr>
            </w:pPr>
          </w:p>
        </w:tc>
        <w:tc>
          <w:tcPr>
            <w:tcW w:w="1772" w:type="dxa"/>
            <w:vMerge w:val="continue"/>
            <w:tcBorders>
              <w:top w:val="nil"/>
            </w:tcBorders>
            <w:vAlign w:val="top"/>
          </w:tcPr>
          <w:p w14:paraId="45B14403">
            <w:pPr>
              <w:spacing w:line="240" w:lineRule="auto"/>
              <w:jc w:val="left"/>
              <w:rPr>
                <w:rFonts w:ascii="Arial" w:hAnsi="Arial" w:eastAsia="Arial" w:cs="Arial"/>
                <w:sz w:val="21"/>
                <w:szCs w:val="21"/>
              </w:rPr>
            </w:pPr>
          </w:p>
        </w:tc>
      </w:tr>
      <w:tr w14:paraId="5BEF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0F5447AD">
            <w:pPr>
              <w:spacing w:before="104" w:line="204" w:lineRule="auto"/>
              <w:ind w:firstLine="1569"/>
              <w:jc w:val="left"/>
              <w:rPr>
                <w:rFonts w:ascii="宋体" w:hAnsi="宋体" w:eastAsia="宋体" w:cs="宋体"/>
                <w:sz w:val="21"/>
                <w:szCs w:val="21"/>
              </w:rPr>
            </w:pPr>
            <w:r>
              <w:rPr>
                <w:rFonts w:ascii="宋体" w:hAnsi="宋体" w:eastAsia="宋体" w:cs="宋体"/>
                <w:spacing w:val="-2"/>
                <w:sz w:val="21"/>
                <w:szCs w:val="21"/>
              </w:rPr>
              <w:t>栏次</w:t>
            </w:r>
          </w:p>
        </w:tc>
        <w:tc>
          <w:tcPr>
            <w:tcW w:w="1772" w:type="dxa"/>
            <w:vAlign w:val="top"/>
          </w:tcPr>
          <w:p w14:paraId="37B62FAB">
            <w:pPr>
              <w:spacing w:before="138" w:line="204" w:lineRule="auto"/>
              <w:ind w:firstLine="850"/>
              <w:jc w:val="left"/>
              <w:rPr>
                <w:rFonts w:ascii="宋体" w:hAnsi="宋体" w:eastAsia="宋体" w:cs="宋体"/>
                <w:sz w:val="21"/>
                <w:szCs w:val="21"/>
              </w:rPr>
            </w:pPr>
            <w:r>
              <w:rPr>
                <w:rFonts w:ascii="宋体" w:hAnsi="宋体" w:eastAsia="宋体" w:cs="宋体"/>
                <w:sz w:val="21"/>
                <w:szCs w:val="21"/>
              </w:rPr>
              <w:t>1</w:t>
            </w:r>
          </w:p>
        </w:tc>
        <w:tc>
          <w:tcPr>
            <w:tcW w:w="1772" w:type="dxa"/>
            <w:vAlign w:val="top"/>
          </w:tcPr>
          <w:p w14:paraId="072E5AB5">
            <w:pPr>
              <w:spacing w:before="139" w:line="204" w:lineRule="auto"/>
              <w:ind w:firstLine="836"/>
              <w:jc w:val="left"/>
              <w:rPr>
                <w:rFonts w:ascii="宋体" w:hAnsi="宋体" w:eastAsia="宋体" w:cs="宋体"/>
                <w:sz w:val="21"/>
                <w:szCs w:val="21"/>
              </w:rPr>
            </w:pPr>
            <w:r>
              <w:rPr>
                <w:rFonts w:ascii="宋体" w:hAnsi="宋体" w:eastAsia="宋体" w:cs="宋体"/>
                <w:sz w:val="21"/>
                <w:szCs w:val="21"/>
              </w:rPr>
              <w:t>2</w:t>
            </w:r>
          </w:p>
        </w:tc>
        <w:tc>
          <w:tcPr>
            <w:tcW w:w="1772" w:type="dxa"/>
            <w:vAlign w:val="top"/>
          </w:tcPr>
          <w:p w14:paraId="13CC3035">
            <w:pPr>
              <w:spacing w:before="139" w:line="204" w:lineRule="auto"/>
              <w:ind w:firstLine="838"/>
              <w:jc w:val="left"/>
              <w:rPr>
                <w:rFonts w:ascii="宋体" w:hAnsi="宋体" w:eastAsia="宋体" w:cs="宋体"/>
                <w:sz w:val="21"/>
                <w:szCs w:val="21"/>
              </w:rPr>
            </w:pPr>
            <w:r>
              <w:rPr>
                <w:rFonts w:ascii="宋体" w:hAnsi="宋体" w:eastAsia="宋体" w:cs="宋体"/>
                <w:sz w:val="21"/>
                <w:szCs w:val="21"/>
              </w:rPr>
              <w:t>3</w:t>
            </w:r>
          </w:p>
        </w:tc>
        <w:tc>
          <w:tcPr>
            <w:tcW w:w="1772" w:type="dxa"/>
            <w:vAlign w:val="top"/>
          </w:tcPr>
          <w:p w14:paraId="2E45C15A">
            <w:pPr>
              <w:spacing w:before="139" w:line="204" w:lineRule="auto"/>
              <w:ind w:firstLine="848"/>
              <w:jc w:val="left"/>
              <w:rPr>
                <w:rFonts w:ascii="宋体" w:hAnsi="宋体" w:eastAsia="宋体" w:cs="宋体"/>
                <w:sz w:val="21"/>
                <w:szCs w:val="21"/>
              </w:rPr>
            </w:pPr>
            <w:r>
              <w:rPr>
                <w:rFonts w:ascii="宋体" w:hAnsi="宋体" w:eastAsia="宋体" w:cs="宋体"/>
                <w:sz w:val="21"/>
                <w:szCs w:val="21"/>
              </w:rPr>
              <w:t>4</w:t>
            </w:r>
          </w:p>
        </w:tc>
        <w:tc>
          <w:tcPr>
            <w:tcW w:w="1787" w:type="dxa"/>
            <w:vAlign w:val="top"/>
          </w:tcPr>
          <w:p w14:paraId="209E608F">
            <w:pPr>
              <w:spacing w:before="140" w:line="204" w:lineRule="auto"/>
              <w:ind w:firstLine="853"/>
              <w:jc w:val="left"/>
              <w:rPr>
                <w:rFonts w:ascii="宋体" w:hAnsi="宋体" w:eastAsia="宋体" w:cs="宋体"/>
                <w:sz w:val="21"/>
                <w:szCs w:val="21"/>
              </w:rPr>
            </w:pPr>
            <w:r>
              <w:rPr>
                <w:rFonts w:ascii="宋体" w:hAnsi="宋体" w:eastAsia="宋体" w:cs="宋体"/>
                <w:sz w:val="21"/>
                <w:szCs w:val="21"/>
              </w:rPr>
              <w:t>5</w:t>
            </w:r>
          </w:p>
        </w:tc>
        <w:tc>
          <w:tcPr>
            <w:tcW w:w="1772" w:type="dxa"/>
            <w:vAlign w:val="top"/>
          </w:tcPr>
          <w:p w14:paraId="3711AB60">
            <w:pPr>
              <w:spacing w:before="139" w:line="204" w:lineRule="auto"/>
              <w:ind w:firstLine="835"/>
              <w:jc w:val="left"/>
              <w:rPr>
                <w:rFonts w:ascii="宋体" w:hAnsi="宋体" w:eastAsia="宋体" w:cs="宋体"/>
                <w:sz w:val="21"/>
                <w:szCs w:val="21"/>
              </w:rPr>
            </w:pPr>
            <w:r>
              <w:rPr>
                <w:rFonts w:ascii="宋体" w:hAnsi="宋体" w:eastAsia="宋体" w:cs="宋体"/>
                <w:sz w:val="21"/>
                <w:szCs w:val="21"/>
              </w:rPr>
              <w:t>6</w:t>
            </w:r>
          </w:p>
        </w:tc>
      </w:tr>
      <w:tr w14:paraId="13F20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7D364CDF">
            <w:pPr>
              <w:spacing w:line="240" w:lineRule="auto"/>
              <w:jc w:val="left"/>
              <w:rPr>
                <w:rFonts w:ascii="Arial" w:hAnsi="Arial" w:eastAsia="Arial" w:cs="Arial"/>
                <w:sz w:val="21"/>
                <w:szCs w:val="21"/>
              </w:rPr>
            </w:pPr>
          </w:p>
        </w:tc>
        <w:tc>
          <w:tcPr>
            <w:tcW w:w="1861" w:type="dxa"/>
            <w:vAlign w:val="top"/>
          </w:tcPr>
          <w:p w14:paraId="527971A5">
            <w:pPr>
              <w:spacing w:before="104" w:line="204" w:lineRule="auto"/>
              <w:ind w:firstLine="729"/>
              <w:jc w:val="left"/>
              <w:rPr>
                <w:rFonts w:ascii="宋体" w:hAnsi="宋体" w:eastAsia="宋体" w:cs="宋体"/>
                <w:sz w:val="21"/>
                <w:szCs w:val="21"/>
              </w:rPr>
            </w:pPr>
            <w:r>
              <w:rPr>
                <w:rFonts w:ascii="宋体" w:hAnsi="宋体" w:eastAsia="宋体" w:cs="宋体"/>
                <w:spacing w:val="-3"/>
                <w:sz w:val="21"/>
                <w:szCs w:val="21"/>
              </w:rPr>
              <w:t>合计</w:t>
            </w:r>
          </w:p>
        </w:tc>
        <w:tc>
          <w:tcPr>
            <w:tcW w:w="1772" w:type="dxa"/>
            <w:vAlign w:val="center"/>
          </w:tcPr>
          <w:p w14:paraId="158C0F1B">
            <w:pPr>
              <w:spacing w:before="138" w:line="204" w:lineRule="auto"/>
              <w:ind w:firstLine="835"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54927.08</w:t>
            </w:r>
          </w:p>
        </w:tc>
        <w:tc>
          <w:tcPr>
            <w:tcW w:w="1772" w:type="dxa"/>
            <w:vAlign w:val="center"/>
          </w:tcPr>
          <w:p w14:paraId="638C2E48">
            <w:pPr>
              <w:spacing w:before="139" w:line="204" w:lineRule="auto"/>
              <w:ind w:firstLine="833"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38002.59</w:t>
            </w:r>
          </w:p>
        </w:tc>
        <w:tc>
          <w:tcPr>
            <w:tcW w:w="1772" w:type="dxa"/>
            <w:vAlign w:val="center"/>
          </w:tcPr>
          <w:p w14:paraId="27C4D1EA">
            <w:pPr>
              <w:spacing w:before="139" w:line="204" w:lineRule="auto"/>
              <w:ind w:firstLine="838" w:firstLineChars="0"/>
              <w:jc w:val="right"/>
              <w:rPr>
                <w:rFonts w:ascii="宋体" w:hAnsi="宋体" w:eastAsia="宋体" w:cs="宋体"/>
                <w:sz w:val="21"/>
                <w:szCs w:val="21"/>
              </w:rPr>
            </w:pPr>
            <w:r>
              <w:rPr>
                <w:rFonts w:hint="eastAsia" w:ascii="宋体" w:hAnsi="宋体" w:eastAsia="宋体" w:cs="宋体"/>
                <w:spacing w:val="-2"/>
                <w:sz w:val="21"/>
                <w:szCs w:val="21"/>
                <w:lang w:val="en-US" w:eastAsia="zh-CN"/>
              </w:rPr>
              <w:t>16924.49</w:t>
            </w:r>
          </w:p>
        </w:tc>
        <w:tc>
          <w:tcPr>
            <w:tcW w:w="1772" w:type="dxa"/>
            <w:vAlign w:val="center"/>
          </w:tcPr>
          <w:p w14:paraId="5510CAB0">
            <w:pPr>
              <w:spacing w:before="13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6CA19A07">
            <w:pPr>
              <w:spacing w:before="13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274E6337">
            <w:pPr>
              <w:spacing w:before="139" w:line="204" w:lineRule="auto"/>
              <w:ind w:firstLine="1256" w:firstLineChars="0"/>
              <w:jc w:val="right"/>
              <w:rPr>
                <w:rFonts w:ascii="宋体" w:hAnsi="宋体" w:eastAsia="宋体" w:cs="宋体"/>
                <w:sz w:val="21"/>
                <w:szCs w:val="21"/>
              </w:rPr>
            </w:pPr>
            <w:r>
              <w:rPr>
                <w:rFonts w:ascii="宋体" w:hAnsi="宋体" w:eastAsia="宋体" w:cs="宋体"/>
                <w:spacing w:val="-2"/>
                <w:sz w:val="21"/>
                <w:szCs w:val="21"/>
              </w:rPr>
              <w:t>0.00</w:t>
            </w:r>
          </w:p>
        </w:tc>
      </w:tr>
      <w:tr w14:paraId="656D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541DE401">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210</w:t>
            </w:r>
          </w:p>
        </w:tc>
        <w:tc>
          <w:tcPr>
            <w:tcW w:w="1861" w:type="dxa"/>
            <w:vAlign w:val="center"/>
          </w:tcPr>
          <w:p w14:paraId="077935B6">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卫生健康支出</w:t>
            </w:r>
          </w:p>
        </w:tc>
        <w:tc>
          <w:tcPr>
            <w:tcW w:w="1772" w:type="dxa"/>
            <w:vAlign w:val="center"/>
          </w:tcPr>
          <w:p w14:paraId="3454EF81">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27.15</w:t>
            </w:r>
          </w:p>
        </w:tc>
        <w:tc>
          <w:tcPr>
            <w:tcW w:w="1772" w:type="dxa"/>
            <w:vAlign w:val="center"/>
          </w:tcPr>
          <w:p w14:paraId="0BE94D5C">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26.34</w:t>
            </w:r>
          </w:p>
        </w:tc>
        <w:tc>
          <w:tcPr>
            <w:tcW w:w="1772" w:type="dxa"/>
            <w:vAlign w:val="center"/>
          </w:tcPr>
          <w:p w14:paraId="5D55E8EC">
            <w:pPr>
              <w:spacing w:before="124" w:line="204" w:lineRule="auto"/>
              <w:ind w:firstLine="1259"/>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0.81</w:t>
            </w:r>
          </w:p>
        </w:tc>
        <w:tc>
          <w:tcPr>
            <w:tcW w:w="1772" w:type="dxa"/>
            <w:vAlign w:val="center"/>
          </w:tcPr>
          <w:p w14:paraId="6EAF8139">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36A54F23">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716E0EE9">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07B7D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7B19631D">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21007</w:t>
            </w:r>
          </w:p>
        </w:tc>
        <w:tc>
          <w:tcPr>
            <w:tcW w:w="1861" w:type="dxa"/>
            <w:vAlign w:val="center"/>
          </w:tcPr>
          <w:p w14:paraId="359F5438">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计划生育事务</w:t>
            </w:r>
          </w:p>
        </w:tc>
        <w:tc>
          <w:tcPr>
            <w:tcW w:w="1772" w:type="dxa"/>
            <w:vAlign w:val="center"/>
          </w:tcPr>
          <w:p w14:paraId="58FAAABC">
            <w:pPr>
              <w:spacing w:before="139" w:line="204" w:lineRule="auto"/>
              <w:ind w:firstLine="1259"/>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3.14</w:t>
            </w:r>
          </w:p>
        </w:tc>
        <w:tc>
          <w:tcPr>
            <w:tcW w:w="1772" w:type="dxa"/>
            <w:vAlign w:val="center"/>
          </w:tcPr>
          <w:p w14:paraId="2C22BCEA">
            <w:pPr>
              <w:spacing w:before="139" w:line="204" w:lineRule="auto"/>
              <w:ind w:firstLine="125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2.33</w:t>
            </w:r>
          </w:p>
        </w:tc>
        <w:tc>
          <w:tcPr>
            <w:tcW w:w="1772" w:type="dxa"/>
            <w:vAlign w:val="center"/>
          </w:tcPr>
          <w:p w14:paraId="03565D4C">
            <w:pPr>
              <w:spacing w:before="139" w:line="204" w:lineRule="auto"/>
              <w:ind w:firstLine="1259"/>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0.81</w:t>
            </w:r>
          </w:p>
        </w:tc>
        <w:tc>
          <w:tcPr>
            <w:tcW w:w="1772" w:type="dxa"/>
            <w:vAlign w:val="center"/>
          </w:tcPr>
          <w:p w14:paraId="1B6BCA64">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3A935602">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12F2C9B">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28942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682" w:type="dxa"/>
            <w:vAlign w:val="center"/>
          </w:tcPr>
          <w:p w14:paraId="3F83BBA6">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2100717</w:t>
            </w:r>
          </w:p>
        </w:tc>
        <w:tc>
          <w:tcPr>
            <w:tcW w:w="1861" w:type="dxa"/>
            <w:vAlign w:val="center"/>
          </w:tcPr>
          <w:p w14:paraId="4471CC10">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计划生育服务</w:t>
            </w:r>
          </w:p>
        </w:tc>
        <w:tc>
          <w:tcPr>
            <w:tcW w:w="1772" w:type="dxa"/>
            <w:vAlign w:val="center"/>
          </w:tcPr>
          <w:p w14:paraId="0A3F4C2C">
            <w:pPr>
              <w:spacing w:before="139" w:line="204" w:lineRule="auto"/>
              <w:ind w:firstLine="1259" w:firstLineChars="0"/>
              <w:jc w:val="right"/>
              <w:rPr>
                <w:rFonts w:ascii="宋体" w:hAnsi="宋体" w:eastAsia="宋体" w:cs="宋体"/>
                <w:sz w:val="21"/>
                <w:szCs w:val="21"/>
              </w:rPr>
            </w:pPr>
            <w:r>
              <w:rPr>
                <w:rFonts w:hint="eastAsia" w:ascii="宋体" w:hAnsi="宋体" w:eastAsia="宋体" w:cs="宋体"/>
                <w:spacing w:val="-3"/>
                <w:sz w:val="21"/>
                <w:szCs w:val="21"/>
                <w:lang w:val="en-US" w:eastAsia="zh-CN"/>
              </w:rPr>
              <w:t>3.14</w:t>
            </w:r>
          </w:p>
        </w:tc>
        <w:tc>
          <w:tcPr>
            <w:tcW w:w="1772" w:type="dxa"/>
            <w:vAlign w:val="center"/>
          </w:tcPr>
          <w:p w14:paraId="2EA513AC">
            <w:pPr>
              <w:spacing w:before="139" w:line="204" w:lineRule="auto"/>
              <w:ind w:firstLine="1256" w:firstLineChars="0"/>
              <w:jc w:val="right"/>
              <w:rPr>
                <w:rFonts w:ascii="宋体" w:hAnsi="宋体" w:eastAsia="宋体" w:cs="宋体"/>
                <w:sz w:val="21"/>
                <w:szCs w:val="21"/>
              </w:rPr>
            </w:pPr>
            <w:r>
              <w:rPr>
                <w:rFonts w:hint="eastAsia" w:ascii="宋体" w:hAnsi="宋体" w:eastAsia="宋体" w:cs="宋体"/>
                <w:spacing w:val="-2"/>
                <w:sz w:val="21"/>
                <w:szCs w:val="21"/>
                <w:lang w:val="en-US" w:eastAsia="zh-CN"/>
              </w:rPr>
              <w:t>2.33</w:t>
            </w:r>
          </w:p>
        </w:tc>
        <w:tc>
          <w:tcPr>
            <w:tcW w:w="1772" w:type="dxa"/>
            <w:vAlign w:val="center"/>
          </w:tcPr>
          <w:p w14:paraId="6951BCE1">
            <w:pPr>
              <w:spacing w:before="139" w:line="204" w:lineRule="auto"/>
              <w:ind w:firstLine="1259" w:firstLineChars="0"/>
              <w:jc w:val="right"/>
              <w:rPr>
                <w:rFonts w:ascii="宋体" w:hAnsi="宋体" w:eastAsia="宋体" w:cs="宋体"/>
                <w:sz w:val="21"/>
                <w:szCs w:val="21"/>
              </w:rPr>
            </w:pPr>
            <w:r>
              <w:rPr>
                <w:rFonts w:hint="eastAsia" w:ascii="宋体" w:hAnsi="宋体" w:eastAsia="宋体" w:cs="宋体"/>
                <w:spacing w:val="-3"/>
                <w:sz w:val="21"/>
                <w:szCs w:val="21"/>
                <w:lang w:val="en-US" w:eastAsia="zh-CN"/>
              </w:rPr>
              <w:t>0.81</w:t>
            </w:r>
          </w:p>
        </w:tc>
        <w:tc>
          <w:tcPr>
            <w:tcW w:w="1772" w:type="dxa"/>
            <w:vAlign w:val="center"/>
          </w:tcPr>
          <w:p w14:paraId="2F882FB9">
            <w:pPr>
              <w:spacing w:before="24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72ECE212">
            <w:pPr>
              <w:spacing w:before="24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009051D9">
            <w:pPr>
              <w:spacing w:before="24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593A7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82" w:type="dxa"/>
            <w:vAlign w:val="center"/>
          </w:tcPr>
          <w:p w14:paraId="4C4E0D08">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21011</w:t>
            </w:r>
          </w:p>
        </w:tc>
        <w:tc>
          <w:tcPr>
            <w:tcW w:w="1861" w:type="dxa"/>
            <w:vAlign w:val="center"/>
          </w:tcPr>
          <w:p w14:paraId="11D022C0">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行政事业单位医疗</w:t>
            </w:r>
          </w:p>
        </w:tc>
        <w:tc>
          <w:tcPr>
            <w:tcW w:w="1772" w:type="dxa"/>
            <w:vAlign w:val="center"/>
          </w:tcPr>
          <w:p w14:paraId="26DC2081">
            <w:pPr>
              <w:spacing w:before="229" w:line="204" w:lineRule="auto"/>
              <w:ind w:firstLine="1151"/>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24.01</w:t>
            </w:r>
          </w:p>
        </w:tc>
        <w:tc>
          <w:tcPr>
            <w:tcW w:w="1772" w:type="dxa"/>
            <w:vAlign w:val="center"/>
          </w:tcPr>
          <w:p w14:paraId="23C14775">
            <w:pPr>
              <w:spacing w:before="22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24.01</w:t>
            </w:r>
          </w:p>
        </w:tc>
        <w:tc>
          <w:tcPr>
            <w:tcW w:w="1772" w:type="dxa"/>
            <w:vAlign w:val="center"/>
          </w:tcPr>
          <w:p w14:paraId="1B9DAC4A">
            <w:pPr>
              <w:spacing w:before="229" w:line="204" w:lineRule="auto"/>
              <w:ind w:firstLine="1151"/>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14D50CBA">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E727589">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2B194FFB">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0367A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682" w:type="dxa"/>
            <w:vAlign w:val="center"/>
          </w:tcPr>
          <w:p w14:paraId="28EA5BDE">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2101101</w:t>
            </w:r>
          </w:p>
        </w:tc>
        <w:tc>
          <w:tcPr>
            <w:tcW w:w="1861" w:type="dxa"/>
            <w:vAlign w:val="center"/>
          </w:tcPr>
          <w:p w14:paraId="10EA4A2F">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行政单位医疗</w:t>
            </w:r>
          </w:p>
        </w:tc>
        <w:tc>
          <w:tcPr>
            <w:tcW w:w="1772" w:type="dxa"/>
            <w:vAlign w:val="center"/>
          </w:tcPr>
          <w:p w14:paraId="51FA5835">
            <w:pPr>
              <w:spacing w:before="229" w:line="204" w:lineRule="auto"/>
              <w:ind w:firstLine="1151"/>
              <w:jc w:val="right"/>
              <w:rPr>
                <w:rFonts w:ascii="宋体" w:hAnsi="宋体" w:eastAsia="宋体" w:cs="宋体"/>
                <w:sz w:val="21"/>
                <w:szCs w:val="21"/>
              </w:rPr>
            </w:pPr>
            <w:r>
              <w:rPr>
                <w:rFonts w:hint="eastAsia" w:ascii="宋体" w:hAnsi="宋体" w:eastAsia="宋体" w:cs="宋体"/>
                <w:spacing w:val="-2"/>
                <w:sz w:val="21"/>
                <w:szCs w:val="21"/>
                <w:lang w:val="en-US" w:eastAsia="zh-CN"/>
              </w:rPr>
              <w:t>7.25</w:t>
            </w:r>
          </w:p>
        </w:tc>
        <w:tc>
          <w:tcPr>
            <w:tcW w:w="1772" w:type="dxa"/>
            <w:vAlign w:val="center"/>
          </w:tcPr>
          <w:p w14:paraId="2AD52FA5">
            <w:pPr>
              <w:spacing w:before="229" w:line="204" w:lineRule="auto"/>
              <w:ind w:firstLine="125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7.25</w:t>
            </w:r>
          </w:p>
        </w:tc>
        <w:tc>
          <w:tcPr>
            <w:tcW w:w="1772" w:type="dxa"/>
            <w:vAlign w:val="center"/>
          </w:tcPr>
          <w:p w14:paraId="32AC233D">
            <w:pPr>
              <w:spacing w:before="229" w:line="204" w:lineRule="auto"/>
              <w:ind w:firstLine="1151"/>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2359BBC0">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0A537D76">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2067CD6A">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5DCA1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1682" w:type="dxa"/>
            <w:vAlign w:val="center"/>
          </w:tcPr>
          <w:p w14:paraId="7993252F">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2101102</w:t>
            </w:r>
          </w:p>
        </w:tc>
        <w:tc>
          <w:tcPr>
            <w:tcW w:w="1861" w:type="dxa"/>
            <w:vAlign w:val="center"/>
          </w:tcPr>
          <w:p w14:paraId="4A3B5AAD">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事业单位医疗</w:t>
            </w:r>
          </w:p>
        </w:tc>
        <w:tc>
          <w:tcPr>
            <w:tcW w:w="1772" w:type="dxa"/>
            <w:vAlign w:val="center"/>
          </w:tcPr>
          <w:p w14:paraId="3D7CB913">
            <w:pPr>
              <w:spacing w:line="240" w:lineRule="auto"/>
              <w:jc w:val="right"/>
              <w:rPr>
                <w:rFonts w:ascii="Arial" w:hAnsi="Arial" w:eastAsia="Arial" w:cs="Arial"/>
                <w:sz w:val="21"/>
                <w:szCs w:val="21"/>
              </w:rPr>
            </w:pPr>
          </w:p>
          <w:p w14:paraId="70F67481">
            <w:pPr>
              <w:spacing w:before="153" w:line="204" w:lineRule="auto"/>
              <w:ind w:firstLine="1151"/>
              <w:jc w:val="right"/>
              <w:rPr>
                <w:rFonts w:ascii="宋体" w:hAnsi="宋体" w:eastAsia="宋体" w:cs="宋体"/>
                <w:sz w:val="21"/>
                <w:szCs w:val="21"/>
              </w:rPr>
            </w:pPr>
            <w:r>
              <w:rPr>
                <w:rFonts w:ascii="宋体" w:hAnsi="宋体" w:eastAsia="宋体" w:cs="宋体"/>
                <w:spacing w:val="-2"/>
                <w:sz w:val="21"/>
                <w:szCs w:val="21"/>
              </w:rPr>
              <w:t>60.00</w:t>
            </w:r>
          </w:p>
        </w:tc>
        <w:tc>
          <w:tcPr>
            <w:tcW w:w="1772" w:type="dxa"/>
            <w:vAlign w:val="center"/>
          </w:tcPr>
          <w:p w14:paraId="1595295C">
            <w:pPr>
              <w:spacing w:line="240" w:lineRule="auto"/>
              <w:jc w:val="right"/>
              <w:rPr>
                <w:rFonts w:ascii="Arial" w:hAnsi="Arial" w:eastAsia="Arial" w:cs="Arial"/>
                <w:sz w:val="21"/>
                <w:szCs w:val="21"/>
              </w:rPr>
            </w:pPr>
          </w:p>
          <w:p w14:paraId="678986E5">
            <w:pPr>
              <w:spacing w:before="153"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132A8AC">
            <w:pPr>
              <w:spacing w:line="240" w:lineRule="auto"/>
              <w:jc w:val="right"/>
              <w:rPr>
                <w:rFonts w:ascii="Arial" w:hAnsi="Arial" w:eastAsia="Arial" w:cs="Arial"/>
                <w:sz w:val="21"/>
                <w:szCs w:val="21"/>
              </w:rPr>
            </w:pPr>
          </w:p>
          <w:p w14:paraId="7004BDF0">
            <w:pPr>
              <w:spacing w:before="153" w:line="204" w:lineRule="auto"/>
              <w:ind w:firstLine="1151"/>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45FE0441">
            <w:pPr>
              <w:spacing w:line="240" w:lineRule="auto"/>
              <w:jc w:val="right"/>
              <w:rPr>
                <w:rFonts w:ascii="Arial" w:hAnsi="Arial" w:eastAsia="Arial" w:cs="Arial"/>
                <w:sz w:val="21"/>
                <w:szCs w:val="21"/>
              </w:rPr>
            </w:pPr>
          </w:p>
          <w:p w14:paraId="3BEE076D">
            <w:pPr>
              <w:spacing w:before="153"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3A80B88">
            <w:pPr>
              <w:spacing w:line="240" w:lineRule="auto"/>
              <w:jc w:val="right"/>
              <w:rPr>
                <w:rFonts w:ascii="Arial" w:hAnsi="Arial" w:eastAsia="Arial" w:cs="Arial"/>
                <w:sz w:val="21"/>
                <w:szCs w:val="21"/>
              </w:rPr>
            </w:pPr>
          </w:p>
          <w:p w14:paraId="30846BAC">
            <w:pPr>
              <w:spacing w:before="153"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53F43F78">
            <w:pPr>
              <w:spacing w:line="240" w:lineRule="auto"/>
              <w:jc w:val="right"/>
              <w:rPr>
                <w:rFonts w:ascii="Arial" w:hAnsi="Arial" w:eastAsia="Arial" w:cs="Arial"/>
                <w:sz w:val="21"/>
                <w:szCs w:val="21"/>
              </w:rPr>
            </w:pPr>
          </w:p>
          <w:p w14:paraId="24075FC2">
            <w:pPr>
              <w:spacing w:before="153"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1697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682" w:type="dxa"/>
            <w:vAlign w:val="center"/>
          </w:tcPr>
          <w:p w14:paraId="095415E3">
            <w:pPr>
              <w:spacing w:before="123" w:line="204" w:lineRule="auto"/>
              <w:ind w:firstLine="116" w:firstLine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1861" w:type="dxa"/>
            <w:vAlign w:val="center"/>
          </w:tcPr>
          <w:p w14:paraId="03AC015E">
            <w:pPr>
              <w:spacing w:before="123" w:line="204" w:lineRule="auto"/>
              <w:ind w:firstLine="116"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资源勘探工业信息等支出</w:t>
            </w:r>
          </w:p>
        </w:tc>
        <w:tc>
          <w:tcPr>
            <w:tcW w:w="1772" w:type="dxa"/>
            <w:vAlign w:val="center"/>
          </w:tcPr>
          <w:p w14:paraId="6F2D5CB3">
            <w:pPr>
              <w:spacing w:before="138" w:line="204" w:lineRule="auto"/>
              <w:ind w:firstLine="1060"/>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40.52</w:t>
            </w:r>
          </w:p>
        </w:tc>
        <w:tc>
          <w:tcPr>
            <w:tcW w:w="1772" w:type="dxa"/>
            <w:vAlign w:val="center"/>
          </w:tcPr>
          <w:p w14:paraId="3AF6EE70">
            <w:pPr>
              <w:spacing w:before="139" w:line="204" w:lineRule="auto"/>
              <w:ind w:firstLine="1256"/>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0.00</w:t>
            </w:r>
          </w:p>
        </w:tc>
        <w:tc>
          <w:tcPr>
            <w:tcW w:w="1772" w:type="dxa"/>
            <w:vAlign w:val="center"/>
          </w:tcPr>
          <w:p w14:paraId="2CA6C37D">
            <w:pPr>
              <w:spacing w:before="138" w:line="204" w:lineRule="auto"/>
              <w:ind w:firstLine="10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z w:val="21"/>
                <w:szCs w:val="21"/>
                <w:lang w:val="en-US" w:eastAsia="zh-CN"/>
              </w:rPr>
              <w:t>40.52</w:t>
            </w:r>
          </w:p>
        </w:tc>
        <w:tc>
          <w:tcPr>
            <w:tcW w:w="1772" w:type="dxa"/>
            <w:vAlign w:val="center"/>
          </w:tcPr>
          <w:p w14:paraId="0D22835E">
            <w:pPr>
              <w:spacing w:before="22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0AA78613">
            <w:pPr>
              <w:spacing w:before="22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53161A4A">
            <w:pPr>
              <w:spacing w:before="229" w:line="204" w:lineRule="auto"/>
              <w:ind w:firstLine="1256" w:firstLineChars="0"/>
              <w:jc w:val="right"/>
              <w:rPr>
                <w:rFonts w:ascii="宋体" w:hAnsi="宋体" w:eastAsia="宋体" w:cs="宋体"/>
                <w:sz w:val="21"/>
                <w:szCs w:val="21"/>
              </w:rPr>
            </w:pPr>
            <w:r>
              <w:rPr>
                <w:rFonts w:ascii="宋体" w:hAnsi="宋体" w:eastAsia="宋体" w:cs="宋体"/>
                <w:spacing w:val="-2"/>
                <w:sz w:val="21"/>
                <w:szCs w:val="21"/>
              </w:rPr>
              <w:t>0.00</w:t>
            </w:r>
          </w:p>
        </w:tc>
      </w:tr>
      <w:tr w14:paraId="74419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1682" w:type="dxa"/>
            <w:vAlign w:val="center"/>
          </w:tcPr>
          <w:p w14:paraId="34AF8E91">
            <w:pPr>
              <w:spacing w:before="123" w:line="204" w:lineRule="auto"/>
              <w:ind w:firstLine="116" w:firstLine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21502</w:t>
            </w:r>
          </w:p>
        </w:tc>
        <w:tc>
          <w:tcPr>
            <w:tcW w:w="1861" w:type="dxa"/>
            <w:vAlign w:val="center"/>
          </w:tcPr>
          <w:p w14:paraId="3AB1426E">
            <w:pPr>
              <w:spacing w:before="123" w:line="204" w:lineRule="auto"/>
              <w:ind w:firstLine="116"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制造业</w:t>
            </w:r>
          </w:p>
        </w:tc>
        <w:tc>
          <w:tcPr>
            <w:tcW w:w="1772" w:type="dxa"/>
            <w:vAlign w:val="center"/>
          </w:tcPr>
          <w:p w14:paraId="72D16625">
            <w:pPr>
              <w:spacing w:before="228" w:line="204" w:lineRule="auto"/>
              <w:ind w:firstLine="1060"/>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40.52</w:t>
            </w:r>
          </w:p>
        </w:tc>
        <w:tc>
          <w:tcPr>
            <w:tcW w:w="1772" w:type="dxa"/>
            <w:vAlign w:val="center"/>
          </w:tcPr>
          <w:p w14:paraId="095E8674">
            <w:pPr>
              <w:spacing w:before="229" w:line="204" w:lineRule="auto"/>
              <w:ind w:firstLine="1256"/>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0.00</w:t>
            </w:r>
          </w:p>
        </w:tc>
        <w:tc>
          <w:tcPr>
            <w:tcW w:w="1772" w:type="dxa"/>
            <w:vAlign w:val="center"/>
          </w:tcPr>
          <w:p w14:paraId="5EF50E80">
            <w:pPr>
              <w:spacing w:before="228" w:line="204" w:lineRule="auto"/>
              <w:ind w:firstLine="10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z w:val="21"/>
                <w:szCs w:val="21"/>
                <w:lang w:val="en-US" w:eastAsia="zh-CN"/>
              </w:rPr>
              <w:t>40.52</w:t>
            </w:r>
          </w:p>
        </w:tc>
        <w:tc>
          <w:tcPr>
            <w:tcW w:w="1772" w:type="dxa"/>
            <w:vAlign w:val="center"/>
          </w:tcPr>
          <w:p w14:paraId="6903CCEC">
            <w:pPr>
              <w:spacing w:before="22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6A01E8B7">
            <w:pPr>
              <w:spacing w:before="22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4E2ACA6">
            <w:pPr>
              <w:spacing w:before="229" w:line="204" w:lineRule="auto"/>
              <w:ind w:firstLine="1256" w:firstLineChars="0"/>
              <w:jc w:val="right"/>
              <w:rPr>
                <w:rFonts w:ascii="宋体" w:hAnsi="宋体" w:eastAsia="宋体" w:cs="宋体"/>
                <w:sz w:val="21"/>
                <w:szCs w:val="21"/>
              </w:rPr>
            </w:pPr>
            <w:r>
              <w:rPr>
                <w:rFonts w:ascii="宋体" w:hAnsi="宋体" w:eastAsia="宋体" w:cs="宋体"/>
                <w:spacing w:val="-2"/>
                <w:sz w:val="21"/>
                <w:szCs w:val="21"/>
              </w:rPr>
              <w:t>0.00</w:t>
            </w:r>
          </w:p>
        </w:tc>
      </w:tr>
      <w:tr w14:paraId="0ADF5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82" w:type="dxa"/>
            <w:vAlign w:val="center"/>
          </w:tcPr>
          <w:p w14:paraId="2484710E">
            <w:pPr>
              <w:spacing w:before="123" w:line="204" w:lineRule="auto"/>
              <w:ind w:firstLine="116" w:firstLineChars="0"/>
              <w:jc w:val="both"/>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2150299</w:t>
            </w:r>
          </w:p>
        </w:tc>
        <w:tc>
          <w:tcPr>
            <w:tcW w:w="1861" w:type="dxa"/>
            <w:vAlign w:val="center"/>
          </w:tcPr>
          <w:p w14:paraId="025F7F99">
            <w:pPr>
              <w:spacing w:before="123" w:line="204" w:lineRule="auto"/>
              <w:ind w:firstLine="116" w:firstLineChars="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其他制造业支出</w:t>
            </w:r>
          </w:p>
        </w:tc>
        <w:tc>
          <w:tcPr>
            <w:tcW w:w="1772" w:type="dxa"/>
            <w:vAlign w:val="center"/>
          </w:tcPr>
          <w:p w14:paraId="6F8FA7D7">
            <w:pPr>
              <w:spacing w:before="228" w:line="204" w:lineRule="auto"/>
              <w:ind w:firstLine="1060"/>
              <w:jc w:val="right"/>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40.52</w:t>
            </w:r>
          </w:p>
        </w:tc>
        <w:tc>
          <w:tcPr>
            <w:tcW w:w="1772" w:type="dxa"/>
            <w:vAlign w:val="center"/>
          </w:tcPr>
          <w:p w14:paraId="4F31C833">
            <w:pPr>
              <w:spacing w:before="229" w:line="204" w:lineRule="auto"/>
              <w:ind w:firstLine="1256"/>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313D0A0F">
            <w:pPr>
              <w:spacing w:before="228" w:line="204" w:lineRule="auto"/>
              <w:ind w:firstLine="1060" w:firstLineChars="0"/>
              <w:jc w:val="right"/>
              <w:rPr>
                <w:rFonts w:hint="eastAsia" w:ascii="宋体" w:hAnsi="宋体" w:eastAsia="宋体" w:cs="宋体"/>
                <w:snapToGrid w:val="0"/>
                <w:color w:val="000000"/>
                <w:spacing w:val="-4"/>
                <w:kern w:val="0"/>
                <w:sz w:val="21"/>
                <w:szCs w:val="21"/>
                <w:lang w:val="en-US" w:eastAsia="zh-CN"/>
              </w:rPr>
            </w:pPr>
            <w:r>
              <w:rPr>
                <w:rFonts w:hint="eastAsia" w:ascii="宋体" w:hAnsi="宋体" w:eastAsia="宋体" w:cs="宋体"/>
                <w:spacing w:val="-4"/>
                <w:sz w:val="21"/>
                <w:szCs w:val="21"/>
                <w:lang w:val="en-US" w:eastAsia="zh-CN"/>
              </w:rPr>
              <w:t>40.52</w:t>
            </w:r>
          </w:p>
        </w:tc>
        <w:tc>
          <w:tcPr>
            <w:tcW w:w="1772" w:type="dxa"/>
            <w:vAlign w:val="center"/>
          </w:tcPr>
          <w:p w14:paraId="19933461">
            <w:pPr>
              <w:spacing w:line="240" w:lineRule="auto"/>
              <w:jc w:val="right"/>
              <w:rPr>
                <w:rFonts w:ascii="Arial" w:hAnsi="Arial" w:eastAsia="Arial" w:cs="Arial"/>
                <w:sz w:val="21"/>
                <w:szCs w:val="21"/>
              </w:rPr>
            </w:pPr>
          </w:p>
          <w:p w14:paraId="1D5E3A54">
            <w:pPr>
              <w:spacing w:before="153" w:line="204" w:lineRule="auto"/>
              <w:ind w:firstLine="1271" w:firstLineChars="0"/>
              <w:jc w:val="right"/>
              <w:rPr>
                <w:rFonts w:ascii="宋体" w:hAnsi="宋体" w:eastAsia="宋体" w:cs="宋体"/>
                <w:spacing w:val="-2"/>
                <w:sz w:val="21"/>
                <w:szCs w:val="21"/>
              </w:rPr>
            </w:pPr>
            <w:r>
              <w:rPr>
                <w:rFonts w:ascii="宋体" w:hAnsi="宋体" w:eastAsia="宋体" w:cs="宋体"/>
                <w:spacing w:val="-2"/>
                <w:sz w:val="21"/>
                <w:szCs w:val="21"/>
              </w:rPr>
              <w:t>0.00</w:t>
            </w:r>
          </w:p>
        </w:tc>
        <w:tc>
          <w:tcPr>
            <w:tcW w:w="1787" w:type="dxa"/>
            <w:vAlign w:val="center"/>
          </w:tcPr>
          <w:p w14:paraId="57E19FE1">
            <w:pPr>
              <w:spacing w:line="240" w:lineRule="auto"/>
              <w:jc w:val="right"/>
              <w:rPr>
                <w:rFonts w:ascii="Arial" w:hAnsi="Arial" w:eastAsia="Arial" w:cs="Arial"/>
                <w:sz w:val="21"/>
                <w:szCs w:val="21"/>
              </w:rPr>
            </w:pPr>
          </w:p>
          <w:p w14:paraId="70AE08F2">
            <w:pPr>
              <w:spacing w:before="153" w:line="204" w:lineRule="auto"/>
              <w:ind w:firstLine="1271" w:firstLineChars="0"/>
              <w:jc w:val="right"/>
              <w:rPr>
                <w:rFonts w:ascii="宋体" w:hAnsi="宋体" w:eastAsia="宋体" w:cs="宋体"/>
                <w:spacing w:val="-2"/>
                <w:sz w:val="21"/>
                <w:szCs w:val="21"/>
              </w:rPr>
            </w:pPr>
            <w:r>
              <w:rPr>
                <w:rFonts w:ascii="宋体" w:hAnsi="宋体" w:eastAsia="宋体" w:cs="宋体"/>
                <w:spacing w:val="-2"/>
                <w:sz w:val="21"/>
                <w:szCs w:val="21"/>
              </w:rPr>
              <w:t>0.00</w:t>
            </w:r>
          </w:p>
        </w:tc>
        <w:tc>
          <w:tcPr>
            <w:tcW w:w="1772" w:type="dxa"/>
            <w:vAlign w:val="center"/>
          </w:tcPr>
          <w:p w14:paraId="28E251A9">
            <w:pPr>
              <w:spacing w:line="240" w:lineRule="auto"/>
              <w:jc w:val="right"/>
              <w:rPr>
                <w:rFonts w:ascii="Arial" w:hAnsi="Arial" w:eastAsia="Arial" w:cs="Arial"/>
                <w:sz w:val="21"/>
                <w:szCs w:val="21"/>
              </w:rPr>
            </w:pPr>
          </w:p>
          <w:p w14:paraId="22EA86FC">
            <w:pPr>
              <w:spacing w:before="153" w:line="204" w:lineRule="auto"/>
              <w:ind w:firstLine="1256" w:firstLineChars="0"/>
              <w:jc w:val="right"/>
              <w:rPr>
                <w:rFonts w:ascii="宋体" w:hAnsi="宋体" w:eastAsia="宋体" w:cs="宋体"/>
                <w:spacing w:val="-2"/>
                <w:sz w:val="21"/>
                <w:szCs w:val="21"/>
              </w:rPr>
            </w:pPr>
            <w:r>
              <w:rPr>
                <w:rFonts w:ascii="宋体" w:hAnsi="宋体" w:eastAsia="宋体" w:cs="宋体"/>
                <w:spacing w:val="-2"/>
                <w:sz w:val="21"/>
                <w:szCs w:val="21"/>
              </w:rPr>
              <w:t>0.00</w:t>
            </w:r>
          </w:p>
        </w:tc>
      </w:tr>
    </w:tbl>
    <w:p w14:paraId="0DE847A4">
      <w:pPr>
        <w:spacing w:line="240" w:lineRule="auto"/>
        <w:jc w:val="left"/>
        <w:rPr>
          <w:rFonts w:ascii="Arial" w:hAnsi="Arial" w:eastAsia="Arial" w:cs="Arial"/>
          <w:sz w:val="21"/>
          <w:szCs w:val="21"/>
        </w:rPr>
      </w:pPr>
    </w:p>
    <w:p w14:paraId="0FB28DD6">
      <w:pPr>
        <w:jc w:val="left"/>
        <w:sectPr>
          <w:pgSz w:w="16845" w:h="11910"/>
          <w:pgMar w:top="1012" w:right="1320" w:bottom="0" w:left="1321" w:header="0" w:footer="0" w:gutter="0"/>
          <w:cols w:space="720" w:num="1"/>
        </w:sectPr>
      </w:pPr>
    </w:p>
    <w:p w14:paraId="13644071">
      <w:pPr>
        <w:spacing w:line="240" w:lineRule="auto"/>
        <w:jc w:val="left"/>
        <w:rPr>
          <w:rFonts w:ascii="Arial" w:hAnsi="Arial" w:eastAsia="Arial" w:cs="Arial"/>
          <w:sz w:val="21"/>
          <w:szCs w:val="21"/>
        </w:rPr>
      </w:pPr>
    </w:p>
    <w:p w14:paraId="5BD0F5FA">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表3</w:t>
      </w:r>
    </w:p>
    <w:p w14:paraId="66F86C1A">
      <w:pPr>
        <w:spacing w:before="246" w:line="204" w:lineRule="auto"/>
        <w:ind w:firstLine="6289"/>
        <w:jc w:val="left"/>
        <w:rPr>
          <w:rFonts w:ascii="宋体" w:hAnsi="宋体" w:eastAsia="宋体" w:cs="宋体"/>
          <w:sz w:val="32"/>
          <w:szCs w:val="32"/>
        </w:rPr>
      </w:pPr>
      <w:r>
        <w:rPr>
          <w:rFonts w:ascii="宋体" w:hAnsi="宋体" w:eastAsia="宋体" w:cs="宋体"/>
          <w:spacing w:val="4"/>
          <w:sz w:val="32"/>
          <w:szCs w:val="32"/>
          <w14:textOutline w14:w="5724" w14:cap="flat" w14:cmpd="sng">
            <w14:solidFill>
              <w14:srgbClr w14:val="000000"/>
            </w14:solidFill>
            <w14:prstDash w14:val="solid"/>
            <w14:miter w14:val="0"/>
          </w14:textOutline>
        </w:rPr>
        <w:t>支出决算表</w:t>
      </w:r>
    </w:p>
    <w:p w14:paraId="1010CE6D">
      <w:pPr>
        <w:spacing w:before="217" w:line="204" w:lineRule="auto"/>
        <w:ind w:firstLine="130"/>
        <w:jc w:val="left"/>
        <w:rPr>
          <w:rFonts w:ascii="宋体" w:hAnsi="宋体" w:eastAsia="宋体" w:cs="宋体"/>
          <w:sz w:val="21"/>
          <w:szCs w:val="21"/>
        </w:rPr>
      </w:pPr>
      <w:r>
        <w:rPr>
          <w:rFonts w:ascii="宋体" w:hAnsi="宋体" w:eastAsia="宋体" w:cs="宋体"/>
          <w:spacing w:val="-8"/>
          <w:sz w:val="20"/>
          <w:szCs w:val="20"/>
        </w:rPr>
        <w:t>部门</w:t>
      </w:r>
      <w:r>
        <w:rPr>
          <w:rFonts w:ascii="宋体" w:hAnsi="宋体" w:eastAsia="宋体" w:cs="宋体"/>
          <w:spacing w:val="-8"/>
          <w:sz w:val="21"/>
          <w:szCs w:val="21"/>
        </w:rPr>
        <w:t>：</w:t>
      </w:r>
      <w:r>
        <w:rPr>
          <w:rFonts w:hint="eastAsia" w:ascii="宋体" w:hAnsi="宋体" w:eastAsia="宋体" w:cs="宋体"/>
          <w:spacing w:val="-8"/>
          <w:sz w:val="20"/>
          <w:szCs w:val="20"/>
          <w:lang w:eastAsia="zh-CN"/>
        </w:rPr>
        <w:t>城中区教育局</w:t>
      </w:r>
      <w:r>
        <w:rPr>
          <w:rFonts w:ascii="宋体" w:hAnsi="宋体" w:eastAsia="宋体" w:cs="宋体"/>
          <w:spacing w:val="-8"/>
          <w:sz w:val="20"/>
          <w:szCs w:val="20"/>
        </w:rPr>
        <w:t>单位：万</w:t>
      </w:r>
      <w:r>
        <w:rPr>
          <w:rFonts w:ascii="宋体" w:hAnsi="宋体" w:eastAsia="宋体" w:cs="宋体"/>
          <w:spacing w:val="-8"/>
          <w:sz w:val="21"/>
          <w:szCs w:val="21"/>
        </w:rPr>
        <w:t>元</w:t>
      </w:r>
    </w:p>
    <w:p w14:paraId="0B9AFFAF">
      <w:pPr>
        <w:spacing w:line="98" w:lineRule="exact"/>
        <w:jc w:val="left"/>
      </w:pPr>
    </w:p>
    <w:tbl>
      <w:tblPr>
        <w:tblStyle w:val="4"/>
        <w:tblW w:w="141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1861"/>
        <w:gridCol w:w="1772"/>
        <w:gridCol w:w="1772"/>
        <w:gridCol w:w="1772"/>
        <w:gridCol w:w="1772"/>
        <w:gridCol w:w="1787"/>
        <w:gridCol w:w="1772"/>
      </w:tblGrid>
      <w:tr w14:paraId="1C0F5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4C027EFF">
            <w:pPr>
              <w:spacing w:before="104" w:line="204" w:lineRule="auto"/>
              <w:ind w:firstLine="1363"/>
              <w:jc w:val="left"/>
              <w:rPr>
                <w:rFonts w:ascii="宋体" w:hAnsi="宋体" w:eastAsia="宋体" w:cs="宋体"/>
                <w:sz w:val="21"/>
                <w:szCs w:val="21"/>
              </w:rPr>
            </w:pPr>
            <w:r>
              <w:rPr>
                <w:rFonts w:ascii="宋体" w:hAnsi="宋体" w:eastAsia="宋体" w:cs="宋体"/>
                <w:spacing w:val="-6"/>
                <w:sz w:val="21"/>
                <w:szCs w:val="21"/>
              </w:rPr>
              <w:t>项目</w:t>
            </w:r>
          </w:p>
        </w:tc>
        <w:tc>
          <w:tcPr>
            <w:tcW w:w="1772" w:type="dxa"/>
            <w:vMerge w:val="restart"/>
            <w:tcBorders>
              <w:bottom w:val="nil"/>
            </w:tcBorders>
            <w:vAlign w:val="top"/>
          </w:tcPr>
          <w:p w14:paraId="10CE0E0B">
            <w:pPr>
              <w:spacing w:line="240" w:lineRule="auto"/>
              <w:jc w:val="left"/>
              <w:rPr>
                <w:rFonts w:ascii="Arial" w:hAnsi="Arial" w:eastAsia="Arial" w:cs="Arial"/>
                <w:sz w:val="21"/>
                <w:szCs w:val="21"/>
              </w:rPr>
            </w:pPr>
          </w:p>
          <w:p w14:paraId="1D6A1918">
            <w:pPr>
              <w:spacing w:before="73" w:line="204" w:lineRule="auto"/>
              <w:ind w:firstLine="264"/>
              <w:jc w:val="left"/>
              <w:rPr>
                <w:rFonts w:ascii="宋体" w:hAnsi="宋体" w:eastAsia="宋体" w:cs="宋体"/>
                <w:sz w:val="21"/>
                <w:szCs w:val="21"/>
              </w:rPr>
            </w:pPr>
            <w:r>
              <w:rPr>
                <w:rFonts w:ascii="宋体" w:hAnsi="宋体" w:eastAsia="宋体" w:cs="宋体"/>
                <w:spacing w:val="-2"/>
                <w:sz w:val="21"/>
                <w:szCs w:val="21"/>
              </w:rPr>
              <w:t>本年支出合计</w:t>
            </w:r>
          </w:p>
        </w:tc>
        <w:tc>
          <w:tcPr>
            <w:tcW w:w="1772" w:type="dxa"/>
            <w:vMerge w:val="restart"/>
            <w:tcBorders>
              <w:bottom w:val="nil"/>
            </w:tcBorders>
            <w:vAlign w:val="top"/>
          </w:tcPr>
          <w:p w14:paraId="25612715">
            <w:pPr>
              <w:spacing w:line="240" w:lineRule="auto"/>
              <w:jc w:val="left"/>
              <w:rPr>
                <w:rFonts w:ascii="Arial" w:hAnsi="Arial" w:eastAsia="Arial" w:cs="Arial"/>
                <w:sz w:val="21"/>
                <w:szCs w:val="21"/>
              </w:rPr>
            </w:pPr>
          </w:p>
          <w:p w14:paraId="470FE0AD">
            <w:pPr>
              <w:spacing w:before="73" w:line="204" w:lineRule="auto"/>
              <w:ind w:firstLine="474"/>
              <w:jc w:val="left"/>
              <w:rPr>
                <w:rFonts w:ascii="宋体" w:hAnsi="宋体" w:eastAsia="宋体" w:cs="宋体"/>
                <w:sz w:val="21"/>
                <w:szCs w:val="21"/>
              </w:rPr>
            </w:pPr>
            <w:r>
              <w:rPr>
                <w:rFonts w:ascii="宋体" w:hAnsi="宋体" w:eastAsia="宋体" w:cs="宋体"/>
                <w:spacing w:val="-2"/>
                <w:sz w:val="21"/>
                <w:szCs w:val="21"/>
              </w:rPr>
              <w:t>基本支出</w:t>
            </w:r>
          </w:p>
        </w:tc>
        <w:tc>
          <w:tcPr>
            <w:tcW w:w="1772" w:type="dxa"/>
            <w:vMerge w:val="restart"/>
            <w:tcBorders>
              <w:bottom w:val="nil"/>
            </w:tcBorders>
            <w:vAlign w:val="top"/>
          </w:tcPr>
          <w:p w14:paraId="68310CE7">
            <w:pPr>
              <w:spacing w:line="240" w:lineRule="auto"/>
              <w:jc w:val="left"/>
              <w:rPr>
                <w:rFonts w:ascii="Arial" w:hAnsi="Arial" w:eastAsia="Arial" w:cs="Arial"/>
                <w:sz w:val="21"/>
                <w:szCs w:val="21"/>
              </w:rPr>
            </w:pPr>
          </w:p>
          <w:p w14:paraId="3D1FA4DA">
            <w:pPr>
              <w:spacing w:before="73" w:line="204" w:lineRule="auto"/>
              <w:ind w:firstLine="477"/>
              <w:jc w:val="left"/>
              <w:rPr>
                <w:rFonts w:ascii="宋体" w:hAnsi="宋体" w:eastAsia="宋体" w:cs="宋体"/>
                <w:sz w:val="21"/>
                <w:szCs w:val="21"/>
              </w:rPr>
            </w:pPr>
            <w:r>
              <w:rPr>
                <w:rFonts w:ascii="宋体" w:hAnsi="宋体" w:eastAsia="宋体" w:cs="宋体"/>
                <w:spacing w:val="-3"/>
                <w:sz w:val="21"/>
                <w:szCs w:val="21"/>
              </w:rPr>
              <w:t>项目支出</w:t>
            </w:r>
          </w:p>
        </w:tc>
        <w:tc>
          <w:tcPr>
            <w:tcW w:w="1772" w:type="dxa"/>
            <w:vMerge w:val="restart"/>
            <w:tcBorders>
              <w:bottom w:val="nil"/>
            </w:tcBorders>
            <w:vAlign w:val="top"/>
          </w:tcPr>
          <w:p w14:paraId="5842A37E">
            <w:pPr>
              <w:spacing w:line="240" w:lineRule="auto"/>
              <w:jc w:val="left"/>
              <w:rPr>
                <w:rFonts w:ascii="Arial" w:hAnsi="Arial" w:eastAsia="Arial" w:cs="Arial"/>
                <w:sz w:val="21"/>
                <w:szCs w:val="21"/>
              </w:rPr>
            </w:pPr>
          </w:p>
          <w:p w14:paraId="13899B08">
            <w:pPr>
              <w:spacing w:before="73" w:line="204" w:lineRule="auto"/>
              <w:ind w:firstLine="280"/>
              <w:jc w:val="left"/>
              <w:rPr>
                <w:rFonts w:ascii="宋体" w:hAnsi="宋体" w:eastAsia="宋体" w:cs="宋体"/>
                <w:sz w:val="21"/>
                <w:szCs w:val="21"/>
              </w:rPr>
            </w:pPr>
            <w:r>
              <w:rPr>
                <w:rFonts w:ascii="宋体" w:hAnsi="宋体" w:eastAsia="宋体" w:cs="宋体"/>
                <w:spacing w:val="-2"/>
                <w:sz w:val="21"/>
                <w:szCs w:val="21"/>
              </w:rPr>
              <w:t>上缴上级支出</w:t>
            </w:r>
          </w:p>
        </w:tc>
        <w:tc>
          <w:tcPr>
            <w:tcW w:w="1787" w:type="dxa"/>
            <w:vMerge w:val="restart"/>
            <w:tcBorders>
              <w:bottom w:val="nil"/>
            </w:tcBorders>
            <w:vAlign w:val="top"/>
          </w:tcPr>
          <w:p w14:paraId="2EA2D7F0">
            <w:pPr>
              <w:spacing w:line="240" w:lineRule="auto"/>
              <w:jc w:val="left"/>
              <w:rPr>
                <w:rFonts w:ascii="Arial" w:hAnsi="Arial" w:eastAsia="Arial" w:cs="Arial"/>
                <w:sz w:val="21"/>
                <w:szCs w:val="21"/>
              </w:rPr>
            </w:pPr>
          </w:p>
          <w:p w14:paraId="1C8DD4F7">
            <w:pPr>
              <w:spacing w:before="73" w:line="204" w:lineRule="auto"/>
              <w:ind w:firstLine="490"/>
              <w:jc w:val="left"/>
              <w:rPr>
                <w:rFonts w:ascii="宋体" w:hAnsi="宋体" w:eastAsia="宋体" w:cs="宋体"/>
                <w:sz w:val="21"/>
                <w:szCs w:val="21"/>
              </w:rPr>
            </w:pPr>
            <w:r>
              <w:rPr>
                <w:rFonts w:ascii="宋体" w:hAnsi="宋体" w:eastAsia="宋体" w:cs="宋体"/>
                <w:spacing w:val="-2"/>
                <w:sz w:val="21"/>
                <w:szCs w:val="21"/>
              </w:rPr>
              <w:t>经营支出</w:t>
            </w:r>
          </w:p>
        </w:tc>
        <w:tc>
          <w:tcPr>
            <w:tcW w:w="1772" w:type="dxa"/>
            <w:vMerge w:val="restart"/>
            <w:tcBorders>
              <w:bottom w:val="nil"/>
            </w:tcBorders>
            <w:vAlign w:val="top"/>
          </w:tcPr>
          <w:p w14:paraId="55D8596D">
            <w:pPr>
              <w:spacing w:before="164" w:line="204" w:lineRule="auto"/>
              <w:ind w:firstLine="157"/>
              <w:jc w:val="left"/>
              <w:rPr>
                <w:rFonts w:ascii="宋体" w:hAnsi="宋体" w:eastAsia="宋体" w:cs="宋体"/>
                <w:sz w:val="21"/>
                <w:szCs w:val="21"/>
              </w:rPr>
            </w:pPr>
            <w:r>
              <w:rPr>
                <w:rFonts w:ascii="宋体" w:hAnsi="宋体" w:eastAsia="宋体" w:cs="宋体"/>
                <w:spacing w:val="-1"/>
                <w:sz w:val="21"/>
                <w:szCs w:val="21"/>
              </w:rPr>
              <w:t>对附属单位补助</w:t>
            </w:r>
          </w:p>
          <w:p w14:paraId="7B6A23D8">
            <w:pPr>
              <w:spacing w:before="83" w:line="204" w:lineRule="auto"/>
              <w:ind w:firstLine="684"/>
              <w:jc w:val="left"/>
              <w:rPr>
                <w:rFonts w:ascii="宋体" w:hAnsi="宋体" w:eastAsia="宋体" w:cs="宋体"/>
                <w:sz w:val="21"/>
                <w:szCs w:val="21"/>
              </w:rPr>
            </w:pPr>
            <w:r>
              <w:rPr>
                <w:rFonts w:ascii="宋体" w:hAnsi="宋体" w:eastAsia="宋体" w:cs="宋体"/>
                <w:spacing w:val="-3"/>
                <w:sz w:val="21"/>
                <w:szCs w:val="21"/>
              </w:rPr>
              <w:t>支出</w:t>
            </w:r>
          </w:p>
        </w:tc>
      </w:tr>
      <w:tr w14:paraId="6AD83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3EAB9D3F">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1861" w:type="dxa"/>
            <w:vAlign w:val="top"/>
          </w:tcPr>
          <w:p w14:paraId="0A3219FB">
            <w:pPr>
              <w:spacing w:before="104" w:line="204" w:lineRule="auto"/>
              <w:ind w:firstLine="518"/>
              <w:jc w:val="left"/>
              <w:rPr>
                <w:rFonts w:ascii="宋体" w:hAnsi="宋体" w:eastAsia="宋体" w:cs="宋体"/>
                <w:sz w:val="21"/>
                <w:szCs w:val="21"/>
              </w:rPr>
            </w:pPr>
            <w:r>
              <w:rPr>
                <w:rFonts w:ascii="宋体" w:hAnsi="宋体" w:eastAsia="宋体" w:cs="宋体"/>
                <w:spacing w:val="-2"/>
                <w:sz w:val="21"/>
                <w:szCs w:val="21"/>
              </w:rPr>
              <w:t>科目名称</w:t>
            </w:r>
          </w:p>
        </w:tc>
        <w:tc>
          <w:tcPr>
            <w:tcW w:w="1772" w:type="dxa"/>
            <w:vMerge w:val="continue"/>
            <w:tcBorders>
              <w:top w:val="nil"/>
            </w:tcBorders>
            <w:vAlign w:val="top"/>
          </w:tcPr>
          <w:p w14:paraId="434CCE17">
            <w:pPr>
              <w:spacing w:line="240" w:lineRule="auto"/>
              <w:jc w:val="left"/>
              <w:rPr>
                <w:rFonts w:ascii="Arial" w:hAnsi="Arial" w:eastAsia="Arial" w:cs="Arial"/>
                <w:sz w:val="21"/>
                <w:szCs w:val="21"/>
              </w:rPr>
            </w:pPr>
          </w:p>
        </w:tc>
        <w:tc>
          <w:tcPr>
            <w:tcW w:w="1772" w:type="dxa"/>
            <w:vMerge w:val="continue"/>
            <w:tcBorders>
              <w:top w:val="nil"/>
            </w:tcBorders>
            <w:vAlign w:val="top"/>
          </w:tcPr>
          <w:p w14:paraId="29E0734E">
            <w:pPr>
              <w:spacing w:line="240" w:lineRule="auto"/>
              <w:jc w:val="left"/>
              <w:rPr>
                <w:rFonts w:ascii="Arial" w:hAnsi="Arial" w:eastAsia="Arial" w:cs="Arial"/>
                <w:sz w:val="21"/>
                <w:szCs w:val="21"/>
              </w:rPr>
            </w:pPr>
          </w:p>
        </w:tc>
        <w:tc>
          <w:tcPr>
            <w:tcW w:w="1772" w:type="dxa"/>
            <w:vMerge w:val="continue"/>
            <w:tcBorders>
              <w:top w:val="nil"/>
            </w:tcBorders>
            <w:vAlign w:val="top"/>
          </w:tcPr>
          <w:p w14:paraId="634F083B">
            <w:pPr>
              <w:spacing w:line="240" w:lineRule="auto"/>
              <w:jc w:val="left"/>
              <w:rPr>
                <w:rFonts w:ascii="Arial" w:hAnsi="Arial" w:eastAsia="Arial" w:cs="Arial"/>
                <w:sz w:val="21"/>
                <w:szCs w:val="21"/>
              </w:rPr>
            </w:pPr>
          </w:p>
        </w:tc>
        <w:tc>
          <w:tcPr>
            <w:tcW w:w="1772" w:type="dxa"/>
            <w:vMerge w:val="continue"/>
            <w:tcBorders>
              <w:top w:val="nil"/>
            </w:tcBorders>
            <w:vAlign w:val="top"/>
          </w:tcPr>
          <w:p w14:paraId="6B195ABA">
            <w:pPr>
              <w:spacing w:line="240" w:lineRule="auto"/>
              <w:jc w:val="left"/>
              <w:rPr>
                <w:rFonts w:ascii="Arial" w:hAnsi="Arial" w:eastAsia="Arial" w:cs="Arial"/>
                <w:sz w:val="21"/>
                <w:szCs w:val="21"/>
              </w:rPr>
            </w:pPr>
          </w:p>
        </w:tc>
        <w:tc>
          <w:tcPr>
            <w:tcW w:w="1787" w:type="dxa"/>
            <w:vMerge w:val="continue"/>
            <w:tcBorders>
              <w:top w:val="nil"/>
            </w:tcBorders>
            <w:vAlign w:val="top"/>
          </w:tcPr>
          <w:p w14:paraId="4B3C07B1">
            <w:pPr>
              <w:spacing w:line="240" w:lineRule="auto"/>
              <w:jc w:val="left"/>
              <w:rPr>
                <w:rFonts w:ascii="Arial" w:hAnsi="Arial" w:eastAsia="Arial" w:cs="Arial"/>
                <w:sz w:val="21"/>
                <w:szCs w:val="21"/>
              </w:rPr>
            </w:pPr>
          </w:p>
        </w:tc>
        <w:tc>
          <w:tcPr>
            <w:tcW w:w="1772" w:type="dxa"/>
            <w:vMerge w:val="continue"/>
            <w:tcBorders>
              <w:top w:val="nil"/>
            </w:tcBorders>
            <w:vAlign w:val="top"/>
          </w:tcPr>
          <w:p w14:paraId="6A281F02">
            <w:pPr>
              <w:spacing w:line="240" w:lineRule="auto"/>
              <w:jc w:val="left"/>
              <w:rPr>
                <w:rFonts w:ascii="Arial" w:hAnsi="Arial" w:eastAsia="Arial" w:cs="Arial"/>
                <w:sz w:val="21"/>
                <w:szCs w:val="21"/>
              </w:rPr>
            </w:pPr>
          </w:p>
        </w:tc>
      </w:tr>
      <w:tr w14:paraId="5C59F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543" w:type="dxa"/>
            <w:gridSpan w:val="2"/>
            <w:vAlign w:val="top"/>
          </w:tcPr>
          <w:p w14:paraId="2E0BF332">
            <w:pPr>
              <w:spacing w:before="104" w:line="204" w:lineRule="auto"/>
              <w:ind w:firstLine="1569"/>
              <w:jc w:val="left"/>
              <w:rPr>
                <w:rFonts w:ascii="宋体" w:hAnsi="宋体" w:eastAsia="宋体" w:cs="宋体"/>
                <w:sz w:val="21"/>
                <w:szCs w:val="21"/>
              </w:rPr>
            </w:pPr>
            <w:r>
              <w:rPr>
                <w:rFonts w:ascii="宋体" w:hAnsi="宋体" w:eastAsia="宋体" w:cs="宋体"/>
                <w:spacing w:val="-2"/>
                <w:sz w:val="21"/>
                <w:szCs w:val="21"/>
              </w:rPr>
              <w:t>栏次</w:t>
            </w:r>
          </w:p>
        </w:tc>
        <w:tc>
          <w:tcPr>
            <w:tcW w:w="1772" w:type="dxa"/>
            <w:vAlign w:val="top"/>
          </w:tcPr>
          <w:p w14:paraId="13FA0EDF">
            <w:pPr>
              <w:spacing w:before="138" w:line="204" w:lineRule="auto"/>
              <w:ind w:firstLine="850"/>
              <w:jc w:val="left"/>
              <w:rPr>
                <w:rFonts w:ascii="宋体" w:hAnsi="宋体" w:eastAsia="宋体" w:cs="宋体"/>
                <w:sz w:val="21"/>
                <w:szCs w:val="21"/>
              </w:rPr>
            </w:pPr>
            <w:r>
              <w:rPr>
                <w:rFonts w:ascii="宋体" w:hAnsi="宋体" w:eastAsia="宋体" w:cs="宋体"/>
                <w:sz w:val="21"/>
                <w:szCs w:val="21"/>
              </w:rPr>
              <w:t>1</w:t>
            </w:r>
          </w:p>
        </w:tc>
        <w:tc>
          <w:tcPr>
            <w:tcW w:w="1772" w:type="dxa"/>
            <w:vAlign w:val="top"/>
          </w:tcPr>
          <w:p w14:paraId="29D2FD6A">
            <w:pPr>
              <w:spacing w:before="139" w:line="204" w:lineRule="auto"/>
              <w:ind w:firstLine="836"/>
              <w:jc w:val="left"/>
              <w:rPr>
                <w:rFonts w:ascii="宋体" w:hAnsi="宋体" w:eastAsia="宋体" w:cs="宋体"/>
                <w:sz w:val="21"/>
                <w:szCs w:val="21"/>
              </w:rPr>
            </w:pPr>
            <w:r>
              <w:rPr>
                <w:rFonts w:ascii="宋体" w:hAnsi="宋体" w:eastAsia="宋体" w:cs="宋体"/>
                <w:sz w:val="21"/>
                <w:szCs w:val="21"/>
              </w:rPr>
              <w:t>2</w:t>
            </w:r>
          </w:p>
        </w:tc>
        <w:tc>
          <w:tcPr>
            <w:tcW w:w="1772" w:type="dxa"/>
            <w:vAlign w:val="top"/>
          </w:tcPr>
          <w:p w14:paraId="093A9127">
            <w:pPr>
              <w:spacing w:before="139" w:line="204" w:lineRule="auto"/>
              <w:ind w:firstLine="838"/>
              <w:jc w:val="left"/>
              <w:rPr>
                <w:rFonts w:ascii="宋体" w:hAnsi="宋体" w:eastAsia="宋体" w:cs="宋体"/>
                <w:sz w:val="21"/>
                <w:szCs w:val="21"/>
              </w:rPr>
            </w:pPr>
            <w:r>
              <w:rPr>
                <w:rFonts w:ascii="宋体" w:hAnsi="宋体" w:eastAsia="宋体" w:cs="宋体"/>
                <w:sz w:val="21"/>
                <w:szCs w:val="21"/>
              </w:rPr>
              <w:t>3</w:t>
            </w:r>
          </w:p>
        </w:tc>
        <w:tc>
          <w:tcPr>
            <w:tcW w:w="1772" w:type="dxa"/>
            <w:vAlign w:val="top"/>
          </w:tcPr>
          <w:p w14:paraId="62806358">
            <w:pPr>
              <w:spacing w:before="139" w:line="204" w:lineRule="auto"/>
              <w:ind w:firstLine="848"/>
              <w:jc w:val="left"/>
              <w:rPr>
                <w:rFonts w:ascii="宋体" w:hAnsi="宋体" w:eastAsia="宋体" w:cs="宋体"/>
                <w:sz w:val="21"/>
                <w:szCs w:val="21"/>
              </w:rPr>
            </w:pPr>
            <w:r>
              <w:rPr>
                <w:rFonts w:ascii="宋体" w:hAnsi="宋体" w:eastAsia="宋体" w:cs="宋体"/>
                <w:sz w:val="21"/>
                <w:szCs w:val="21"/>
              </w:rPr>
              <w:t>4</w:t>
            </w:r>
          </w:p>
        </w:tc>
        <w:tc>
          <w:tcPr>
            <w:tcW w:w="1787" w:type="dxa"/>
            <w:vAlign w:val="top"/>
          </w:tcPr>
          <w:p w14:paraId="6238221A">
            <w:pPr>
              <w:spacing w:before="140" w:line="204" w:lineRule="auto"/>
              <w:ind w:firstLine="853"/>
              <w:jc w:val="left"/>
              <w:rPr>
                <w:rFonts w:ascii="宋体" w:hAnsi="宋体" w:eastAsia="宋体" w:cs="宋体"/>
                <w:sz w:val="21"/>
                <w:szCs w:val="21"/>
              </w:rPr>
            </w:pPr>
            <w:r>
              <w:rPr>
                <w:rFonts w:ascii="宋体" w:hAnsi="宋体" w:eastAsia="宋体" w:cs="宋体"/>
                <w:sz w:val="21"/>
                <w:szCs w:val="21"/>
              </w:rPr>
              <w:t>5</w:t>
            </w:r>
          </w:p>
        </w:tc>
        <w:tc>
          <w:tcPr>
            <w:tcW w:w="1772" w:type="dxa"/>
            <w:vAlign w:val="top"/>
          </w:tcPr>
          <w:p w14:paraId="383DC9DB">
            <w:pPr>
              <w:spacing w:before="139" w:line="204" w:lineRule="auto"/>
              <w:ind w:firstLine="835"/>
              <w:jc w:val="left"/>
              <w:rPr>
                <w:rFonts w:ascii="宋体" w:hAnsi="宋体" w:eastAsia="宋体" w:cs="宋体"/>
                <w:sz w:val="21"/>
                <w:szCs w:val="21"/>
              </w:rPr>
            </w:pPr>
            <w:r>
              <w:rPr>
                <w:rFonts w:ascii="宋体" w:hAnsi="宋体" w:eastAsia="宋体" w:cs="宋体"/>
                <w:sz w:val="21"/>
                <w:szCs w:val="21"/>
              </w:rPr>
              <w:t>6</w:t>
            </w:r>
          </w:p>
        </w:tc>
      </w:tr>
      <w:tr w14:paraId="2F86E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008F8AF7">
            <w:pPr>
              <w:spacing w:line="240" w:lineRule="auto"/>
              <w:jc w:val="left"/>
              <w:rPr>
                <w:rFonts w:ascii="Arial" w:hAnsi="Arial" w:eastAsia="Arial" w:cs="Arial"/>
                <w:sz w:val="21"/>
                <w:szCs w:val="21"/>
              </w:rPr>
            </w:pPr>
          </w:p>
        </w:tc>
        <w:tc>
          <w:tcPr>
            <w:tcW w:w="1861" w:type="dxa"/>
            <w:vAlign w:val="top"/>
          </w:tcPr>
          <w:p w14:paraId="1C4EAC1F">
            <w:pPr>
              <w:spacing w:before="104" w:line="204" w:lineRule="auto"/>
              <w:ind w:firstLine="729"/>
              <w:jc w:val="left"/>
              <w:rPr>
                <w:rFonts w:ascii="宋体" w:hAnsi="宋体" w:eastAsia="宋体" w:cs="宋体"/>
                <w:sz w:val="21"/>
                <w:szCs w:val="21"/>
              </w:rPr>
            </w:pPr>
            <w:r>
              <w:rPr>
                <w:rFonts w:ascii="宋体" w:hAnsi="宋体" w:eastAsia="宋体" w:cs="宋体"/>
                <w:spacing w:val="-3"/>
                <w:sz w:val="21"/>
                <w:szCs w:val="21"/>
              </w:rPr>
              <w:t>合计</w:t>
            </w:r>
          </w:p>
        </w:tc>
        <w:tc>
          <w:tcPr>
            <w:tcW w:w="1772" w:type="dxa"/>
            <w:vAlign w:val="center"/>
          </w:tcPr>
          <w:p w14:paraId="5D8D371B">
            <w:pPr>
              <w:spacing w:before="138" w:line="204" w:lineRule="auto"/>
              <w:ind w:firstLine="835"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54927.08</w:t>
            </w:r>
          </w:p>
        </w:tc>
        <w:tc>
          <w:tcPr>
            <w:tcW w:w="1772" w:type="dxa"/>
            <w:vAlign w:val="center"/>
          </w:tcPr>
          <w:p w14:paraId="3C9DF4B3">
            <w:pPr>
              <w:spacing w:before="139" w:line="204" w:lineRule="auto"/>
              <w:ind w:firstLine="833"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38002.59</w:t>
            </w:r>
          </w:p>
        </w:tc>
        <w:tc>
          <w:tcPr>
            <w:tcW w:w="1772" w:type="dxa"/>
            <w:vAlign w:val="center"/>
          </w:tcPr>
          <w:p w14:paraId="10380070">
            <w:pPr>
              <w:spacing w:before="139" w:line="204" w:lineRule="auto"/>
              <w:ind w:firstLine="838" w:firstLineChars="0"/>
              <w:jc w:val="right"/>
              <w:rPr>
                <w:rFonts w:ascii="宋体" w:hAnsi="宋体" w:eastAsia="宋体" w:cs="宋体"/>
                <w:sz w:val="21"/>
                <w:szCs w:val="21"/>
              </w:rPr>
            </w:pPr>
            <w:r>
              <w:rPr>
                <w:rFonts w:hint="eastAsia" w:ascii="宋体" w:hAnsi="宋体" w:eastAsia="宋体" w:cs="宋体"/>
                <w:spacing w:val="-2"/>
                <w:sz w:val="21"/>
                <w:szCs w:val="21"/>
                <w:lang w:val="en-US" w:eastAsia="zh-CN"/>
              </w:rPr>
              <w:t>16924.49</w:t>
            </w:r>
          </w:p>
        </w:tc>
        <w:tc>
          <w:tcPr>
            <w:tcW w:w="1772" w:type="dxa"/>
            <w:vAlign w:val="center"/>
          </w:tcPr>
          <w:p w14:paraId="2DD14DEA">
            <w:pPr>
              <w:spacing w:before="13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1363E28D">
            <w:pPr>
              <w:spacing w:before="139" w:line="204" w:lineRule="auto"/>
              <w:ind w:firstLine="1271" w:firstLineChars="0"/>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3F5E16EF">
            <w:pPr>
              <w:spacing w:before="139" w:line="204" w:lineRule="auto"/>
              <w:ind w:firstLine="1256" w:firstLineChars="0"/>
              <w:jc w:val="right"/>
              <w:rPr>
                <w:rFonts w:ascii="宋体" w:hAnsi="宋体" w:eastAsia="宋体" w:cs="宋体"/>
                <w:sz w:val="21"/>
                <w:szCs w:val="21"/>
              </w:rPr>
            </w:pPr>
            <w:r>
              <w:rPr>
                <w:rFonts w:ascii="宋体" w:hAnsi="宋体" w:eastAsia="宋体" w:cs="宋体"/>
                <w:spacing w:val="-2"/>
                <w:sz w:val="21"/>
                <w:szCs w:val="21"/>
              </w:rPr>
              <w:t>0.00</w:t>
            </w:r>
          </w:p>
        </w:tc>
      </w:tr>
      <w:tr w14:paraId="73C6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682" w:type="dxa"/>
            <w:vAlign w:val="center"/>
          </w:tcPr>
          <w:p w14:paraId="1B4FCD1A">
            <w:pPr>
              <w:spacing w:before="123" w:line="204" w:lineRule="auto"/>
              <w:ind w:firstLine="116" w:firstLineChars="0"/>
              <w:jc w:val="both"/>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221</w:t>
            </w:r>
          </w:p>
        </w:tc>
        <w:tc>
          <w:tcPr>
            <w:tcW w:w="1861" w:type="dxa"/>
            <w:vAlign w:val="center"/>
          </w:tcPr>
          <w:p w14:paraId="145DD5F0">
            <w:pPr>
              <w:spacing w:before="123" w:line="204" w:lineRule="auto"/>
              <w:ind w:firstLine="116" w:firstLineChars="0"/>
              <w:jc w:val="both"/>
              <w:rPr>
                <w:rFonts w:hint="eastAsia" w:ascii="宋体" w:hAnsi="宋体" w:eastAsia="宋体" w:cs="宋体"/>
                <w:snapToGrid w:val="0"/>
                <w:color w:val="000000"/>
                <w:kern w:val="0"/>
                <w:sz w:val="21"/>
                <w:szCs w:val="21"/>
                <w:lang w:eastAsia="zh-CN"/>
              </w:rPr>
            </w:pPr>
            <w:r>
              <w:rPr>
                <w:rFonts w:hint="eastAsia" w:ascii="宋体" w:hAnsi="宋体" w:eastAsia="宋体" w:cs="宋体"/>
                <w:spacing w:val="-2"/>
                <w:sz w:val="21"/>
                <w:szCs w:val="21"/>
                <w:lang w:val="en-US" w:eastAsia="zh-CN"/>
              </w:rPr>
              <w:t>住房保障支出</w:t>
            </w:r>
          </w:p>
        </w:tc>
        <w:tc>
          <w:tcPr>
            <w:tcW w:w="1772" w:type="dxa"/>
            <w:vAlign w:val="center"/>
          </w:tcPr>
          <w:p w14:paraId="43970F50">
            <w:pPr>
              <w:spacing w:before="138" w:line="204" w:lineRule="auto"/>
              <w:ind w:firstLine="10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27.27</w:t>
            </w:r>
          </w:p>
        </w:tc>
        <w:tc>
          <w:tcPr>
            <w:tcW w:w="1772" w:type="dxa"/>
            <w:vAlign w:val="center"/>
          </w:tcPr>
          <w:p w14:paraId="74E54379">
            <w:pPr>
              <w:spacing w:before="138" w:line="204" w:lineRule="auto"/>
              <w:ind w:firstLine="1060" w:firstLineChars="0"/>
              <w:jc w:val="right"/>
              <w:rPr>
                <w:rFonts w:ascii="宋体" w:hAnsi="宋体" w:eastAsia="宋体" w:cs="宋体"/>
                <w:snapToGrid w:val="0"/>
                <w:color w:val="000000"/>
                <w:kern w:val="0"/>
                <w:sz w:val="21"/>
                <w:szCs w:val="21"/>
              </w:rPr>
            </w:pPr>
            <w:r>
              <w:rPr>
                <w:rFonts w:hint="eastAsia" w:ascii="宋体" w:hAnsi="宋体" w:eastAsia="宋体" w:cs="宋体"/>
                <w:spacing w:val="-4"/>
                <w:sz w:val="21"/>
                <w:szCs w:val="21"/>
                <w:lang w:val="en-US" w:eastAsia="zh-CN"/>
              </w:rPr>
              <w:t>27.27</w:t>
            </w:r>
          </w:p>
        </w:tc>
        <w:tc>
          <w:tcPr>
            <w:tcW w:w="1772" w:type="dxa"/>
            <w:vAlign w:val="center"/>
          </w:tcPr>
          <w:p w14:paraId="4E7CF559">
            <w:pPr>
              <w:spacing w:before="138" w:line="204" w:lineRule="auto"/>
              <w:ind w:firstLine="10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0.00</w:t>
            </w:r>
          </w:p>
        </w:tc>
        <w:tc>
          <w:tcPr>
            <w:tcW w:w="1772" w:type="dxa"/>
            <w:vAlign w:val="center"/>
          </w:tcPr>
          <w:p w14:paraId="754D3947">
            <w:pPr>
              <w:spacing w:before="139" w:line="204" w:lineRule="auto"/>
              <w:ind w:firstLine="1271"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c>
          <w:tcPr>
            <w:tcW w:w="1787" w:type="dxa"/>
            <w:vAlign w:val="center"/>
          </w:tcPr>
          <w:p w14:paraId="0A953506">
            <w:pPr>
              <w:spacing w:before="139" w:line="204" w:lineRule="auto"/>
              <w:ind w:firstLine="1271"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c>
          <w:tcPr>
            <w:tcW w:w="1772" w:type="dxa"/>
            <w:vAlign w:val="center"/>
          </w:tcPr>
          <w:p w14:paraId="6A715899">
            <w:pPr>
              <w:spacing w:before="139" w:line="204" w:lineRule="auto"/>
              <w:ind w:firstLine="1256"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r>
      <w:tr w14:paraId="6E9EE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82" w:type="dxa"/>
            <w:vAlign w:val="center"/>
          </w:tcPr>
          <w:p w14:paraId="348CE4E4">
            <w:pPr>
              <w:spacing w:before="123" w:line="204" w:lineRule="auto"/>
              <w:ind w:firstLine="116" w:firstLineChars="0"/>
              <w:jc w:val="both"/>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22102</w:t>
            </w:r>
          </w:p>
        </w:tc>
        <w:tc>
          <w:tcPr>
            <w:tcW w:w="1861" w:type="dxa"/>
            <w:vAlign w:val="center"/>
          </w:tcPr>
          <w:p w14:paraId="1E0A5A0C">
            <w:pPr>
              <w:spacing w:before="123" w:line="204" w:lineRule="auto"/>
              <w:ind w:firstLine="116" w:firstLineChars="0"/>
              <w:jc w:val="both"/>
              <w:rPr>
                <w:rFonts w:hint="eastAsia" w:ascii="宋体" w:hAnsi="宋体" w:eastAsia="宋体" w:cs="宋体"/>
                <w:snapToGrid w:val="0"/>
                <w:color w:val="000000"/>
                <w:kern w:val="0"/>
                <w:sz w:val="21"/>
                <w:szCs w:val="21"/>
                <w:lang w:eastAsia="zh-CN"/>
              </w:rPr>
            </w:pPr>
            <w:r>
              <w:rPr>
                <w:rFonts w:hint="eastAsia" w:ascii="宋体" w:hAnsi="宋体" w:eastAsia="宋体" w:cs="宋体"/>
                <w:spacing w:val="-2"/>
                <w:sz w:val="21"/>
                <w:szCs w:val="21"/>
                <w:lang w:val="en-US" w:eastAsia="zh-CN"/>
              </w:rPr>
              <w:t>住房改革支出</w:t>
            </w:r>
          </w:p>
        </w:tc>
        <w:tc>
          <w:tcPr>
            <w:tcW w:w="1772" w:type="dxa"/>
            <w:vAlign w:val="center"/>
          </w:tcPr>
          <w:p w14:paraId="198465A5">
            <w:pPr>
              <w:spacing w:before="228" w:line="204" w:lineRule="auto"/>
              <w:ind w:firstLine="10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27.27</w:t>
            </w:r>
          </w:p>
        </w:tc>
        <w:tc>
          <w:tcPr>
            <w:tcW w:w="1772" w:type="dxa"/>
            <w:vAlign w:val="center"/>
          </w:tcPr>
          <w:p w14:paraId="5FB41202">
            <w:pPr>
              <w:spacing w:before="228" w:line="204" w:lineRule="auto"/>
              <w:ind w:firstLine="1060" w:firstLineChars="0"/>
              <w:jc w:val="right"/>
              <w:rPr>
                <w:rFonts w:ascii="宋体" w:hAnsi="宋体" w:eastAsia="宋体" w:cs="宋体"/>
                <w:snapToGrid w:val="0"/>
                <w:color w:val="000000"/>
                <w:kern w:val="0"/>
                <w:sz w:val="21"/>
                <w:szCs w:val="21"/>
              </w:rPr>
            </w:pPr>
            <w:r>
              <w:rPr>
                <w:rFonts w:hint="eastAsia" w:ascii="宋体" w:hAnsi="宋体" w:eastAsia="宋体" w:cs="宋体"/>
                <w:spacing w:val="-4"/>
                <w:sz w:val="21"/>
                <w:szCs w:val="21"/>
                <w:lang w:val="en-US" w:eastAsia="zh-CN"/>
              </w:rPr>
              <w:t>27.27</w:t>
            </w:r>
          </w:p>
        </w:tc>
        <w:tc>
          <w:tcPr>
            <w:tcW w:w="1772" w:type="dxa"/>
            <w:vAlign w:val="center"/>
          </w:tcPr>
          <w:p w14:paraId="480A75F4">
            <w:pPr>
              <w:spacing w:before="228" w:line="204" w:lineRule="auto"/>
              <w:ind w:firstLine="10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0.00</w:t>
            </w:r>
          </w:p>
        </w:tc>
        <w:tc>
          <w:tcPr>
            <w:tcW w:w="1772" w:type="dxa"/>
            <w:vAlign w:val="center"/>
          </w:tcPr>
          <w:p w14:paraId="5D2D1A5A">
            <w:pPr>
              <w:spacing w:before="229" w:line="204" w:lineRule="auto"/>
              <w:ind w:firstLine="1271"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c>
          <w:tcPr>
            <w:tcW w:w="1787" w:type="dxa"/>
            <w:vAlign w:val="center"/>
          </w:tcPr>
          <w:p w14:paraId="6A3F8326">
            <w:pPr>
              <w:spacing w:before="229" w:line="204" w:lineRule="auto"/>
              <w:ind w:firstLine="1271"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c>
          <w:tcPr>
            <w:tcW w:w="1772" w:type="dxa"/>
            <w:vAlign w:val="center"/>
          </w:tcPr>
          <w:p w14:paraId="6FED4B22">
            <w:pPr>
              <w:spacing w:before="229" w:line="204" w:lineRule="auto"/>
              <w:ind w:firstLine="1256"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r>
      <w:tr w14:paraId="41DDB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82" w:type="dxa"/>
            <w:vAlign w:val="center"/>
          </w:tcPr>
          <w:p w14:paraId="347CB729">
            <w:pPr>
              <w:spacing w:before="123" w:line="204" w:lineRule="auto"/>
              <w:ind w:firstLine="116" w:firstLineChars="0"/>
              <w:jc w:val="both"/>
              <w:rPr>
                <w:rFonts w:hint="eastAsia" w:ascii="宋体" w:hAnsi="宋体" w:eastAsia="宋体" w:cs="宋体"/>
                <w:snapToGrid w:val="0"/>
                <w:color w:val="000000"/>
                <w:spacing w:val="-2"/>
                <w:kern w:val="0"/>
                <w:sz w:val="21"/>
                <w:szCs w:val="21"/>
                <w:lang w:val="en-US" w:eastAsia="zh-CN"/>
              </w:rPr>
            </w:pPr>
            <w:r>
              <w:rPr>
                <w:rFonts w:hint="eastAsia" w:ascii="宋体" w:hAnsi="宋体" w:eastAsia="宋体" w:cs="宋体"/>
                <w:spacing w:val="-2"/>
                <w:sz w:val="21"/>
                <w:szCs w:val="21"/>
                <w:lang w:val="en-US" w:eastAsia="zh-CN"/>
              </w:rPr>
              <w:t>2210201</w:t>
            </w:r>
          </w:p>
        </w:tc>
        <w:tc>
          <w:tcPr>
            <w:tcW w:w="1861" w:type="dxa"/>
            <w:vAlign w:val="center"/>
          </w:tcPr>
          <w:p w14:paraId="5C5F44A4">
            <w:pPr>
              <w:spacing w:before="123" w:line="204" w:lineRule="auto"/>
              <w:ind w:firstLine="116" w:firstLineChars="0"/>
              <w:jc w:val="both"/>
              <w:rPr>
                <w:rFonts w:hint="eastAsia" w:ascii="宋体" w:hAnsi="宋体" w:eastAsia="宋体" w:cs="宋体"/>
                <w:snapToGrid w:val="0"/>
                <w:color w:val="000000"/>
                <w:spacing w:val="-2"/>
                <w:kern w:val="0"/>
                <w:sz w:val="21"/>
                <w:szCs w:val="21"/>
                <w:lang w:val="en-US" w:eastAsia="zh-CN"/>
              </w:rPr>
            </w:pPr>
            <w:r>
              <w:rPr>
                <w:rFonts w:hint="eastAsia" w:ascii="宋体" w:hAnsi="宋体" w:eastAsia="宋体" w:cs="宋体"/>
                <w:spacing w:val="-2"/>
                <w:sz w:val="21"/>
                <w:szCs w:val="21"/>
                <w:lang w:val="en-US" w:eastAsia="zh-CN"/>
              </w:rPr>
              <w:t>住房公积金</w:t>
            </w:r>
          </w:p>
        </w:tc>
        <w:tc>
          <w:tcPr>
            <w:tcW w:w="1772" w:type="dxa"/>
            <w:vAlign w:val="center"/>
          </w:tcPr>
          <w:p w14:paraId="5F27DF6B">
            <w:pPr>
              <w:spacing w:before="228" w:line="204" w:lineRule="auto"/>
              <w:ind w:firstLine="1060" w:firstLineChars="0"/>
              <w:jc w:val="right"/>
              <w:rPr>
                <w:rFonts w:hint="default" w:ascii="宋体" w:hAnsi="宋体" w:eastAsia="宋体" w:cs="宋体"/>
                <w:snapToGrid w:val="0"/>
                <w:color w:val="000000"/>
                <w:spacing w:val="-4"/>
                <w:kern w:val="0"/>
                <w:sz w:val="21"/>
                <w:szCs w:val="21"/>
                <w:lang w:val="en-US" w:eastAsia="zh-CN"/>
              </w:rPr>
            </w:pPr>
            <w:r>
              <w:rPr>
                <w:rFonts w:hint="eastAsia" w:ascii="宋体" w:hAnsi="宋体" w:eastAsia="宋体" w:cs="宋体"/>
                <w:snapToGrid w:val="0"/>
                <w:color w:val="000000"/>
                <w:spacing w:val="-4"/>
                <w:kern w:val="0"/>
                <w:sz w:val="21"/>
                <w:szCs w:val="21"/>
                <w:lang w:val="en-US" w:eastAsia="zh-CN"/>
              </w:rPr>
              <w:t>27.27</w:t>
            </w:r>
          </w:p>
        </w:tc>
        <w:tc>
          <w:tcPr>
            <w:tcW w:w="1772" w:type="dxa"/>
            <w:vAlign w:val="center"/>
          </w:tcPr>
          <w:p w14:paraId="7E316682">
            <w:pPr>
              <w:spacing w:before="228" w:line="204" w:lineRule="auto"/>
              <w:ind w:firstLine="1060" w:firstLineChars="0"/>
              <w:jc w:val="right"/>
              <w:rPr>
                <w:rFonts w:ascii="宋体" w:hAnsi="宋体" w:eastAsia="宋体" w:cs="宋体"/>
                <w:snapToGrid w:val="0"/>
                <w:color w:val="000000"/>
                <w:spacing w:val="-2"/>
                <w:kern w:val="0"/>
                <w:sz w:val="21"/>
                <w:szCs w:val="21"/>
              </w:rPr>
            </w:pPr>
            <w:r>
              <w:rPr>
                <w:rFonts w:hint="eastAsia" w:ascii="宋体" w:hAnsi="宋体" w:eastAsia="宋体" w:cs="宋体"/>
                <w:snapToGrid w:val="0"/>
                <w:color w:val="000000"/>
                <w:spacing w:val="-4"/>
                <w:kern w:val="0"/>
                <w:sz w:val="21"/>
                <w:szCs w:val="21"/>
                <w:lang w:val="en-US" w:eastAsia="zh-CN"/>
              </w:rPr>
              <w:t>27.27</w:t>
            </w:r>
          </w:p>
        </w:tc>
        <w:tc>
          <w:tcPr>
            <w:tcW w:w="1772" w:type="dxa"/>
            <w:vAlign w:val="center"/>
          </w:tcPr>
          <w:p w14:paraId="1494F9B8">
            <w:pPr>
              <w:spacing w:before="138" w:line="204" w:lineRule="auto"/>
              <w:ind w:firstLine="1060" w:firstLineChars="0"/>
              <w:jc w:val="right"/>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0.00</w:t>
            </w:r>
          </w:p>
        </w:tc>
        <w:tc>
          <w:tcPr>
            <w:tcW w:w="1772" w:type="dxa"/>
            <w:vAlign w:val="center"/>
          </w:tcPr>
          <w:p w14:paraId="2E839ECB">
            <w:pPr>
              <w:spacing w:before="139" w:line="204" w:lineRule="auto"/>
              <w:ind w:firstLine="1271"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c>
          <w:tcPr>
            <w:tcW w:w="1787" w:type="dxa"/>
            <w:vAlign w:val="center"/>
          </w:tcPr>
          <w:p w14:paraId="198DC095">
            <w:pPr>
              <w:spacing w:before="139" w:line="204" w:lineRule="auto"/>
              <w:ind w:firstLine="1271"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c>
          <w:tcPr>
            <w:tcW w:w="1772" w:type="dxa"/>
            <w:vAlign w:val="center"/>
          </w:tcPr>
          <w:p w14:paraId="16171BBC">
            <w:pPr>
              <w:spacing w:before="139" w:line="204" w:lineRule="auto"/>
              <w:ind w:firstLine="1256"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r>
      <w:tr w14:paraId="09AE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682" w:type="dxa"/>
            <w:vAlign w:val="center"/>
          </w:tcPr>
          <w:p w14:paraId="4BA15FF4">
            <w:pPr>
              <w:spacing w:before="123" w:line="204" w:lineRule="auto"/>
              <w:ind w:firstLine="116" w:firstLineChars="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224</w:t>
            </w:r>
          </w:p>
        </w:tc>
        <w:tc>
          <w:tcPr>
            <w:tcW w:w="1861" w:type="dxa"/>
            <w:vAlign w:val="center"/>
          </w:tcPr>
          <w:p w14:paraId="637230A3">
            <w:pPr>
              <w:spacing w:before="123" w:line="204" w:lineRule="auto"/>
              <w:ind w:firstLine="116" w:firstLineChars="0"/>
              <w:jc w:val="both"/>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灾害防治及应急管理支出</w:t>
            </w:r>
          </w:p>
        </w:tc>
        <w:tc>
          <w:tcPr>
            <w:tcW w:w="1772" w:type="dxa"/>
            <w:vAlign w:val="center"/>
          </w:tcPr>
          <w:p w14:paraId="58B6CE9F">
            <w:pPr>
              <w:spacing w:before="228" w:line="204" w:lineRule="auto"/>
              <w:ind w:firstLine="1060"/>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2.39</w:t>
            </w:r>
          </w:p>
        </w:tc>
        <w:tc>
          <w:tcPr>
            <w:tcW w:w="1772" w:type="dxa"/>
            <w:vAlign w:val="center"/>
          </w:tcPr>
          <w:p w14:paraId="608C4019">
            <w:pPr>
              <w:spacing w:before="229" w:line="204" w:lineRule="auto"/>
              <w:ind w:firstLine="125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1.00</w:t>
            </w:r>
          </w:p>
        </w:tc>
        <w:tc>
          <w:tcPr>
            <w:tcW w:w="1772" w:type="dxa"/>
            <w:vAlign w:val="center"/>
          </w:tcPr>
          <w:p w14:paraId="55092BE2">
            <w:pPr>
              <w:spacing w:before="228" w:line="204" w:lineRule="auto"/>
              <w:ind w:firstLine="1060"/>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1.39</w:t>
            </w:r>
          </w:p>
        </w:tc>
        <w:tc>
          <w:tcPr>
            <w:tcW w:w="1772" w:type="dxa"/>
            <w:vAlign w:val="center"/>
          </w:tcPr>
          <w:p w14:paraId="194797DC">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71163768">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128F6F1A">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7C9E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7B8413CE">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22401</w:t>
            </w:r>
          </w:p>
        </w:tc>
        <w:tc>
          <w:tcPr>
            <w:tcW w:w="1861" w:type="dxa"/>
            <w:vAlign w:val="center"/>
          </w:tcPr>
          <w:p w14:paraId="2A8119D3">
            <w:pPr>
              <w:spacing w:before="89" w:line="204" w:lineRule="auto"/>
              <w:ind w:firstLine="114" w:firstLineChars="0"/>
              <w:jc w:val="both"/>
              <w:rPr>
                <w:rFonts w:ascii="宋体" w:hAnsi="宋体" w:eastAsia="宋体" w:cs="宋体"/>
                <w:sz w:val="21"/>
                <w:szCs w:val="21"/>
              </w:rPr>
            </w:pPr>
            <w:r>
              <w:rPr>
                <w:rFonts w:hint="eastAsia" w:ascii="宋体" w:hAnsi="宋体" w:eastAsia="宋体" w:cs="宋体"/>
                <w:spacing w:val="-2"/>
                <w:sz w:val="21"/>
                <w:szCs w:val="21"/>
                <w:lang w:eastAsia="zh-CN"/>
              </w:rPr>
              <w:t>应急管理事务</w:t>
            </w:r>
          </w:p>
        </w:tc>
        <w:tc>
          <w:tcPr>
            <w:tcW w:w="1772" w:type="dxa"/>
            <w:vAlign w:val="center"/>
          </w:tcPr>
          <w:p w14:paraId="5DB3A36F">
            <w:pPr>
              <w:spacing w:before="139" w:line="204" w:lineRule="auto"/>
              <w:ind w:firstLine="1259"/>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1.39</w:t>
            </w:r>
          </w:p>
        </w:tc>
        <w:tc>
          <w:tcPr>
            <w:tcW w:w="1772" w:type="dxa"/>
            <w:vAlign w:val="center"/>
          </w:tcPr>
          <w:p w14:paraId="0C570CC1">
            <w:pPr>
              <w:spacing w:before="139" w:line="204" w:lineRule="auto"/>
              <w:ind w:firstLine="125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1.00</w:t>
            </w:r>
          </w:p>
        </w:tc>
        <w:tc>
          <w:tcPr>
            <w:tcW w:w="1772" w:type="dxa"/>
            <w:vAlign w:val="center"/>
          </w:tcPr>
          <w:p w14:paraId="14A95E53">
            <w:pPr>
              <w:spacing w:before="139" w:line="204" w:lineRule="auto"/>
              <w:ind w:firstLine="1258"/>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0.39</w:t>
            </w:r>
          </w:p>
        </w:tc>
        <w:tc>
          <w:tcPr>
            <w:tcW w:w="1772" w:type="dxa"/>
            <w:vAlign w:val="center"/>
          </w:tcPr>
          <w:p w14:paraId="1CBEACC4">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0544B042">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0E59F105">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5769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682" w:type="dxa"/>
            <w:vAlign w:val="center"/>
          </w:tcPr>
          <w:p w14:paraId="08ECB472">
            <w:pPr>
              <w:spacing w:before="228"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2240108</w:t>
            </w:r>
          </w:p>
        </w:tc>
        <w:tc>
          <w:tcPr>
            <w:tcW w:w="1861" w:type="dxa"/>
            <w:vAlign w:val="center"/>
          </w:tcPr>
          <w:p w14:paraId="34C202EC">
            <w:pPr>
              <w:spacing w:before="44" w:line="231" w:lineRule="auto"/>
              <w:ind w:left="130" w:leftChars="0" w:right="180" w:rightChars="0" w:hanging="17" w:firstLineChars="0"/>
              <w:jc w:val="both"/>
              <w:rPr>
                <w:rFonts w:ascii="宋体" w:hAnsi="宋体" w:eastAsia="宋体" w:cs="宋体"/>
                <w:sz w:val="21"/>
                <w:szCs w:val="21"/>
              </w:rPr>
            </w:pPr>
            <w:r>
              <w:rPr>
                <w:rFonts w:hint="eastAsia" w:ascii="宋体" w:hAnsi="宋体" w:eastAsia="宋体" w:cs="宋体"/>
                <w:spacing w:val="-2"/>
                <w:sz w:val="21"/>
                <w:szCs w:val="21"/>
                <w:lang w:eastAsia="zh-CN"/>
              </w:rPr>
              <w:t>应急救援</w:t>
            </w:r>
          </w:p>
        </w:tc>
        <w:tc>
          <w:tcPr>
            <w:tcW w:w="1772" w:type="dxa"/>
            <w:vAlign w:val="center"/>
          </w:tcPr>
          <w:p w14:paraId="49A7CA51">
            <w:pPr>
              <w:spacing w:before="229" w:line="204" w:lineRule="auto"/>
              <w:ind w:firstLine="1259"/>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1.39</w:t>
            </w:r>
          </w:p>
        </w:tc>
        <w:tc>
          <w:tcPr>
            <w:tcW w:w="1772" w:type="dxa"/>
            <w:vAlign w:val="center"/>
          </w:tcPr>
          <w:p w14:paraId="47C399A6">
            <w:pPr>
              <w:spacing w:before="229" w:line="204" w:lineRule="auto"/>
              <w:ind w:firstLine="125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1.00</w:t>
            </w:r>
          </w:p>
        </w:tc>
        <w:tc>
          <w:tcPr>
            <w:tcW w:w="1772" w:type="dxa"/>
            <w:vAlign w:val="center"/>
          </w:tcPr>
          <w:p w14:paraId="2E41CA6F">
            <w:pPr>
              <w:spacing w:before="229" w:line="204" w:lineRule="auto"/>
              <w:ind w:firstLine="1258"/>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0.39</w:t>
            </w:r>
          </w:p>
        </w:tc>
        <w:tc>
          <w:tcPr>
            <w:tcW w:w="1772" w:type="dxa"/>
            <w:vAlign w:val="center"/>
          </w:tcPr>
          <w:p w14:paraId="69BA2AF6">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5831272D">
            <w:pPr>
              <w:spacing w:before="22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269B6A35">
            <w:pPr>
              <w:spacing w:before="22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641AB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76A3EE1D">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3"/>
                <w:sz w:val="21"/>
                <w:szCs w:val="21"/>
                <w:lang w:val="en-US" w:eastAsia="zh-CN"/>
              </w:rPr>
              <w:t>22405</w:t>
            </w:r>
          </w:p>
        </w:tc>
        <w:tc>
          <w:tcPr>
            <w:tcW w:w="1861" w:type="dxa"/>
            <w:vAlign w:val="center"/>
          </w:tcPr>
          <w:p w14:paraId="1C09B5CA">
            <w:pPr>
              <w:spacing w:before="89" w:line="204" w:lineRule="auto"/>
              <w:ind w:firstLine="112" w:firstLineChars="0"/>
              <w:jc w:val="both"/>
              <w:rPr>
                <w:rFonts w:ascii="宋体" w:hAnsi="宋体" w:eastAsia="宋体" w:cs="宋体"/>
                <w:sz w:val="21"/>
                <w:szCs w:val="21"/>
              </w:rPr>
            </w:pPr>
            <w:r>
              <w:rPr>
                <w:rFonts w:hint="eastAsia" w:ascii="宋体" w:hAnsi="宋体" w:eastAsia="宋体" w:cs="宋体"/>
                <w:spacing w:val="-1"/>
                <w:sz w:val="21"/>
                <w:szCs w:val="21"/>
                <w:lang w:eastAsia="zh-CN"/>
              </w:rPr>
              <w:t>地震事务</w:t>
            </w:r>
          </w:p>
        </w:tc>
        <w:tc>
          <w:tcPr>
            <w:tcW w:w="1772" w:type="dxa"/>
            <w:vAlign w:val="center"/>
          </w:tcPr>
          <w:p w14:paraId="22B22039">
            <w:pPr>
              <w:spacing w:before="123" w:line="204" w:lineRule="auto"/>
              <w:ind w:firstLine="104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1.00</w:t>
            </w:r>
          </w:p>
        </w:tc>
        <w:tc>
          <w:tcPr>
            <w:tcW w:w="1772" w:type="dxa"/>
            <w:vAlign w:val="center"/>
          </w:tcPr>
          <w:p w14:paraId="61F75DD3">
            <w:pPr>
              <w:spacing w:before="123" w:line="204" w:lineRule="auto"/>
              <w:ind w:firstLine="104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6921760F">
            <w:pPr>
              <w:spacing w:before="124" w:line="204" w:lineRule="auto"/>
              <w:ind w:firstLine="1256"/>
              <w:jc w:val="right"/>
              <w:rPr>
                <w:rFonts w:ascii="宋体" w:hAnsi="宋体" w:eastAsia="宋体" w:cs="宋体"/>
                <w:sz w:val="21"/>
                <w:szCs w:val="21"/>
              </w:rPr>
            </w:pPr>
            <w:r>
              <w:rPr>
                <w:rFonts w:hint="eastAsia" w:ascii="宋体" w:hAnsi="宋体" w:eastAsia="宋体" w:cs="宋体"/>
                <w:spacing w:val="-2"/>
                <w:sz w:val="21"/>
                <w:szCs w:val="21"/>
                <w:lang w:val="en-US" w:eastAsia="zh-CN"/>
              </w:rPr>
              <w:t>1</w:t>
            </w:r>
            <w:r>
              <w:rPr>
                <w:rFonts w:ascii="宋体" w:hAnsi="宋体" w:eastAsia="宋体" w:cs="宋体"/>
                <w:spacing w:val="-2"/>
                <w:sz w:val="21"/>
                <w:szCs w:val="21"/>
              </w:rPr>
              <w:t>.00</w:t>
            </w:r>
          </w:p>
        </w:tc>
        <w:tc>
          <w:tcPr>
            <w:tcW w:w="1772" w:type="dxa"/>
            <w:vAlign w:val="center"/>
          </w:tcPr>
          <w:p w14:paraId="0D5DDF4B">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585BC6FB">
            <w:pPr>
              <w:spacing w:before="124"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46446F12">
            <w:pPr>
              <w:spacing w:before="124"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r w14:paraId="64CE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2C05BC99">
            <w:pPr>
              <w:spacing w:before="138"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2240506</w:t>
            </w:r>
          </w:p>
        </w:tc>
        <w:tc>
          <w:tcPr>
            <w:tcW w:w="1861" w:type="dxa"/>
            <w:vAlign w:val="center"/>
          </w:tcPr>
          <w:p w14:paraId="3883AECE">
            <w:pPr>
              <w:spacing w:before="104" w:line="204" w:lineRule="auto"/>
              <w:ind w:firstLine="112" w:firstLineChars="0"/>
              <w:jc w:val="both"/>
              <w:rPr>
                <w:rFonts w:ascii="宋体" w:hAnsi="宋体" w:eastAsia="宋体" w:cs="宋体"/>
                <w:sz w:val="21"/>
                <w:szCs w:val="21"/>
              </w:rPr>
            </w:pPr>
            <w:r>
              <w:rPr>
                <w:rFonts w:hint="eastAsia" w:ascii="宋体" w:hAnsi="宋体" w:eastAsia="宋体" w:cs="宋体"/>
                <w:spacing w:val="-1"/>
                <w:sz w:val="21"/>
                <w:szCs w:val="21"/>
                <w:lang w:eastAsia="zh-CN"/>
              </w:rPr>
              <w:t>地震灾害预防</w:t>
            </w:r>
          </w:p>
        </w:tc>
        <w:tc>
          <w:tcPr>
            <w:tcW w:w="1772" w:type="dxa"/>
            <w:vAlign w:val="center"/>
          </w:tcPr>
          <w:p w14:paraId="4853EB32">
            <w:pPr>
              <w:spacing w:before="138" w:line="204" w:lineRule="auto"/>
              <w:ind w:firstLine="104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1.00</w:t>
            </w:r>
          </w:p>
        </w:tc>
        <w:tc>
          <w:tcPr>
            <w:tcW w:w="1772" w:type="dxa"/>
            <w:vAlign w:val="center"/>
          </w:tcPr>
          <w:p w14:paraId="101C398C">
            <w:pPr>
              <w:spacing w:before="138" w:line="204" w:lineRule="auto"/>
              <w:ind w:firstLine="104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1772" w:type="dxa"/>
            <w:vAlign w:val="center"/>
          </w:tcPr>
          <w:p w14:paraId="1AF8BB8B">
            <w:pPr>
              <w:spacing w:before="139" w:line="204" w:lineRule="auto"/>
              <w:ind w:firstLine="1256"/>
              <w:jc w:val="right"/>
              <w:rPr>
                <w:rFonts w:ascii="宋体" w:hAnsi="宋体" w:eastAsia="宋体" w:cs="宋体"/>
                <w:sz w:val="21"/>
                <w:szCs w:val="21"/>
              </w:rPr>
            </w:pPr>
            <w:r>
              <w:rPr>
                <w:rFonts w:hint="eastAsia" w:ascii="宋体" w:hAnsi="宋体" w:eastAsia="宋体" w:cs="宋体"/>
                <w:spacing w:val="-2"/>
                <w:sz w:val="21"/>
                <w:szCs w:val="21"/>
                <w:lang w:val="en-US" w:eastAsia="zh-CN"/>
              </w:rPr>
              <w:t>1</w:t>
            </w:r>
            <w:r>
              <w:rPr>
                <w:rFonts w:ascii="宋体" w:hAnsi="宋体" w:eastAsia="宋体" w:cs="宋体"/>
                <w:spacing w:val="-2"/>
                <w:sz w:val="21"/>
                <w:szCs w:val="21"/>
              </w:rPr>
              <w:t>.00</w:t>
            </w:r>
          </w:p>
        </w:tc>
        <w:tc>
          <w:tcPr>
            <w:tcW w:w="1772" w:type="dxa"/>
            <w:vAlign w:val="center"/>
          </w:tcPr>
          <w:p w14:paraId="06E81A32">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87" w:type="dxa"/>
            <w:vAlign w:val="center"/>
          </w:tcPr>
          <w:p w14:paraId="3C1FC33E">
            <w:pPr>
              <w:spacing w:before="139" w:line="204" w:lineRule="auto"/>
              <w:ind w:firstLine="1271"/>
              <w:jc w:val="right"/>
              <w:rPr>
                <w:rFonts w:ascii="宋体" w:hAnsi="宋体" w:eastAsia="宋体" w:cs="宋体"/>
                <w:sz w:val="21"/>
                <w:szCs w:val="21"/>
              </w:rPr>
            </w:pPr>
            <w:r>
              <w:rPr>
                <w:rFonts w:ascii="宋体" w:hAnsi="宋体" w:eastAsia="宋体" w:cs="宋体"/>
                <w:spacing w:val="-2"/>
                <w:sz w:val="21"/>
                <w:szCs w:val="21"/>
              </w:rPr>
              <w:t>0.00</w:t>
            </w:r>
          </w:p>
        </w:tc>
        <w:tc>
          <w:tcPr>
            <w:tcW w:w="1772" w:type="dxa"/>
            <w:vAlign w:val="center"/>
          </w:tcPr>
          <w:p w14:paraId="53DB574A">
            <w:pPr>
              <w:spacing w:before="139" w:line="204" w:lineRule="auto"/>
              <w:ind w:firstLine="1256"/>
              <w:jc w:val="right"/>
              <w:rPr>
                <w:rFonts w:ascii="宋体" w:hAnsi="宋体" w:eastAsia="宋体" w:cs="宋体"/>
                <w:sz w:val="21"/>
                <w:szCs w:val="21"/>
              </w:rPr>
            </w:pPr>
            <w:r>
              <w:rPr>
                <w:rFonts w:ascii="宋体" w:hAnsi="宋体" w:eastAsia="宋体" w:cs="宋体"/>
                <w:spacing w:val="-2"/>
                <w:sz w:val="21"/>
                <w:szCs w:val="21"/>
              </w:rPr>
              <w:t>0.00</w:t>
            </w:r>
          </w:p>
        </w:tc>
      </w:tr>
    </w:tbl>
    <w:p w14:paraId="638D44E4">
      <w:pPr>
        <w:spacing w:before="44" w:line="204" w:lineRule="auto"/>
        <w:ind w:firstLine="128"/>
        <w:jc w:val="left"/>
        <w:rPr>
          <w:rFonts w:ascii="宋体" w:hAnsi="宋体" w:eastAsia="宋体" w:cs="宋体"/>
          <w:sz w:val="21"/>
          <w:szCs w:val="21"/>
        </w:rPr>
      </w:pPr>
      <w:r>
        <w:rPr>
          <w:rFonts w:ascii="宋体" w:hAnsi="宋体" w:eastAsia="宋体" w:cs="宋体"/>
          <w:spacing w:val="-1"/>
          <w:sz w:val="21"/>
          <w:szCs w:val="21"/>
        </w:rPr>
        <w:t>注：本表反映部门本年度各项支出情况。</w:t>
      </w:r>
    </w:p>
    <w:p w14:paraId="21185ABA">
      <w:pPr>
        <w:jc w:val="left"/>
        <w:sectPr>
          <w:pgSz w:w="16845" w:h="11910"/>
          <w:pgMar w:top="1012" w:right="1320" w:bottom="0" w:left="1321" w:header="0" w:footer="0" w:gutter="0"/>
          <w:cols w:space="720" w:num="1"/>
        </w:sectPr>
      </w:pPr>
    </w:p>
    <w:p w14:paraId="20DABA7C">
      <w:pPr>
        <w:spacing w:line="240" w:lineRule="auto"/>
        <w:jc w:val="left"/>
        <w:rPr>
          <w:rFonts w:ascii="Arial" w:hAnsi="Arial" w:eastAsia="Arial" w:cs="Arial"/>
          <w:sz w:val="21"/>
          <w:szCs w:val="21"/>
        </w:rPr>
      </w:pPr>
    </w:p>
    <w:p w14:paraId="29529BB7">
      <w:pPr>
        <w:spacing w:line="240" w:lineRule="auto"/>
        <w:jc w:val="left"/>
        <w:rPr>
          <w:rFonts w:ascii="Arial" w:hAnsi="Arial" w:eastAsia="Arial" w:cs="Arial"/>
          <w:sz w:val="21"/>
          <w:szCs w:val="21"/>
        </w:rPr>
      </w:pPr>
    </w:p>
    <w:p w14:paraId="77E93AD4">
      <w:pPr>
        <w:spacing w:before="257" w:line="204" w:lineRule="auto"/>
        <w:ind w:firstLine="13744"/>
        <w:jc w:val="left"/>
        <w:rPr>
          <w:rFonts w:ascii="宋体" w:hAnsi="宋体" w:eastAsia="宋体" w:cs="宋体"/>
          <w:sz w:val="20"/>
          <w:szCs w:val="20"/>
        </w:rPr>
      </w:pPr>
      <w:r>
        <w:rPr>
          <w:rFonts w:ascii="宋体" w:hAnsi="宋体" w:eastAsia="宋体" w:cs="宋体"/>
          <w:spacing w:val="-6"/>
          <w:sz w:val="20"/>
          <w:szCs w:val="20"/>
        </w:rPr>
        <w:t>表4</w:t>
      </w:r>
    </w:p>
    <w:p w14:paraId="5D5C309C">
      <w:pPr>
        <w:spacing w:before="246" w:line="204" w:lineRule="auto"/>
        <w:ind w:firstLine="5133"/>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财政拨款收入支出决算总表</w:t>
      </w:r>
    </w:p>
    <w:p w14:paraId="1226744F">
      <w:pPr>
        <w:spacing w:before="199" w:line="204" w:lineRule="auto"/>
        <w:ind w:firstLine="130"/>
        <w:jc w:val="left"/>
        <w:rPr>
          <w:rFonts w:ascii="宋体" w:hAnsi="宋体" w:eastAsia="宋体" w:cs="宋体"/>
          <w:sz w:val="20"/>
          <w:szCs w:val="20"/>
        </w:rPr>
      </w:pPr>
      <w:r>
        <w:rPr>
          <w:rFonts w:ascii="宋体" w:hAnsi="宋体" w:eastAsia="宋体" w:cs="宋体"/>
          <w:spacing w:val="-6"/>
          <w:position w:val="1"/>
          <w:sz w:val="20"/>
          <w:szCs w:val="20"/>
        </w:rPr>
        <w:t>部门：</w:t>
      </w:r>
      <w:r>
        <w:rPr>
          <w:rFonts w:hint="eastAsia" w:ascii="宋体" w:hAnsi="宋体" w:eastAsia="宋体" w:cs="宋体"/>
          <w:spacing w:val="-6"/>
          <w:position w:val="1"/>
          <w:sz w:val="20"/>
          <w:szCs w:val="20"/>
          <w:lang w:eastAsia="zh-CN"/>
        </w:rPr>
        <w:t>城中区教育局</w:t>
      </w:r>
      <w:r>
        <w:rPr>
          <w:rFonts w:ascii="宋体" w:hAnsi="宋体" w:eastAsia="宋体" w:cs="宋体"/>
          <w:spacing w:val="-6"/>
          <w:position w:val="-1"/>
          <w:sz w:val="20"/>
          <w:szCs w:val="20"/>
        </w:rPr>
        <w:t>单位：万元</w:t>
      </w:r>
    </w:p>
    <w:p w14:paraId="0F47BE30">
      <w:pPr>
        <w:spacing w:line="107" w:lineRule="exact"/>
        <w:jc w:val="left"/>
      </w:pPr>
    </w:p>
    <w:tbl>
      <w:tblPr>
        <w:tblStyle w:val="4"/>
        <w:tblW w:w="141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3"/>
        <w:gridCol w:w="691"/>
        <w:gridCol w:w="1336"/>
        <w:gridCol w:w="2463"/>
        <w:gridCol w:w="691"/>
        <w:gridCol w:w="1577"/>
        <w:gridCol w:w="1577"/>
        <w:gridCol w:w="1577"/>
        <w:gridCol w:w="1562"/>
      </w:tblGrid>
      <w:tr w14:paraId="270E3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729" w:type="dxa"/>
            <w:gridSpan w:val="3"/>
            <w:vAlign w:val="top"/>
          </w:tcPr>
          <w:p w14:paraId="4D7EE1A9">
            <w:pPr>
              <w:spacing w:before="89" w:line="204" w:lineRule="auto"/>
              <w:ind w:firstLine="2162"/>
              <w:jc w:val="left"/>
              <w:rPr>
                <w:rFonts w:ascii="宋体" w:hAnsi="宋体" w:eastAsia="宋体" w:cs="宋体"/>
                <w:sz w:val="21"/>
                <w:szCs w:val="21"/>
              </w:rPr>
            </w:pPr>
            <w:r>
              <w:rPr>
                <w:rFonts w:ascii="宋体" w:hAnsi="宋体" w:eastAsia="宋体" w:cs="宋体"/>
                <w:spacing w:val="-4"/>
                <w:sz w:val="21"/>
                <w:szCs w:val="21"/>
              </w:rPr>
              <w:t>收入</w:t>
            </w:r>
          </w:p>
        </w:tc>
        <w:tc>
          <w:tcPr>
            <w:tcW w:w="9445" w:type="dxa"/>
            <w:gridSpan w:val="6"/>
            <w:vAlign w:val="top"/>
          </w:tcPr>
          <w:p w14:paraId="3B4B5431">
            <w:pPr>
              <w:spacing w:before="89" w:line="204" w:lineRule="auto"/>
              <w:ind w:firstLine="4513"/>
              <w:jc w:val="left"/>
              <w:rPr>
                <w:rFonts w:ascii="宋体" w:hAnsi="宋体" w:eastAsia="宋体" w:cs="宋体"/>
                <w:sz w:val="21"/>
                <w:szCs w:val="21"/>
              </w:rPr>
            </w:pPr>
            <w:r>
              <w:rPr>
                <w:rFonts w:ascii="宋体" w:hAnsi="宋体" w:eastAsia="宋体" w:cs="宋体"/>
                <w:spacing w:val="-3"/>
                <w:sz w:val="21"/>
                <w:szCs w:val="21"/>
              </w:rPr>
              <w:t>支出</w:t>
            </w:r>
          </w:p>
        </w:tc>
      </w:tr>
      <w:tr w14:paraId="7C0F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2703" w:type="dxa"/>
            <w:vAlign w:val="top"/>
          </w:tcPr>
          <w:p w14:paraId="3D4F9EEF">
            <w:pPr>
              <w:spacing w:before="194" w:line="204" w:lineRule="auto"/>
              <w:ind w:firstLine="942"/>
              <w:jc w:val="left"/>
              <w:rPr>
                <w:rFonts w:ascii="宋体" w:hAnsi="宋体" w:eastAsia="宋体" w:cs="宋体"/>
                <w:sz w:val="21"/>
                <w:szCs w:val="21"/>
              </w:rPr>
            </w:pPr>
            <w:r>
              <w:rPr>
                <w:rFonts w:ascii="宋体" w:hAnsi="宋体" w:eastAsia="宋体" w:cs="宋体"/>
                <w:spacing w:val="-6"/>
                <w:sz w:val="21"/>
                <w:szCs w:val="21"/>
              </w:rPr>
              <w:t>项目</w:t>
            </w:r>
          </w:p>
        </w:tc>
        <w:tc>
          <w:tcPr>
            <w:tcW w:w="691" w:type="dxa"/>
            <w:vAlign w:val="top"/>
          </w:tcPr>
          <w:p w14:paraId="560FD16A">
            <w:pPr>
              <w:spacing w:before="194" w:line="204" w:lineRule="auto"/>
              <w:ind w:firstLine="146"/>
              <w:jc w:val="left"/>
              <w:rPr>
                <w:rFonts w:ascii="宋体" w:hAnsi="宋体" w:eastAsia="宋体" w:cs="宋体"/>
                <w:sz w:val="21"/>
                <w:szCs w:val="21"/>
              </w:rPr>
            </w:pPr>
            <w:r>
              <w:rPr>
                <w:rFonts w:ascii="宋体" w:hAnsi="宋体" w:eastAsia="宋体" w:cs="宋体"/>
                <w:spacing w:val="-3"/>
                <w:sz w:val="21"/>
                <w:szCs w:val="21"/>
              </w:rPr>
              <w:t>行次</w:t>
            </w:r>
          </w:p>
        </w:tc>
        <w:tc>
          <w:tcPr>
            <w:tcW w:w="1336" w:type="dxa"/>
            <w:vAlign w:val="top"/>
          </w:tcPr>
          <w:p w14:paraId="6913B4F0">
            <w:pPr>
              <w:spacing w:before="194" w:line="204" w:lineRule="auto"/>
              <w:ind w:firstLine="460"/>
              <w:jc w:val="left"/>
              <w:rPr>
                <w:rFonts w:ascii="宋体" w:hAnsi="宋体" w:eastAsia="宋体" w:cs="宋体"/>
                <w:sz w:val="21"/>
                <w:szCs w:val="21"/>
              </w:rPr>
            </w:pPr>
            <w:r>
              <w:rPr>
                <w:rFonts w:ascii="宋体" w:hAnsi="宋体" w:eastAsia="宋体" w:cs="宋体"/>
                <w:spacing w:val="-3"/>
                <w:sz w:val="21"/>
                <w:szCs w:val="21"/>
              </w:rPr>
              <w:t>金额</w:t>
            </w:r>
          </w:p>
        </w:tc>
        <w:tc>
          <w:tcPr>
            <w:tcW w:w="2463" w:type="dxa"/>
            <w:vAlign w:val="top"/>
          </w:tcPr>
          <w:p w14:paraId="7939F5A3">
            <w:pPr>
              <w:spacing w:before="194" w:line="204" w:lineRule="auto"/>
              <w:ind w:firstLine="823"/>
              <w:jc w:val="left"/>
              <w:rPr>
                <w:rFonts w:ascii="宋体" w:hAnsi="宋体" w:eastAsia="宋体" w:cs="宋体"/>
                <w:sz w:val="21"/>
                <w:szCs w:val="21"/>
              </w:rPr>
            </w:pPr>
            <w:r>
              <w:rPr>
                <w:rFonts w:ascii="宋体" w:hAnsi="宋体" w:eastAsia="宋体" w:cs="宋体"/>
                <w:spacing w:val="-6"/>
                <w:sz w:val="21"/>
                <w:szCs w:val="21"/>
              </w:rPr>
              <w:t>项目</w:t>
            </w:r>
          </w:p>
        </w:tc>
        <w:tc>
          <w:tcPr>
            <w:tcW w:w="691" w:type="dxa"/>
            <w:vAlign w:val="top"/>
          </w:tcPr>
          <w:p w14:paraId="01107B50">
            <w:pPr>
              <w:spacing w:before="194" w:line="204" w:lineRule="auto"/>
              <w:ind w:firstLine="132"/>
              <w:jc w:val="left"/>
              <w:rPr>
                <w:rFonts w:ascii="宋体" w:hAnsi="宋体" w:eastAsia="宋体" w:cs="宋体"/>
                <w:sz w:val="21"/>
                <w:szCs w:val="21"/>
              </w:rPr>
            </w:pPr>
            <w:r>
              <w:rPr>
                <w:rFonts w:ascii="宋体" w:hAnsi="宋体" w:eastAsia="宋体" w:cs="宋体"/>
                <w:spacing w:val="-3"/>
                <w:sz w:val="21"/>
                <w:szCs w:val="21"/>
              </w:rPr>
              <w:t>行次</w:t>
            </w:r>
          </w:p>
        </w:tc>
        <w:tc>
          <w:tcPr>
            <w:tcW w:w="1577" w:type="dxa"/>
            <w:vAlign w:val="top"/>
          </w:tcPr>
          <w:p w14:paraId="09125203">
            <w:pPr>
              <w:spacing w:before="194" w:line="204" w:lineRule="auto"/>
              <w:ind w:firstLine="580"/>
              <w:jc w:val="left"/>
              <w:rPr>
                <w:rFonts w:ascii="宋体" w:hAnsi="宋体" w:eastAsia="宋体" w:cs="宋体"/>
                <w:sz w:val="21"/>
                <w:szCs w:val="21"/>
              </w:rPr>
            </w:pPr>
            <w:r>
              <w:rPr>
                <w:rFonts w:ascii="宋体" w:hAnsi="宋体" w:eastAsia="宋体" w:cs="宋体"/>
                <w:spacing w:val="-3"/>
                <w:sz w:val="21"/>
                <w:szCs w:val="21"/>
              </w:rPr>
              <w:t>合计</w:t>
            </w:r>
          </w:p>
        </w:tc>
        <w:tc>
          <w:tcPr>
            <w:tcW w:w="1577" w:type="dxa"/>
            <w:vAlign w:val="top"/>
          </w:tcPr>
          <w:p w14:paraId="22B0A09C">
            <w:pPr>
              <w:spacing w:before="44" w:line="204" w:lineRule="auto"/>
              <w:ind w:firstLine="162"/>
              <w:jc w:val="left"/>
              <w:rPr>
                <w:rFonts w:ascii="宋体" w:hAnsi="宋体" w:eastAsia="宋体" w:cs="宋体"/>
                <w:sz w:val="21"/>
                <w:szCs w:val="21"/>
              </w:rPr>
            </w:pPr>
            <w:r>
              <w:rPr>
                <w:rFonts w:ascii="宋体" w:hAnsi="宋体" w:eastAsia="宋体" w:cs="宋体"/>
                <w:spacing w:val="-2"/>
                <w:sz w:val="21"/>
                <w:szCs w:val="21"/>
              </w:rPr>
              <w:t>一般公共预算</w:t>
            </w:r>
          </w:p>
          <w:p w14:paraId="4B5D87F8">
            <w:pPr>
              <w:spacing w:before="83" w:line="204" w:lineRule="auto"/>
              <w:ind w:firstLine="369"/>
              <w:jc w:val="left"/>
              <w:rPr>
                <w:rFonts w:ascii="宋体" w:hAnsi="宋体" w:eastAsia="宋体" w:cs="宋体"/>
                <w:sz w:val="21"/>
                <w:szCs w:val="21"/>
              </w:rPr>
            </w:pPr>
            <w:r>
              <w:rPr>
                <w:rFonts w:ascii="宋体" w:hAnsi="宋体" w:eastAsia="宋体" w:cs="宋体"/>
                <w:spacing w:val="-2"/>
                <w:sz w:val="21"/>
                <w:szCs w:val="21"/>
              </w:rPr>
              <w:t>财政拨款</w:t>
            </w:r>
          </w:p>
        </w:tc>
        <w:tc>
          <w:tcPr>
            <w:tcW w:w="1577" w:type="dxa"/>
            <w:vAlign w:val="top"/>
          </w:tcPr>
          <w:p w14:paraId="6BB2B651">
            <w:pPr>
              <w:spacing w:before="44" w:line="204" w:lineRule="auto"/>
              <w:ind w:firstLine="157"/>
              <w:jc w:val="left"/>
              <w:rPr>
                <w:rFonts w:ascii="宋体" w:hAnsi="宋体" w:eastAsia="宋体" w:cs="宋体"/>
                <w:sz w:val="21"/>
                <w:szCs w:val="21"/>
              </w:rPr>
            </w:pPr>
            <w:r>
              <w:rPr>
                <w:rFonts w:ascii="宋体" w:hAnsi="宋体" w:eastAsia="宋体" w:cs="宋体"/>
                <w:spacing w:val="-1"/>
                <w:sz w:val="21"/>
                <w:szCs w:val="21"/>
              </w:rPr>
              <w:t>政府性基金预</w:t>
            </w:r>
          </w:p>
          <w:p w14:paraId="05EC1080">
            <w:pPr>
              <w:spacing w:before="83" w:line="204" w:lineRule="auto"/>
              <w:ind w:firstLine="265"/>
              <w:jc w:val="left"/>
              <w:rPr>
                <w:rFonts w:ascii="宋体" w:hAnsi="宋体" w:eastAsia="宋体" w:cs="宋体"/>
                <w:sz w:val="21"/>
                <w:szCs w:val="21"/>
              </w:rPr>
            </w:pPr>
            <w:r>
              <w:rPr>
                <w:rFonts w:ascii="宋体" w:hAnsi="宋体" w:eastAsia="宋体" w:cs="宋体"/>
                <w:spacing w:val="-2"/>
                <w:sz w:val="21"/>
                <w:szCs w:val="21"/>
              </w:rPr>
              <w:t>算财政拨款</w:t>
            </w:r>
          </w:p>
        </w:tc>
        <w:tc>
          <w:tcPr>
            <w:tcW w:w="1562" w:type="dxa"/>
            <w:vAlign w:val="top"/>
          </w:tcPr>
          <w:p w14:paraId="39D03ABD">
            <w:pPr>
              <w:spacing w:before="45" w:line="231" w:lineRule="auto"/>
              <w:ind w:left="160" w:right="135" w:firstLine="18"/>
              <w:jc w:val="left"/>
              <w:rPr>
                <w:rFonts w:ascii="宋体" w:hAnsi="宋体" w:eastAsia="宋体" w:cs="宋体"/>
                <w:sz w:val="21"/>
                <w:szCs w:val="21"/>
              </w:rPr>
            </w:pPr>
            <w:r>
              <w:rPr>
                <w:rFonts w:ascii="宋体" w:hAnsi="宋体" w:eastAsia="宋体" w:cs="宋体"/>
                <w:spacing w:val="-5"/>
                <w:sz w:val="21"/>
                <w:szCs w:val="21"/>
              </w:rPr>
              <w:t>国有资本经营</w:t>
            </w:r>
            <w:r>
              <w:rPr>
                <w:rFonts w:ascii="宋体" w:hAnsi="宋体" w:eastAsia="宋体" w:cs="宋体"/>
                <w:spacing w:val="-2"/>
                <w:sz w:val="21"/>
                <w:szCs w:val="21"/>
              </w:rPr>
              <w:t>预算财政拨款</w:t>
            </w:r>
          </w:p>
        </w:tc>
      </w:tr>
      <w:tr w14:paraId="7D5BE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34F7E78D">
            <w:pPr>
              <w:spacing w:before="89" w:line="204" w:lineRule="auto"/>
              <w:ind w:firstLine="939"/>
              <w:jc w:val="left"/>
              <w:rPr>
                <w:rFonts w:ascii="宋体" w:hAnsi="宋体" w:eastAsia="宋体" w:cs="宋体"/>
                <w:sz w:val="21"/>
                <w:szCs w:val="21"/>
              </w:rPr>
            </w:pPr>
            <w:r>
              <w:rPr>
                <w:rFonts w:ascii="宋体" w:hAnsi="宋体" w:eastAsia="宋体" w:cs="宋体"/>
                <w:spacing w:val="-4"/>
                <w:sz w:val="21"/>
                <w:szCs w:val="21"/>
              </w:rPr>
              <w:t>栏次</w:t>
            </w:r>
          </w:p>
        </w:tc>
        <w:tc>
          <w:tcPr>
            <w:tcW w:w="691" w:type="dxa"/>
            <w:vAlign w:val="top"/>
          </w:tcPr>
          <w:p w14:paraId="1917F6C7">
            <w:pPr>
              <w:spacing w:line="240" w:lineRule="auto"/>
              <w:jc w:val="left"/>
              <w:rPr>
                <w:rFonts w:ascii="Arial" w:hAnsi="Arial" w:eastAsia="Arial" w:cs="Arial"/>
                <w:sz w:val="21"/>
                <w:szCs w:val="21"/>
              </w:rPr>
            </w:pPr>
          </w:p>
        </w:tc>
        <w:tc>
          <w:tcPr>
            <w:tcW w:w="1336" w:type="dxa"/>
            <w:vAlign w:val="top"/>
          </w:tcPr>
          <w:p w14:paraId="7E271ECE">
            <w:pPr>
              <w:spacing w:before="123" w:line="204" w:lineRule="auto"/>
              <w:ind w:firstLine="639"/>
              <w:jc w:val="left"/>
              <w:rPr>
                <w:rFonts w:ascii="宋体" w:hAnsi="宋体" w:eastAsia="宋体" w:cs="宋体"/>
                <w:sz w:val="21"/>
                <w:szCs w:val="21"/>
              </w:rPr>
            </w:pPr>
            <w:r>
              <w:rPr>
                <w:rFonts w:ascii="宋体" w:hAnsi="宋体" w:eastAsia="宋体" w:cs="宋体"/>
                <w:sz w:val="21"/>
                <w:szCs w:val="21"/>
              </w:rPr>
              <w:t>1</w:t>
            </w:r>
          </w:p>
        </w:tc>
        <w:tc>
          <w:tcPr>
            <w:tcW w:w="2463" w:type="dxa"/>
            <w:vAlign w:val="top"/>
          </w:tcPr>
          <w:p w14:paraId="1D259804">
            <w:pPr>
              <w:spacing w:before="89" w:line="204" w:lineRule="auto"/>
              <w:ind w:firstLine="819"/>
              <w:jc w:val="left"/>
              <w:rPr>
                <w:rFonts w:ascii="宋体" w:hAnsi="宋体" w:eastAsia="宋体" w:cs="宋体"/>
                <w:sz w:val="21"/>
                <w:szCs w:val="21"/>
              </w:rPr>
            </w:pPr>
            <w:r>
              <w:rPr>
                <w:rFonts w:ascii="宋体" w:hAnsi="宋体" w:eastAsia="宋体" w:cs="宋体"/>
                <w:spacing w:val="-4"/>
                <w:sz w:val="21"/>
                <w:szCs w:val="21"/>
              </w:rPr>
              <w:t>栏次</w:t>
            </w:r>
          </w:p>
        </w:tc>
        <w:tc>
          <w:tcPr>
            <w:tcW w:w="691" w:type="dxa"/>
            <w:vAlign w:val="top"/>
          </w:tcPr>
          <w:p w14:paraId="055F043B">
            <w:pPr>
              <w:spacing w:line="240" w:lineRule="auto"/>
              <w:jc w:val="left"/>
              <w:rPr>
                <w:rFonts w:ascii="Arial" w:hAnsi="Arial" w:eastAsia="Arial" w:cs="Arial"/>
                <w:sz w:val="21"/>
                <w:szCs w:val="21"/>
              </w:rPr>
            </w:pPr>
          </w:p>
        </w:tc>
        <w:tc>
          <w:tcPr>
            <w:tcW w:w="1577" w:type="dxa"/>
            <w:vAlign w:val="top"/>
          </w:tcPr>
          <w:p w14:paraId="5AAA6A54">
            <w:pPr>
              <w:spacing w:before="124" w:line="204" w:lineRule="auto"/>
              <w:ind w:firstLine="747"/>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01D0C430">
            <w:pPr>
              <w:spacing w:before="124" w:line="204" w:lineRule="auto"/>
              <w:ind w:firstLine="748"/>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047D90CB">
            <w:pPr>
              <w:spacing w:before="124" w:line="204" w:lineRule="auto"/>
              <w:ind w:firstLine="728"/>
              <w:jc w:val="left"/>
              <w:rPr>
                <w:rFonts w:ascii="宋体" w:hAnsi="宋体" w:eastAsia="宋体" w:cs="宋体"/>
                <w:sz w:val="21"/>
                <w:szCs w:val="21"/>
              </w:rPr>
            </w:pPr>
            <w:r>
              <w:rPr>
                <w:rFonts w:ascii="宋体" w:hAnsi="宋体" w:eastAsia="宋体" w:cs="宋体"/>
                <w:sz w:val="21"/>
                <w:szCs w:val="21"/>
              </w:rPr>
              <w:t>4</w:t>
            </w:r>
          </w:p>
        </w:tc>
        <w:tc>
          <w:tcPr>
            <w:tcW w:w="1562" w:type="dxa"/>
            <w:vAlign w:val="top"/>
          </w:tcPr>
          <w:p w14:paraId="65069434">
            <w:pPr>
              <w:spacing w:before="126" w:line="204" w:lineRule="auto"/>
              <w:ind w:firstLine="732"/>
              <w:jc w:val="left"/>
              <w:rPr>
                <w:rFonts w:ascii="宋体" w:hAnsi="宋体" w:eastAsia="宋体" w:cs="宋体"/>
                <w:sz w:val="21"/>
                <w:szCs w:val="21"/>
              </w:rPr>
            </w:pPr>
            <w:r>
              <w:rPr>
                <w:rFonts w:ascii="宋体" w:hAnsi="宋体" w:eastAsia="宋体" w:cs="宋体"/>
                <w:sz w:val="21"/>
                <w:szCs w:val="21"/>
              </w:rPr>
              <w:t>5</w:t>
            </w:r>
          </w:p>
        </w:tc>
      </w:tr>
      <w:tr w14:paraId="1929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703" w:type="dxa"/>
            <w:vAlign w:val="top"/>
          </w:tcPr>
          <w:p w14:paraId="0181D23E">
            <w:pPr>
              <w:spacing w:before="45" w:line="224" w:lineRule="auto"/>
              <w:ind w:left="120" w:right="91" w:hanging="3"/>
              <w:jc w:val="left"/>
              <w:rPr>
                <w:rFonts w:ascii="宋体" w:hAnsi="宋体" w:eastAsia="宋体" w:cs="宋体"/>
                <w:sz w:val="21"/>
                <w:szCs w:val="21"/>
              </w:rPr>
            </w:pPr>
            <w:r>
              <w:rPr>
                <w:rFonts w:ascii="宋体" w:hAnsi="宋体" w:eastAsia="宋体" w:cs="宋体"/>
                <w:spacing w:val="-4"/>
                <w:sz w:val="21"/>
                <w:szCs w:val="21"/>
              </w:rPr>
              <w:t>一、一般公共预算财政拨款收入</w:t>
            </w:r>
          </w:p>
        </w:tc>
        <w:tc>
          <w:tcPr>
            <w:tcW w:w="691" w:type="dxa"/>
            <w:vAlign w:val="top"/>
          </w:tcPr>
          <w:p w14:paraId="0BCE7197">
            <w:pPr>
              <w:spacing w:before="228" w:line="204" w:lineRule="auto"/>
              <w:ind w:firstLine="323"/>
              <w:jc w:val="left"/>
              <w:rPr>
                <w:rFonts w:ascii="宋体" w:hAnsi="宋体" w:eastAsia="宋体" w:cs="宋体"/>
                <w:sz w:val="21"/>
                <w:szCs w:val="21"/>
              </w:rPr>
            </w:pPr>
            <w:r>
              <w:rPr>
                <w:rFonts w:ascii="宋体" w:hAnsi="宋体" w:eastAsia="宋体" w:cs="宋体"/>
                <w:sz w:val="21"/>
                <w:szCs w:val="21"/>
              </w:rPr>
              <w:t>1</w:t>
            </w:r>
          </w:p>
        </w:tc>
        <w:tc>
          <w:tcPr>
            <w:tcW w:w="1336" w:type="dxa"/>
            <w:vAlign w:val="top"/>
          </w:tcPr>
          <w:p w14:paraId="6A0968BC">
            <w:pPr>
              <w:spacing w:before="230" w:line="204" w:lineRule="auto"/>
              <w:ind w:firstLine="399"/>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49997.54</w:t>
            </w:r>
          </w:p>
        </w:tc>
        <w:tc>
          <w:tcPr>
            <w:tcW w:w="2463" w:type="dxa"/>
            <w:vAlign w:val="top"/>
          </w:tcPr>
          <w:p w14:paraId="1E3ADA93">
            <w:pPr>
              <w:spacing w:before="194" w:line="204" w:lineRule="auto"/>
              <w:ind w:firstLine="117"/>
              <w:jc w:val="left"/>
              <w:rPr>
                <w:rFonts w:ascii="宋体" w:hAnsi="宋体" w:eastAsia="宋体" w:cs="宋体"/>
                <w:sz w:val="21"/>
                <w:szCs w:val="21"/>
              </w:rPr>
            </w:pPr>
            <w:r>
              <w:rPr>
                <w:rFonts w:ascii="宋体" w:hAnsi="宋体" w:eastAsia="宋体" w:cs="宋体"/>
                <w:spacing w:val="-1"/>
                <w:sz w:val="21"/>
                <w:szCs w:val="21"/>
              </w:rPr>
              <w:t>一、一般公共服务支出</w:t>
            </w:r>
          </w:p>
        </w:tc>
        <w:tc>
          <w:tcPr>
            <w:tcW w:w="691" w:type="dxa"/>
            <w:vAlign w:val="top"/>
          </w:tcPr>
          <w:p w14:paraId="6ED1EC41">
            <w:pPr>
              <w:spacing w:before="229" w:line="204" w:lineRule="auto"/>
              <w:ind w:firstLine="238"/>
              <w:jc w:val="left"/>
              <w:rPr>
                <w:rFonts w:ascii="宋体" w:hAnsi="宋体" w:eastAsia="宋体" w:cs="宋体"/>
                <w:sz w:val="21"/>
                <w:szCs w:val="21"/>
              </w:rPr>
            </w:pPr>
            <w:r>
              <w:rPr>
                <w:rFonts w:ascii="宋体" w:hAnsi="宋体" w:eastAsia="宋体" w:cs="宋体"/>
                <w:spacing w:val="-4"/>
                <w:sz w:val="21"/>
                <w:szCs w:val="21"/>
              </w:rPr>
              <w:t>33</w:t>
            </w:r>
          </w:p>
        </w:tc>
        <w:tc>
          <w:tcPr>
            <w:tcW w:w="1577" w:type="dxa"/>
            <w:vAlign w:val="top"/>
          </w:tcPr>
          <w:p w14:paraId="3FEA29ED">
            <w:pPr>
              <w:spacing w:before="229" w:line="204" w:lineRule="auto"/>
              <w:ind w:firstLine="1040" w:firstLineChars="505"/>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c>
          <w:tcPr>
            <w:tcW w:w="1577" w:type="dxa"/>
            <w:vAlign w:val="top"/>
          </w:tcPr>
          <w:p w14:paraId="6B7A2498">
            <w:pPr>
              <w:spacing w:before="229" w:line="204" w:lineRule="auto"/>
              <w:ind w:firstLine="1040" w:firstLineChars="505"/>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c>
          <w:tcPr>
            <w:tcW w:w="1577" w:type="dxa"/>
            <w:vAlign w:val="top"/>
          </w:tcPr>
          <w:p w14:paraId="61392C67">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0BE1501E">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44B3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703" w:type="dxa"/>
            <w:vAlign w:val="top"/>
          </w:tcPr>
          <w:p w14:paraId="10CFBAFB">
            <w:pPr>
              <w:spacing w:before="44" w:line="231" w:lineRule="auto"/>
              <w:ind w:left="114" w:right="91" w:firstLine="2"/>
              <w:jc w:val="left"/>
              <w:rPr>
                <w:rFonts w:ascii="宋体" w:hAnsi="宋体" w:eastAsia="宋体" w:cs="宋体"/>
                <w:sz w:val="21"/>
                <w:szCs w:val="21"/>
              </w:rPr>
            </w:pPr>
            <w:r>
              <w:rPr>
                <w:rFonts w:ascii="宋体" w:hAnsi="宋体" w:eastAsia="宋体" w:cs="宋体"/>
                <w:spacing w:val="-4"/>
                <w:sz w:val="21"/>
                <w:szCs w:val="21"/>
              </w:rPr>
              <w:t>二、政府性基金预算财政拨</w:t>
            </w:r>
            <w:r>
              <w:rPr>
                <w:rFonts w:ascii="宋体" w:hAnsi="宋体" w:eastAsia="宋体" w:cs="宋体"/>
                <w:spacing w:val="-2"/>
                <w:sz w:val="21"/>
                <w:szCs w:val="21"/>
              </w:rPr>
              <w:t>款收入</w:t>
            </w:r>
          </w:p>
        </w:tc>
        <w:tc>
          <w:tcPr>
            <w:tcW w:w="691" w:type="dxa"/>
            <w:vAlign w:val="top"/>
          </w:tcPr>
          <w:p w14:paraId="6DDC5F5F">
            <w:pPr>
              <w:spacing w:before="230" w:line="204" w:lineRule="auto"/>
              <w:ind w:firstLine="310"/>
              <w:jc w:val="left"/>
              <w:rPr>
                <w:rFonts w:ascii="宋体" w:hAnsi="宋体" w:eastAsia="宋体" w:cs="宋体"/>
                <w:sz w:val="21"/>
                <w:szCs w:val="21"/>
              </w:rPr>
            </w:pPr>
            <w:r>
              <w:rPr>
                <w:rFonts w:ascii="宋体" w:hAnsi="宋体" w:eastAsia="宋体" w:cs="宋体"/>
                <w:sz w:val="21"/>
                <w:szCs w:val="21"/>
              </w:rPr>
              <w:t>2</w:t>
            </w:r>
          </w:p>
        </w:tc>
        <w:tc>
          <w:tcPr>
            <w:tcW w:w="1336" w:type="dxa"/>
            <w:vAlign w:val="top"/>
          </w:tcPr>
          <w:p w14:paraId="08B3589A">
            <w:pPr>
              <w:spacing w:before="230" w:line="204" w:lineRule="auto"/>
              <w:ind w:firstLine="823"/>
              <w:jc w:val="left"/>
              <w:rPr>
                <w:rFonts w:ascii="宋体" w:hAnsi="宋体" w:eastAsia="宋体" w:cs="宋体"/>
                <w:sz w:val="21"/>
                <w:szCs w:val="21"/>
              </w:rPr>
            </w:pPr>
            <w:r>
              <w:rPr>
                <w:rFonts w:hint="eastAsia" w:ascii="宋体" w:hAnsi="宋体" w:eastAsia="宋体" w:cs="宋体"/>
                <w:spacing w:val="-3"/>
                <w:sz w:val="21"/>
                <w:szCs w:val="21"/>
                <w:lang w:val="en-US" w:eastAsia="zh-CN"/>
              </w:rPr>
              <w:t>0</w:t>
            </w:r>
            <w:r>
              <w:rPr>
                <w:rFonts w:ascii="宋体" w:hAnsi="宋体" w:eastAsia="宋体" w:cs="宋体"/>
                <w:spacing w:val="-3"/>
                <w:sz w:val="21"/>
                <w:szCs w:val="21"/>
              </w:rPr>
              <w:t>.00</w:t>
            </w:r>
          </w:p>
        </w:tc>
        <w:tc>
          <w:tcPr>
            <w:tcW w:w="2463" w:type="dxa"/>
            <w:vAlign w:val="top"/>
          </w:tcPr>
          <w:p w14:paraId="36D991E7">
            <w:pPr>
              <w:spacing w:before="194" w:line="204" w:lineRule="auto"/>
              <w:ind w:firstLine="117"/>
              <w:jc w:val="left"/>
              <w:rPr>
                <w:rFonts w:ascii="宋体" w:hAnsi="宋体" w:eastAsia="宋体" w:cs="宋体"/>
                <w:sz w:val="21"/>
                <w:szCs w:val="21"/>
              </w:rPr>
            </w:pPr>
            <w:r>
              <w:rPr>
                <w:rFonts w:ascii="宋体" w:hAnsi="宋体" w:eastAsia="宋体" w:cs="宋体"/>
                <w:spacing w:val="-2"/>
                <w:sz w:val="21"/>
                <w:szCs w:val="21"/>
              </w:rPr>
              <w:t>二、外交支出</w:t>
            </w:r>
          </w:p>
        </w:tc>
        <w:tc>
          <w:tcPr>
            <w:tcW w:w="691" w:type="dxa"/>
            <w:vAlign w:val="top"/>
          </w:tcPr>
          <w:p w14:paraId="17EEE33F">
            <w:pPr>
              <w:spacing w:before="230" w:line="204" w:lineRule="auto"/>
              <w:ind w:firstLine="238"/>
              <w:jc w:val="left"/>
              <w:rPr>
                <w:rFonts w:ascii="宋体" w:hAnsi="宋体" w:eastAsia="宋体" w:cs="宋体"/>
                <w:sz w:val="21"/>
                <w:szCs w:val="21"/>
              </w:rPr>
            </w:pPr>
            <w:r>
              <w:rPr>
                <w:rFonts w:ascii="宋体" w:hAnsi="宋体" w:eastAsia="宋体" w:cs="宋体"/>
                <w:spacing w:val="-4"/>
                <w:sz w:val="21"/>
                <w:szCs w:val="21"/>
              </w:rPr>
              <w:t>34</w:t>
            </w:r>
          </w:p>
        </w:tc>
        <w:tc>
          <w:tcPr>
            <w:tcW w:w="1577" w:type="dxa"/>
            <w:vAlign w:val="top"/>
          </w:tcPr>
          <w:p w14:paraId="1631AACB">
            <w:pPr>
              <w:spacing w:before="230"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0C611A22">
            <w:pPr>
              <w:spacing w:before="230"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44BCE4B0">
            <w:pPr>
              <w:spacing w:before="230"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5D7DD7A8">
            <w:pPr>
              <w:spacing w:before="230"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01AD5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2703" w:type="dxa"/>
            <w:vAlign w:val="top"/>
          </w:tcPr>
          <w:p w14:paraId="5242F455">
            <w:pPr>
              <w:spacing w:before="45" w:line="231" w:lineRule="auto"/>
              <w:ind w:left="114" w:right="91" w:hanging="1"/>
              <w:jc w:val="left"/>
              <w:rPr>
                <w:rFonts w:ascii="宋体" w:hAnsi="宋体" w:eastAsia="宋体" w:cs="宋体"/>
                <w:sz w:val="21"/>
                <w:szCs w:val="21"/>
              </w:rPr>
            </w:pPr>
            <w:r>
              <w:rPr>
                <w:rFonts w:ascii="宋体" w:hAnsi="宋体" w:eastAsia="宋体" w:cs="宋体"/>
                <w:spacing w:val="-4"/>
                <w:sz w:val="21"/>
                <w:szCs w:val="21"/>
              </w:rPr>
              <w:t>三、国有资本经营预算财政</w:t>
            </w:r>
            <w:r>
              <w:rPr>
                <w:rFonts w:ascii="宋体" w:hAnsi="宋体" w:eastAsia="宋体" w:cs="宋体"/>
                <w:spacing w:val="-2"/>
                <w:sz w:val="21"/>
                <w:szCs w:val="21"/>
              </w:rPr>
              <w:t>拨款收入</w:t>
            </w:r>
          </w:p>
        </w:tc>
        <w:tc>
          <w:tcPr>
            <w:tcW w:w="691" w:type="dxa"/>
            <w:vAlign w:val="top"/>
          </w:tcPr>
          <w:p w14:paraId="78654721">
            <w:pPr>
              <w:spacing w:before="244" w:line="204" w:lineRule="auto"/>
              <w:ind w:firstLine="312"/>
              <w:jc w:val="left"/>
              <w:rPr>
                <w:rFonts w:ascii="宋体" w:hAnsi="宋体" w:eastAsia="宋体" w:cs="宋体"/>
                <w:sz w:val="21"/>
                <w:szCs w:val="21"/>
              </w:rPr>
            </w:pPr>
            <w:r>
              <w:rPr>
                <w:rFonts w:ascii="宋体" w:hAnsi="宋体" w:eastAsia="宋体" w:cs="宋体"/>
                <w:sz w:val="21"/>
                <w:szCs w:val="21"/>
              </w:rPr>
              <w:t>3</w:t>
            </w:r>
          </w:p>
        </w:tc>
        <w:tc>
          <w:tcPr>
            <w:tcW w:w="1336" w:type="dxa"/>
            <w:vAlign w:val="top"/>
          </w:tcPr>
          <w:p w14:paraId="4B9FD92B">
            <w:pPr>
              <w:spacing w:before="244" w:line="204" w:lineRule="auto"/>
              <w:ind w:firstLine="820"/>
              <w:jc w:val="left"/>
              <w:rPr>
                <w:rFonts w:ascii="宋体" w:hAnsi="宋体" w:eastAsia="宋体" w:cs="宋体"/>
                <w:sz w:val="21"/>
                <w:szCs w:val="21"/>
              </w:rPr>
            </w:pPr>
            <w:r>
              <w:rPr>
                <w:rFonts w:ascii="宋体" w:hAnsi="宋体" w:eastAsia="宋体" w:cs="宋体"/>
                <w:spacing w:val="-2"/>
                <w:sz w:val="21"/>
                <w:szCs w:val="21"/>
              </w:rPr>
              <w:t>0.00</w:t>
            </w:r>
          </w:p>
        </w:tc>
        <w:tc>
          <w:tcPr>
            <w:tcW w:w="2463" w:type="dxa"/>
            <w:vAlign w:val="top"/>
          </w:tcPr>
          <w:p w14:paraId="1F091AE9">
            <w:pPr>
              <w:spacing w:before="209" w:line="204" w:lineRule="auto"/>
              <w:ind w:firstLine="114"/>
              <w:jc w:val="left"/>
              <w:rPr>
                <w:rFonts w:ascii="宋体" w:hAnsi="宋体" w:eastAsia="宋体" w:cs="宋体"/>
                <w:sz w:val="21"/>
                <w:szCs w:val="21"/>
              </w:rPr>
            </w:pPr>
            <w:r>
              <w:rPr>
                <w:rFonts w:ascii="宋体" w:hAnsi="宋体" w:eastAsia="宋体" w:cs="宋体"/>
                <w:spacing w:val="-2"/>
                <w:sz w:val="21"/>
                <w:szCs w:val="21"/>
              </w:rPr>
              <w:t>三、国防支出</w:t>
            </w:r>
          </w:p>
        </w:tc>
        <w:tc>
          <w:tcPr>
            <w:tcW w:w="691" w:type="dxa"/>
            <w:vAlign w:val="top"/>
          </w:tcPr>
          <w:p w14:paraId="04261296">
            <w:pPr>
              <w:spacing w:before="244" w:line="204" w:lineRule="auto"/>
              <w:ind w:firstLine="238"/>
              <w:jc w:val="left"/>
              <w:rPr>
                <w:rFonts w:ascii="宋体" w:hAnsi="宋体" w:eastAsia="宋体" w:cs="宋体"/>
                <w:sz w:val="21"/>
                <w:szCs w:val="21"/>
              </w:rPr>
            </w:pPr>
            <w:r>
              <w:rPr>
                <w:rFonts w:ascii="宋体" w:hAnsi="宋体" w:eastAsia="宋体" w:cs="宋体"/>
                <w:spacing w:val="-4"/>
                <w:sz w:val="21"/>
                <w:szCs w:val="21"/>
              </w:rPr>
              <w:t>35</w:t>
            </w:r>
          </w:p>
        </w:tc>
        <w:tc>
          <w:tcPr>
            <w:tcW w:w="1577" w:type="dxa"/>
            <w:vAlign w:val="top"/>
          </w:tcPr>
          <w:p w14:paraId="4E3351F8">
            <w:pPr>
              <w:spacing w:before="244"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2049C22C">
            <w:pPr>
              <w:spacing w:before="244"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5D01A84D">
            <w:pPr>
              <w:spacing w:before="24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49AFE0A2">
            <w:pPr>
              <w:spacing w:before="24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70AA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47BB752C">
            <w:pPr>
              <w:spacing w:line="240" w:lineRule="auto"/>
              <w:jc w:val="left"/>
              <w:rPr>
                <w:rFonts w:ascii="Arial" w:hAnsi="Arial" w:eastAsia="Arial" w:cs="Arial"/>
                <w:sz w:val="21"/>
                <w:szCs w:val="21"/>
              </w:rPr>
            </w:pPr>
          </w:p>
        </w:tc>
        <w:tc>
          <w:tcPr>
            <w:tcW w:w="691" w:type="dxa"/>
            <w:vAlign w:val="top"/>
          </w:tcPr>
          <w:p w14:paraId="6492E32F">
            <w:pPr>
              <w:spacing w:before="124" w:line="204" w:lineRule="auto"/>
              <w:ind w:firstLine="307"/>
              <w:jc w:val="left"/>
              <w:rPr>
                <w:rFonts w:ascii="宋体" w:hAnsi="宋体" w:eastAsia="宋体" w:cs="宋体"/>
                <w:sz w:val="21"/>
                <w:szCs w:val="21"/>
              </w:rPr>
            </w:pPr>
            <w:r>
              <w:rPr>
                <w:rFonts w:ascii="宋体" w:hAnsi="宋体" w:eastAsia="宋体" w:cs="宋体"/>
                <w:sz w:val="21"/>
                <w:szCs w:val="21"/>
              </w:rPr>
              <w:t>4</w:t>
            </w:r>
          </w:p>
        </w:tc>
        <w:tc>
          <w:tcPr>
            <w:tcW w:w="1336" w:type="dxa"/>
            <w:vAlign w:val="top"/>
          </w:tcPr>
          <w:p w14:paraId="07DA8D53">
            <w:pPr>
              <w:spacing w:line="240" w:lineRule="auto"/>
              <w:jc w:val="left"/>
              <w:rPr>
                <w:rFonts w:ascii="Arial" w:hAnsi="Arial" w:eastAsia="Arial" w:cs="Arial"/>
                <w:sz w:val="21"/>
                <w:szCs w:val="21"/>
              </w:rPr>
            </w:pPr>
          </w:p>
        </w:tc>
        <w:tc>
          <w:tcPr>
            <w:tcW w:w="2463" w:type="dxa"/>
            <w:vAlign w:val="top"/>
          </w:tcPr>
          <w:p w14:paraId="30CA38F3">
            <w:pPr>
              <w:spacing w:before="89" w:line="204" w:lineRule="auto"/>
              <w:ind w:firstLine="133"/>
              <w:jc w:val="left"/>
              <w:rPr>
                <w:rFonts w:ascii="宋体" w:hAnsi="宋体" w:eastAsia="宋体" w:cs="宋体"/>
                <w:sz w:val="21"/>
                <w:szCs w:val="21"/>
              </w:rPr>
            </w:pPr>
            <w:r>
              <w:rPr>
                <w:rFonts w:ascii="宋体" w:hAnsi="宋体" w:eastAsia="宋体" w:cs="宋体"/>
                <w:spacing w:val="-4"/>
                <w:sz w:val="21"/>
                <w:szCs w:val="21"/>
              </w:rPr>
              <w:t>四、公共安全支出</w:t>
            </w:r>
          </w:p>
        </w:tc>
        <w:tc>
          <w:tcPr>
            <w:tcW w:w="691" w:type="dxa"/>
            <w:vAlign w:val="top"/>
          </w:tcPr>
          <w:p w14:paraId="779ABC84">
            <w:pPr>
              <w:spacing w:before="124" w:line="204" w:lineRule="auto"/>
              <w:ind w:firstLine="238"/>
              <w:jc w:val="left"/>
              <w:rPr>
                <w:rFonts w:ascii="宋体" w:hAnsi="宋体" w:eastAsia="宋体" w:cs="宋体"/>
                <w:sz w:val="21"/>
                <w:szCs w:val="21"/>
              </w:rPr>
            </w:pPr>
            <w:r>
              <w:rPr>
                <w:rFonts w:ascii="宋体" w:hAnsi="宋体" w:eastAsia="宋体" w:cs="宋体"/>
                <w:spacing w:val="-4"/>
                <w:sz w:val="21"/>
                <w:szCs w:val="21"/>
              </w:rPr>
              <w:t>36</w:t>
            </w:r>
          </w:p>
        </w:tc>
        <w:tc>
          <w:tcPr>
            <w:tcW w:w="1577" w:type="dxa"/>
            <w:vAlign w:val="top"/>
          </w:tcPr>
          <w:p w14:paraId="074BF773">
            <w:pPr>
              <w:spacing w:before="124"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2F37DD44">
            <w:pPr>
              <w:spacing w:before="124"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57DC6703">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6C299296">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5BD20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703" w:type="dxa"/>
            <w:vAlign w:val="top"/>
          </w:tcPr>
          <w:p w14:paraId="1B48941D">
            <w:pPr>
              <w:spacing w:line="240" w:lineRule="auto"/>
              <w:jc w:val="left"/>
              <w:rPr>
                <w:rFonts w:ascii="Arial" w:hAnsi="Arial" w:eastAsia="Arial" w:cs="Arial"/>
                <w:sz w:val="21"/>
                <w:szCs w:val="21"/>
              </w:rPr>
            </w:pPr>
          </w:p>
        </w:tc>
        <w:tc>
          <w:tcPr>
            <w:tcW w:w="691" w:type="dxa"/>
            <w:vAlign w:val="top"/>
          </w:tcPr>
          <w:p w14:paraId="0A435199">
            <w:pPr>
              <w:spacing w:before="140" w:line="204" w:lineRule="auto"/>
              <w:ind w:firstLine="312"/>
              <w:jc w:val="left"/>
              <w:rPr>
                <w:rFonts w:ascii="宋体" w:hAnsi="宋体" w:eastAsia="宋体" w:cs="宋体"/>
                <w:sz w:val="21"/>
                <w:szCs w:val="21"/>
              </w:rPr>
            </w:pPr>
            <w:r>
              <w:rPr>
                <w:rFonts w:ascii="宋体" w:hAnsi="宋体" w:eastAsia="宋体" w:cs="宋体"/>
                <w:sz w:val="21"/>
                <w:szCs w:val="21"/>
              </w:rPr>
              <w:t>5</w:t>
            </w:r>
          </w:p>
        </w:tc>
        <w:tc>
          <w:tcPr>
            <w:tcW w:w="1336" w:type="dxa"/>
            <w:vAlign w:val="top"/>
          </w:tcPr>
          <w:p w14:paraId="72138FBD">
            <w:pPr>
              <w:spacing w:line="240" w:lineRule="auto"/>
              <w:jc w:val="left"/>
              <w:rPr>
                <w:rFonts w:ascii="Arial" w:hAnsi="Arial" w:eastAsia="Arial" w:cs="Arial"/>
                <w:sz w:val="21"/>
                <w:szCs w:val="21"/>
              </w:rPr>
            </w:pPr>
          </w:p>
        </w:tc>
        <w:tc>
          <w:tcPr>
            <w:tcW w:w="2463" w:type="dxa"/>
            <w:vAlign w:val="top"/>
          </w:tcPr>
          <w:p w14:paraId="5EAD2010">
            <w:pPr>
              <w:spacing w:before="104" w:line="204" w:lineRule="auto"/>
              <w:ind w:firstLine="117"/>
              <w:jc w:val="left"/>
              <w:rPr>
                <w:rFonts w:ascii="宋体" w:hAnsi="宋体" w:eastAsia="宋体" w:cs="宋体"/>
                <w:sz w:val="21"/>
                <w:szCs w:val="21"/>
              </w:rPr>
            </w:pPr>
            <w:r>
              <w:rPr>
                <w:rFonts w:ascii="宋体" w:hAnsi="宋体" w:eastAsia="宋体" w:cs="宋体"/>
                <w:spacing w:val="-2"/>
                <w:sz w:val="21"/>
                <w:szCs w:val="21"/>
              </w:rPr>
              <w:t>五、教育支出</w:t>
            </w:r>
          </w:p>
        </w:tc>
        <w:tc>
          <w:tcPr>
            <w:tcW w:w="691" w:type="dxa"/>
            <w:vAlign w:val="top"/>
          </w:tcPr>
          <w:p w14:paraId="7E6F6D07">
            <w:pPr>
              <w:spacing w:before="139" w:line="204" w:lineRule="auto"/>
              <w:ind w:firstLine="238"/>
              <w:jc w:val="left"/>
              <w:rPr>
                <w:rFonts w:ascii="宋体" w:hAnsi="宋体" w:eastAsia="宋体" w:cs="宋体"/>
                <w:sz w:val="21"/>
                <w:szCs w:val="21"/>
              </w:rPr>
            </w:pPr>
            <w:r>
              <w:rPr>
                <w:rFonts w:ascii="宋体" w:hAnsi="宋体" w:eastAsia="宋体" w:cs="宋体"/>
                <w:spacing w:val="-4"/>
                <w:sz w:val="21"/>
                <w:szCs w:val="21"/>
              </w:rPr>
              <w:t>37</w:t>
            </w:r>
          </w:p>
        </w:tc>
        <w:tc>
          <w:tcPr>
            <w:tcW w:w="1577" w:type="dxa"/>
            <w:vAlign w:val="top"/>
          </w:tcPr>
          <w:p w14:paraId="73A2887C">
            <w:pPr>
              <w:spacing w:before="139" w:line="204" w:lineRule="auto"/>
              <w:ind w:firstLine="618" w:firstLineChars="300"/>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51033.88</w:t>
            </w:r>
          </w:p>
        </w:tc>
        <w:tc>
          <w:tcPr>
            <w:tcW w:w="1577" w:type="dxa"/>
            <w:vAlign w:val="top"/>
          </w:tcPr>
          <w:p w14:paraId="66F55A1E">
            <w:pPr>
              <w:spacing w:before="139" w:line="204" w:lineRule="auto"/>
              <w:ind w:firstLine="618" w:firstLineChars="300"/>
              <w:jc w:val="left"/>
              <w:rPr>
                <w:rFonts w:ascii="宋体" w:hAnsi="宋体" w:eastAsia="宋体" w:cs="宋体"/>
                <w:sz w:val="21"/>
                <w:szCs w:val="21"/>
              </w:rPr>
            </w:pPr>
            <w:r>
              <w:rPr>
                <w:rFonts w:hint="eastAsia" w:ascii="宋体" w:hAnsi="宋体" w:eastAsia="宋体" w:cs="宋体"/>
                <w:spacing w:val="-2"/>
                <w:sz w:val="21"/>
                <w:szCs w:val="21"/>
                <w:lang w:val="en-US" w:eastAsia="zh-CN"/>
              </w:rPr>
              <w:t>51033.88</w:t>
            </w:r>
          </w:p>
        </w:tc>
        <w:tc>
          <w:tcPr>
            <w:tcW w:w="1577" w:type="dxa"/>
            <w:vAlign w:val="top"/>
          </w:tcPr>
          <w:p w14:paraId="2231C7E1">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062C90E4">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5466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18BF2525">
            <w:pPr>
              <w:spacing w:line="240" w:lineRule="auto"/>
              <w:jc w:val="left"/>
              <w:rPr>
                <w:rFonts w:ascii="Arial" w:hAnsi="Arial" w:eastAsia="Arial" w:cs="Arial"/>
                <w:sz w:val="21"/>
                <w:szCs w:val="21"/>
              </w:rPr>
            </w:pPr>
          </w:p>
        </w:tc>
        <w:tc>
          <w:tcPr>
            <w:tcW w:w="691" w:type="dxa"/>
            <w:vAlign w:val="top"/>
          </w:tcPr>
          <w:p w14:paraId="6ECFEE40">
            <w:pPr>
              <w:spacing w:before="124" w:line="204" w:lineRule="auto"/>
              <w:ind w:firstLine="310"/>
              <w:jc w:val="left"/>
              <w:rPr>
                <w:rFonts w:ascii="宋体" w:hAnsi="宋体" w:eastAsia="宋体" w:cs="宋体"/>
                <w:sz w:val="21"/>
                <w:szCs w:val="21"/>
              </w:rPr>
            </w:pPr>
            <w:r>
              <w:rPr>
                <w:rFonts w:ascii="宋体" w:hAnsi="宋体" w:eastAsia="宋体" w:cs="宋体"/>
                <w:sz w:val="21"/>
                <w:szCs w:val="21"/>
              </w:rPr>
              <w:t>6</w:t>
            </w:r>
          </w:p>
        </w:tc>
        <w:tc>
          <w:tcPr>
            <w:tcW w:w="1336" w:type="dxa"/>
            <w:vAlign w:val="top"/>
          </w:tcPr>
          <w:p w14:paraId="528788B7">
            <w:pPr>
              <w:spacing w:line="240" w:lineRule="auto"/>
              <w:jc w:val="left"/>
              <w:rPr>
                <w:rFonts w:ascii="Arial" w:hAnsi="Arial" w:eastAsia="Arial" w:cs="Arial"/>
                <w:sz w:val="21"/>
                <w:szCs w:val="21"/>
              </w:rPr>
            </w:pPr>
          </w:p>
        </w:tc>
        <w:tc>
          <w:tcPr>
            <w:tcW w:w="2463" w:type="dxa"/>
            <w:vAlign w:val="top"/>
          </w:tcPr>
          <w:p w14:paraId="4CC58B39">
            <w:pPr>
              <w:spacing w:before="89" w:line="204" w:lineRule="auto"/>
              <w:ind w:firstLine="115"/>
              <w:jc w:val="left"/>
              <w:rPr>
                <w:rFonts w:ascii="宋体" w:hAnsi="宋体" w:eastAsia="宋体" w:cs="宋体"/>
                <w:sz w:val="21"/>
                <w:szCs w:val="21"/>
              </w:rPr>
            </w:pPr>
            <w:r>
              <w:rPr>
                <w:rFonts w:ascii="宋体" w:hAnsi="宋体" w:eastAsia="宋体" w:cs="宋体"/>
                <w:spacing w:val="-2"/>
                <w:sz w:val="21"/>
                <w:szCs w:val="21"/>
              </w:rPr>
              <w:t>六、科学技术支出</w:t>
            </w:r>
          </w:p>
        </w:tc>
        <w:tc>
          <w:tcPr>
            <w:tcW w:w="691" w:type="dxa"/>
            <w:vAlign w:val="top"/>
          </w:tcPr>
          <w:p w14:paraId="643334BF">
            <w:pPr>
              <w:spacing w:before="124" w:line="204" w:lineRule="auto"/>
              <w:ind w:firstLine="238"/>
              <w:jc w:val="left"/>
              <w:rPr>
                <w:rFonts w:ascii="宋体" w:hAnsi="宋体" w:eastAsia="宋体" w:cs="宋体"/>
                <w:sz w:val="21"/>
                <w:szCs w:val="21"/>
              </w:rPr>
            </w:pPr>
            <w:r>
              <w:rPr>
                <w:rFonts w:ascii="宋体" w:hAnsi="宋体" w:eastAsia="宋体" w:cs="宋体"/>
                <w:spacing w:val="-4"/>
                <w:sz w:val="21"/>
                <w:szCs w:val="21"/>
              </w:rPr>
              <w:t>38</w:t>
            </w:r>
          </w:p>
        </w:tc>
        <w:tc>
          <w:tcPr>
            <w:tcW w:w="1577" w:type="dxa"/>
            <w:vAlign w:val="top"/>
          </w:tcPr>
          <w:p w14:paraId="7585C490">
            <w:pPr>
              <w:spacing w:before="124"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6049C45D">
            <w:pPr>
              <w:spacing w:before="124"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3B0AE42C">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70EF3D53">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7DB33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2703" w:type="dxa"/>
            <w:vAlign w:val="top"/>
          </w:tcPr>
          <w:p w14:paraId="5005BFF9">
            <w:pPr>
              <w:spacing w:line="240" w:lineRule="auto"/>
              <w:jc w:val="left"/>
              <w:rPr>
                <w:rFonts w:ascii="Arial" w:hAnsi="Arial" w:eastAsia="Arial" w:cs="Arial"/>
                <w:sz w:val="21"/>
                <w:szCs w:val="21"/>
              </w:rPr>
            </w:pPr>
          </w:p>
        </w:tc>
        <w:tc>
          <w:tcPr>
            <w:tcW w:w="691" w:type="dxa"/>
            <w:vAlign w:val="top"/>
          </w:tcPr>
          <w:p w14:paraId="07554645">
            <w:pPr>
              <w:spacing w:before="231" w:line="204" w:lineRule="auto"/>
              <w:ind w:firstLine="313"/>
              <w:jc w:val="left"/>
              <w:rPr>
                <w:rFonts w:ascii="宋体" w:hAnsi="宋体" w:eastAsia="宋体" w:cs="宋体"/>
                <w:sz w:val="21"/>
                <w:szCs w:val="21"/>
              </w:rPr>
            </w:pPr>
            <w:r>
              <w:rPr>
                <w:rFonts w:ascii="宋体" w:hAnsi="宋体" w:eastAsia="宋体" w:cs="宋体"/>
                <w:sz w:val="21"/>
                <w:szCs w:val="21"/>
              </w:rPr>
              <w:t>7</w:t>
            </w:r>
          </w:p>
        </w:tc>
        <w:tc>
          <w:tcPr>
            <w:tcW w:w="1336" w:type="dxa"/>
            <w:vAlign w:val="top"/>
          </w:tcPr>
          <w:p w14:paraId="1146245C">
            <w:pPr>
              <w:spacing w:line="240" w:lineRule="auto"/>
              <w:jc w:val="left"/>
              <w:rPr>
                <w:rFonts w:ascii="Arial" w:hAnsi="Arial" w:eastAsia="Arial" w:cs="Arial"/>
                <w:sz w:val="21"/>
                <w:szCs w:val="21"/>
              </w:rPr>
            </w:pPr>
          </w:p>
        </w:tc>
        <w:tc>
          <w:tcPr>
            <w:tcW w:w="2463" w:type="dxa"/>
            <w:vAlign w:val="top"/>
          </w:tcPr>
          <w:p w14:paraId="4E99A4F2">
            <w:pPr>
              <w:spacing w:before="43" w:line="225" w:lineRule="auto"/>
              <w:ind w:left="114" w:right="91" w:hanging="1"/>
              <w:jc w:val="left"/>
              <w:rPr>
                <w:rFonts w:ascii="宋体" w:hAnsi="宋体" w:eastAsia="宋体" w:cs="宋体"/>
                <w:sz w:val="21"/>
                <w:szCs w:val="21"/>
              </w:rPr>
            </w:pPr>
            <w:r>
              <w:rPr>
                <w:rFonts w:ascii="宋体" w:hAnsi="宋体" w:eastAsia="宋体" w:cs="宋体"/>
                <w:spacing w:val="-7"/>
                <w:sz w:val="21"/>
                <w:szCs w:val="21"/>
              </w:rPr>
              <w:t>七、文化旅游体育与传媒</w:t>
            </w:r>
            <w:r>
              <w:rPr>
                <w:rFonts w:ascii="宋体" w:hAnsi="宋体" w:eastAsia="宋体" w:cs="宋体"/>
                <w:spacing w:val="-3"/>
                <w:sz w:val="21"/>
                <w:szCs w:val="21"/>
              </w:rPr>
              <w:t>支出</w:t>
            </w:r>
          </w:p>
        </w:tc>
        <w:tc>
          <w:tcPr>
            <w:tcW w:w="691" w:type="dxa"/>
            <w:vAlign w:val="top"/>
          </w:tcPr>
          <w:p w14:paraId="07469AAC">
            <w:pPr>
              <w:spacing w:before="229" w:line="204" w:lineRule="auto"/>
              <w:ind w:firstLine="238"/>
              <w:jc w:val="left"/>
              <w:rPr>
                <w:rFonts w:ascii="宋体" w:hAnsi="宋体" w:eastAsia="宋体" w:cs="宋体"/>
                <w:sz w:val="21"/>
                <w:szCs w:val="21"/>
              </w:rPr>
            </w:pPr>
            <w:r>
              <w:rPr>
                <w:rFonts w:ascii="宋体" w:hAnsi="宋体" w:eastAsia="宋体" w:cs="宋体"/>
                <w:spacing w:val="-4"/>
                <w:sz w:val="21"/>
                <w:szCs w:val="21"/>
              </w:rPr>
              <w:t>39</w:t>
            </w:r>
          </w:p>
        </w:tc>
        <w:tc>
          <w:tcPr>
            <w:tcW w:w="1577" w:type="dxa"/>
            <w:vAlign w:val="top"/>
          </w:tcPr>
          <w:p w14:paraId="513D46DE">
            <w:pPr>
              <w:spacing w:before="22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369CA240">
            <w:pPr>
              <w:spacing w:before="22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3D1259BB">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21B203EE">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39317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703" w:type="dxa"/>
            <w:vAlign w:val="top"/>
          </w:tcPr>
          <w:p w14:paraId="6AA6A2A7">
            <w:pPr>
              <w:spacing w:line="240" w:lineRule="auto"/>
              <w:jc w:val="left"/>
              <w:rPr>
                <w:rFonts w:ascii="Arial" w:hAnsi="Arial" w:eastAsia="Arial" w:cs="Arial"/>
                <w:sz w:val="21"/>
                <w:szCs w:val="21"/>
              </w:rPr>
            </w:pPr>
          </w:p>
        </w:tc>
        <w:tc>
          <w:tcPr>
            <w:tcW w:w="691" w:type="dxa"/>
            <w:vAlign w:val="top"/>
          </w:tcPr>
          <w:p w14:paraId="4AD5D0CE">
            <w:pPr>
              <w:spacing w:before="139" w:line="204" w:lineRule="auto"/>
              <w:ind w:firstLine="309"/>
              <w:jc w:val="left"/>
              <w:rPr>
                <w:rFonts w:ascii="宋体" w:hAnsi="宋体" w:eastAsia="宋体" w:cs="宋体"/>
                <w:sz w:val="21"/>
                <w:szCs w:val="21"/>
              </w:rPr>
            </w:pPr>
            <w:r>
              <w:rPr>
                <w:rFonts w:ascii="宋体" w:hAnsi="宋体" w:eastAsia="宋体" w:cs="宋体"/>
                <w:sz w:val="21"/>
                <w:szCs w:val="21"/>
              </w:rPr>
              <w:t>8</w:t>
            </w:r>
          </w:p>
        </w:tc>
        <w:tc>
          <w:tcPr>
            <w:tcW w:w="1336" w:type="dxa"/>
            <w:vAlign w:val="top"/>
          </w:tcPr>
          <w:p w14:paraId="6254102F">
            <w:pPr>
              <w:spacing w:line="240" w:lineRule="auto"/>
              <w:jc w:val="left"/>
              <w:rPr>
                <w:rFonts w:ascii="Arial" w:hAnsi="Arial" w:eastAsia="Arial" w:cs="Arial"/>
                <w:sz w:val="21"/>
                <w:szCs w:val="21"/>
              </w:rPr>
            </w:pPr>
          </w:p>
        </w:tc>
        <w:tc>
          <w:tcPr>
            <w:tcW w:w="2463" w:type="dxa"/>
            <w:vAlign w:val="top"/>
          </w:tcPr>
          <w:p w14:paraId="2A43CEE0">
            <w:pPr>
              <w:spacing w:before="44" w:line="204" w:lineRule="auto"/>
              <w:ind w:firstLine="117"/>
              <w:jc w:val="left"/>
              <w:rPr>
                <w:rFonts w:ascii="宋体" w:hAnsi="宋体" w:eastAsia="宋体" w:cs="宋体"/>
                <w:sz w:val="21"/>
                <w:szCs w:val="21"/>
              </w:rPr>
            </w:pPr>
            <w:r>
              <w:rPr>
                <w:rFonts w:ascii="宋体" w:hAnsi="宋体" w:eastAsia="宋体" w:cs="宋体"/>
                <w:spacing w:val="-7"/>
                <w:sz w:val="21"/>
                <w:szCs w:val="21"/>
              </w:rPr>
              <w:t>八、社会保障和就业支出</w:t>
            </w:r>
          </w:p>
        </w:tc>
        <w:tc>
          <w:tcPr>
            <w:tcW w:w="691" w:type="dxa"/>
            <w:vAlign w:val="top"/>
          </w:tcPr>
          <w:p w14:paraId="0A590A9C">
            <w:pPr>
              <w:spacing w:before="139" w:line="204" w:lineRule="auto"/>
              <w:ind w:firstLine="233"/>
              <w:jc w:val="left"/>
              <w:rPr>
                <w:rFonts w:ascii="宋体" w:hAnsi="宋体" w:eastAsia="宋体" w:cs="宋体"/>
                <w:sz w:val="21"/>
                <w:szCs w:val="21"/>
              </w:rPr>
            </w:pPr>
            <w:r>
              <w:rPr>
                <w:rFonts w:ascii="宋体" w:hAnsi="宋体" w:eastAsia="宋体" w:cs="宋体"/>
                <w:spacing w:val="-2"/>
                <w:sz w:val="21"/>
                <w:szCs w:val="21"/>
              </w:rPr>
              <w:t>40</w:t>
            </w:r>
          </w:p>
        </w:tc>
        <w:tc>
          <w:tcPr>
            <w:tcW w:w="1577" w:type="dxa"/>
            <w:vAlign w:val="top"/>
          </w:tcPr>
          <w:p w14:paraId="4BE14775">
            <w:pPr>
              <w:spacing w:before="138" w:line="204" w:lineRule="auto"/>
              <w:ind w:firstLine="854"/>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18.18</w:t>
            </w:r>
          </w:p>
        </w:tc>
        <w:tc>
          <w:tcPr>
            <w:tcW w:w="1577" w:type="dxa"/>
            <w:vAlign w:val="top"/>
          </w:tcPr>
          <w:p w14:paraId="1A766FF5">
            <w:pPr>
              <w:spacing w:before="138" w:line="204" w:lineRule="auto"/>
              <w:ind w:firstLine="854" w:firstLineChars="0"/>
              <w:jc w:val="left"/>
              <w:rPr>
                <w:rFonts w:ascii="宋体" w:hAnsi="宋体" w:eastAsia="宋体" w:cs="宋体"/>
                <w:sz w:val="21"/>
                <w:szCs w:val="21"/>
              </w:rPr>
            </w:pPr>
            <w:r>
              <w:rPr>
                <w:rFonts w:hint="eastAsia" w:ascii="宋体" w:hAnsi="宋体" w:eastAsia="宋体" w:cs="宋体"/>
                <w:spacing w:val="-2"/>
                <w:sz w:val="21"/>
                <w:szCs w:val="21"/>
                <w:lang w:val="en-US" w:eastAsia="zh-CN"/>
              </w:rPr>
              <w:t>18.18</w:t>
            </w:r>
          </w:p>
        </w:tc>
        <w:tc>
          <w:tcPr>
            <w:tcW w:w="1577" w:type="dxa"/>
            <w:vAlign w:val="top"/>
          </w:tcPr>
          <w:p w14:paraId="18C572F1">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4923D8F6">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4025F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68F54FA9">
            <w:pPr>
              <w:spacing w:line="240" w:lineRule="auto"/>
              <w:jc w:val="left"/>
              <w:rPr>
                <w:rFonts w:ascii="Arial" w:hAnsi="Arial" w:eastAsia="Arial" w:cs="Arial"/>
                <w:sz w:val="21"/>
                <w:szCs w:val="21"/>
              </w:rPr>
            </w:pPr>
          </w:p>
        </w:tc>
        <w:tc>
          <w:tcPr>
            <w:tcW w:w="691" w:type="dxa"/>
            <w:vAlign w:val="top"/>
          </w:tcPr>
          <w:p w14:paraId="156B6F4F">
            <w:pPr>
              <w:spacing w:before="125" w:line="204" w:lineRule="auto"/>
              <w:ind w:firstLine="309"/>
              <w:jc w:val="left"/>
              <w:rPr>
                <w:rFonts w:ascii="宋体" w:hAnsi="宋体" w:eastAsia="宋体" w:cs="宋体"/>
                <w:sz w:val="21"/>
                <w:szCs w:val="21"/>
              </w:rPr>
            </w:pPr>
            <w:r>
              <w:rPr>
                <w:rFonts w:ascii="宋体" w:hAnsi="宋体" w:eastAsia="宋体" w:cs="宋体"/>
                <w:sz w:val="21"/>
                <w:szCs w:val="21"/>
              </w:rPr>
              <w:t>9</w:t>
            </w:r>
          </w:p>
        </w:tc>
        <w:tc>
          <w:tcPr>
            <w:tcW w:w="1336" w:type="dxa"/>
            <w:vAlign w:val="top"/>
          </w:tcPr>
          <w:p w14:paraId="77A74618">
            <w:pPr>
              <w:spacing w:line="240" w:lineRule="auto"/>
              <w:jc w:val="left"/>
              <w:rPr>
                <w:rFonts w:ascii="Arial" w:hAnsi="Arial" w:eastAsia="Arial" w:cs="Arial"/>
                <w:sz w:val="21"/>
                <w:szCs w:val="21"/>
              </w:rPr>
            </w:pPr>
          </w:p>
        </w:tc>
        <w:tc>
          <w:tcPr>
            <w:tcW w:w="2463" w:type="dxa"/>
            <w:vAlign w:val="top"/>
          </w:tcPr>
          <w:p w14:paraId="10BF019D">
            <w:pPr>
              <w:spacing w:before="29" w:line="204" w:lineRule="auto"/>
              <w:ind w:firstLine="119"/>
              <w:jc w:val="left"/>
              <w:rPr>
                <w:rFonts w:ascii="宋体" w:hAnsi="宋体" w:eastAsia="宋体" w:cs="宋体"/>
                <w:sz w:val="21"/>
                <w:szCs w:val="21"/>
              </w:rPr>
            </w:pPr>
            <w:r>
              <w:rPr>
                <w:rFonts w:ascii="宋体" w:hAnsi="宋体" w:eastAsia="宋体" w:cs="宋体"/>
                <w:spacing w:val="-2"/>
                <w:sz w:val="21"/>
                <w:szCs w:val="21"/>
              </w:rPr>
              <w:t>九、卫生健康支出</w:t>
            </w:r>
          </w:p>
        </w:tc>
        <w:tc>
          <w:tcPr>
            <w:tcW w:w="691" w:type="dxa"/>
            <w:vAlign w:val="top"/>
          </w:tcPr>
          <w:p w14:paraId="2829972B">
            <w:pPr>
              <w:spacing w:before="123" w:line="204" w:lineRule="auto"/>
              <w:ind w:firstLine="233"/>
              <w:jc w:val="left"/>
              <w:rPr>
                <w:rFonts w:ascii="宋体" w:hAnsi="宋体" w:eastAsia="宋体" w:cs="宋体"/>
                <w:sz w:val="21"/>
                <w:szCs w:val="21"/>
              </w:rPr>
            </w:pPr>
            <w:r>
              <w:rPr>
                <w:rFonts w:ascii="宋体" w:hAnsi="宋体" w:eastAsia="宋体" w:cs="宋体"/>
                <w:spacing w:val="-2"/>
                <w:sz w:val="21"/>
                <w:szCs w:val="21"/>
              </w:rPr>
              <w:t>41</w:t>
            </w:r>
          </w:p>
        </w:tc>
        <w:tc>
          <w:tcPr>
            <w:tcW w:w="1577" w:type="dxa"/>
            <w:vAlign w:val="top"/>
          </w:tcPr>
          <w:p w14:paraId="39A506B8">
            <w:pPr>
              <w:spacing w:before="123" w:line="204" w:lineRule="auto"/>
              <w:ind w:firstLine="852"/>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27.15</w:t>
            </w:r>
          </w:p>
        </w:tc>
        <w:tc>
          <w:tcPr>
            <w:tcW w:w="1577" w:type="dxa"/>
            <w:vAlign w:val="top"/>
          </w:tcPr>
          <w:p w14:paraId="5AD5418C">
            <w:pPr>
              <w:spacing w:before="123" w:line="204" w:lineRule="auto"/>
              <w:ind w:firstLine="852" w:firstLineChars="0"/>
              <w:jc w:val="left"/>
              <w:rPr>
                <w:rFonts w:ascii="宋体" w:hAnsi="宋体" w:eastAsia="宋体" w:cs="宋体"/>
                <w:sz w:val="21"/>
                <w:szCs w:val="21"/>
              </w:rPr>
            </w:pPr>
            <w:r>
              <w:rPr>
                <w:rFonts w:hint="eastAsia" w:ascii="宋体" w:hAnsi="宋体" w:eastAsia="宋体" w:cs="宋体"/>
                <w:spacing w:val="-2"/>
                <w:sz w:val="21"/>
                <w:szCs w:val="21"/>
                <w:lang w:val="en-US" w:eastAsia="zh-CN"/>
              </w:rPr>
              <w:t>27.15</w:t>
            </w:r>
          </w:p>
        </w:tc>
        <w:tc>
          <w:tcPr>
            <w:tcW w:w="1577" w:type="dxa"/>
            <w:vAlign w:val="top"/>
          </w:tcPr>
          <w:p w14:paraId="354B0223">
            <w:pPr>
              <w:spacing w:before="125"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206DE1FE">
            <w:pPr>
              <w:spacing w:before="125"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bl>
    <w:p w14:paraId="16104387">
      <w:pPr>
        <w:jc w:val="left"/>
        <w:sectPr>
          <w:pgSz w:w="16845" w:h="11910"/>
          <w:pgMar w:top="1012" w:right="1335" w:bottom="0" w:left="1321" w:header="0" w:footer="0" w:gutter="0"/>
          <w:cols w:space="720" w:num="1"/>
        </w:sectPr>
      </w:pPr>
    </w:p>
    <w:p w14:paraId="160D718A">
      <w:pPr>
        <w:spacing w:line="240" w:lineRule="auto"/>
        <w:jc w:val="left"/>
        <w:rPr>
          <w:rFonts w:ascii="Arial" w:hAnsi="Arial" w:eastAsia="Arial" w:cs="Arial"/>
          <w:sz w:val="21"/>
          <w:szCs w:val="21"/>
        </w:rPr>
      </w:pPr>
    </w:p>
    <w:p w14:paraId="484C4865">
      <w:pPr>
        <w:spacing w:before="183" w:line="204" w:lineRule="auto"/>
        <w:ind w:firstLine="13744"/>
        <w:jc w:val="left"/>
        <w:rPr>
          <w:rFonts w:ascii="宋体" w:hAnsi="宋体" w:eastAsia="宋体" w:cs="宋体"/>
          <w:sz w:val="20"/>
          <w:szCs w:val="20"/>
        </w:rPr>
      </w:pPr>
      <w:r>
        <w:rPr>
          <w:rFonts w:ascii="宋体" w:hAnsi="宋体" w:eastAsia="宋体" w:cs="宋体"/>
          <w:spacing w:val="-6"/>
          <w:sz w:val="20"/>
          <w:szCs w:val="20"/>
        </w:rPr>
        <w:t>表4</w:t>
      </w:r>
    </w:p>
    <w:p w14:paraId="0B6D3C52">
      <w:pPr>
        <w:spacing w:before="246" w:line="204" w:lineRule="auto"/>
        <w:ind w:firstLine="5133"/>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财政拨款收入支出决算总表</w:t>
      </w:r>
    </w:p>
    <w:p w14:paraId="7F0A3338">
      <w:pPr>
        <w:spacing w:before="199" w:line="204" w:lineRule="auto"/>
        <w:ind w:firstLine="130"/>
        <w:jc w:val="left"/>
        <w:rPr>
          <w:rFonts w:ascii="宋体" w:hAnsi="宋体" w:eastAsia="宋体" w:cs="宋体"/>
          <w:sz w:val="20"/>
          <w:szCs w:val="20"/>
        </w:rPr>
      </w:pPr>
      <w:r>
        <w:rPr>
          <w:rFonts w:ascii="宋体" w:hAnsi="宋体" w:eastAsia="宋体" w:cs="宋体"/>
          <w:spacing w:val="-6"/>
          <w:position w:val="1"/>
          <w:sz w:val="20"/>
          <w:szCs w:val="20"/>
        </w:rPr>
        <w:t>部门：</w:t>
      </w:r>
      <w:r>
        <w:rPr>
          <w:rFonts w:hint="eastAsia" w:ascii="宋体" w:hAnsi="宋体" w:eastAsia="宋体" w:cs="宋体"/>
          <w:spacing w:val="-6"/>
          <w:position w:val="1"/>
          <w:sz w:val="20"/>
          <w:szCs w:val="20"/>
          <w:lang w:eastAsia="zh-CN"/>
        </w:rPr>
        <w:t>城中区教育局</w:t>
      </w:r>
      <w:r>
        <w:rPr>
          <w:rFonts w:ascii="宋体" w:hAnsi="宋体" w:eastAsia="宋体" w:cs="宋体"/>
          <w:spacing w:val="-6"/>
          <w:position w:val="-1"/>
          <w:sz w:val="20"/>
          <w:szCs w:val="20"/>
        </w:rPr>
        <w:t>单位：万元</w:t>
      </w:r>
    </w:p>
    <w:p w14:paraId="346F8ED9">
      <w:pPr>
        <w:spacing w:line="107" w:lineRule="exact"/>
        <w:jc w:val="left"/>
      </w:pPr>
    </w:p>
    <w:tbl>
      <w:tblPr>
        <w:tblStyle w:val="4"/>
        <w:tblW w:w="141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3"/>
        <w:gridCol w:w="691"/>
        <w:gridCol w:w="1336"/>
        <w:gridCol w:w="2463"/>
        <w:gridCol w:w="691"/>
        <w:gridCol w:w="1577"/>
        <w:gridCol w:w="1577"/>
        <w:gridCol w:w="1577"/>
        <w:gridCol w:w="1562"/>
      </w:tblGrid>
      <w:tr w14:paraId="02F1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729" w:type="dxa"/>
            <w:gridSpan w:val="3"/>
            <w:vAlign w:val="top"/>
          </w:tcPr>
          <w:p w14:paraId="7160222C">
            <w:pPr>
              <w:spacing w:before="104" w:line="204" w:lineRule="auto"/>
              <w:ind w:firstLine="2162"/>
              <w:jc w:val="left"/>
              <w:rPr>
                <w:rFonts w:ascii="宋体" w:hAnsi="宋体" w:eastAsia="宋体" w:cs="宋体"/>
                <w:sz w:val="21"/>
                <w:szCs w:val="21"/>
              </w:rPr>
            </w:pPr>
            <w:r>
              <w:rPr>
                <w:rFonts w:ascii="宋体" w:hAnsi="宋体" w:eastAsia="宋体" w:cs="宋体"/>
                <w:spacing w:val="-4"/>
                <w:sz w:val="21"/>
                <w:szCs w:val="21"/>
              </w:rPr>
              <w:t>收入</w:t>
            </w:r>
          </w:p>
        </w:tc>
        <w:tc>
          <w:tcPr>
            <w:tcW w:w="9445" w:type="dxa"/>
            <w:gridSpan w:val="6"/>
            <w:vAlign w:val="top"/>
          </w:tcPr>
          <w:p w14:paraId="1046B163">
            <w:pPr>
              <w:spacing w:before="104" w:line="204" w:lineRule="auto"/>
              <w:ind w:firstLine="4513"/>
              <w:jc w:val="left"/>
              <w:rPr>
                <w:rFonts w:ascii="宋体" w:hAnsi="宋体" w:eastAsia="宋体" w:cs="宋体"/>
                <w:sz w:val="21"/>
                <w:szCs w:val="21"/>
              </w:rPr>
            </w:pPr>
            <w:r>
              <w:rPr>
                <w:rFonts w:ascii="宋体" w:hAnsi="宋体" w:eastAsia="宋体" w:cs="宋体"/>
                <w:spacing w:val="-3"/>
                <w:sz w:val="21"/>
                <w:szCs w:val="21"/>
              </w:rPr>
              <w:t>支出</w:t>
            </w:r>
          </w:p>
        </w:tc>
      </w:tr>
      <w:tr w14:paraId="6B6C3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703" w:type="dxa"/>
            <w:vAlign w:val="top"/>
          </w:tcPr>
          <w:p w14:paraId="0BB6AC60">
            <w:pPr>
              <w:spacing w:before="209" w:line="204" w:lineRule="auto"/>
              <w:ind w:firstLine="942"/>
              <w:jc w:val="left"/>
              <w:rPr>
                <w:rFonts w:ascii="宋体" w:hAnsi="宋体" w:eastAsia="宋体" w:cs="宋体"/>
                <w:sz w:val="21"/>
                <w:szCs w:val="21"/>
              </w:rPr>
            </w:pPr>
            <w:r>
              <w:rPr>
                <w:rFonts w:ascii="宋体" w:hAnsi="宋体" w:eastAsia="宋体" w:cs="宋体"/>
                <w:spacing w:val="-6"/>
                <w:sz w:val="21"/>
                <w:szCs w:val="21"/>
              </w:rPr>
              <w:t>项目</w:t>
            </w:r>
          </w:p>
        </w:tc>
        <w:tc>
          <w:tcPr>
            <w:tcW w:w="691" w:type="dxa"/>
            <w:vAlign w:val="top"/>
          </w:tcPr>
          <w:p w14:paraId="21E7CE98">
            <w:pPr>
              <w:spacing w:before="209" w:line="204" w:lineRule="auto"/>
              <w:ind w:firstLine="146"/>
              <w:jc w:val="left"/>
              <w:rPr>
                <w:rFonts w:ascii="宋体" w:hAnsi="宋体" w:eastAsia="宋体" w:cs="宋体"/>
                <w:sz w:val="21"/>
                <w:szCs w:val="21"/>
              </w:rPr>
            </w:pPr>
            <w:r>
              <w:rPr>
                <w:rFonts w:ascii="宋体" w:hAnsi="宋体" w:eastAsia="宋体" w:cs="宋体"/>
                <w:spacing w:val="-3"/>
                <w:sz w:val="21"/>
                <w:szCs w:val="21"/>
              </w:rPr>
              <w:t>行次</w:t>
            </w:r>
          </w:p>
        </w:tc>
        <w:tc>
          <w:tcPr>
            <w:tcW w:w="1336" w:type="dxa"/>
            <w:vAlign w:val="top"/>
          </w:tcPr>
          <w:p w14:paraId="55A8AA44">
            <w:pPr>
              <w:spacing w:before="209" w:line="204" w:lineRule="auto"/>
              <w:ind w:firstLine="460"/>
              <w:jc w:val="left"/>
              <w:rPr>
                <w:rFonts w:ascii="宋体" w:hAnsi="宋体" w:eastAsia="宋体" w:cs="宋体"/>
                <w:sz w:val="21"/>
                <w:szCs w:val="21"/>
              </w:rPr>
            </w:pPr>
            <w:r>
              <w:rPr>
                <w:rFonts w:ascii="宋体" w:hAnsi="宋体" w:eastAsia="宋体" w:cs="宋体"/>
                <w:spacing w:val="-3"/>
                <w:sz w:val="21"/>
                <w:szCs w:val="21"/>
              </w:rPr>
              <w:t>金额</w:t>
            </w:r>
          </w:p>
        </w:tc>
        <w:tc>
          <w:tcPr>
            <w:tcW w:w="2463" w:type="dxa"/>
            <w:vAlign w:val="top"/>
          </w:tcPr>
          <w:p w14:paraId="0EF3D40A">
            <w:pPr>
              <w:spacing w:before="209" w:line="204" w:lineRule="auto"/>
              <w:ind w:firstLine="822"/>
              <w:jc w:val="left"/>
              <w:rPr>
                <w:rFonts w:ascii="宋体" w:hAnsi="宋体" w:eastAsia="宋体" w:cs="宋体"/>
                <w:sz w:val="21"/>
                <w:szCs w:val="21"/>
              </w:rPr>
            </w:pPr>
            <w:r>
              <w:rPr>
                <w:rFonts w:ascii="宋体" w:hAnsi="宋体" w:eastAsia="宋体" w:cs="宋体"/>
                <w:spacing w:val="-6"/>
                <w:sz w:val="21"/>
                <w:szCs w:val="21"/>
              </w:rPr>
              <w:t>项目</w:t>
            </w:r>
          </w:p>
        </w:tc>
        <w:tc>
          <w:tcPr>
            <w:tcW w:w="691" w:type="dxa"/>
            <w:vAlign w:val="top"/>
          </w:tcPr>
          <w:p w14:paraId="0785DFCD">
            <w:pPr>
              <w:spacing w:before="209" w:line="204" w:lineRule="auto"/>
              <w:ind w:firstLine="132"/>
              <w:jc w:val="left"/>
              <w:rPr>
                <w:rFonts w:ascii="宋体" w:hAnsi="宋体" w:eastAsia="宋体" w:cs="宋体"/>
                <w:sz w:val="21"/>
                <w:szCs w:val="21"/>
              </w:rPr>
            </w:pPr>
            <w:r>
              <w:rPr>
                <w:rFonts w:ascii="宋体" w:hAnsi="宋体" w:eastAsia="宋体" w:cs="宋体"/>
                <w:spacing w:val="-3"/>
                <w:sz w:val="21"/>
                <w:szCs w:val="21"/>
              </w:rPr>
              <w:t>行次</w:t>
            </w:r>
          </w:p>
        </w:tc>
        <w:tc>
          <w:tcPr>
            <w:tcW w:w="1577" w:type="dxa"/>
            <w:vAlign w:val="top"/>
          </w:tcPr>
          <w:p w14:paraId="0299783E">
            <w:pPr>
              <w:spacing w:before="209" w:line="204" w:lineRule="auto"/>
              <w:ind w:firstLine="579"/>
              <w:jc w:val="left"/>
              <w:rPr>
                <w:rFonts w:ascii="宋体" w:hAnsi="宋体" w:eastAsia="宋体" w:cs="宋体"/>
                <w:sz w:val="21"/>
                <w:szCs w:val="21"/>
              </w:rPr>
            </w:pPr>
            <w:r>
              <w:rPr>
                <w:rFonts w:ascii="宋体" w:hAnsi="宋体" w:eastAsia="宋体" w:cs="宋体"/>
                <w:spacing w:val="-3"/>
                <w:sz w:val="21"/>
                <w:szCs w:val="21"/>
              </w:rPr>
              <w:t>合计</w:t>
            </w:r>
          </w:p>
        </w:tc>
        <w:tc>
          <w:tcPr>
            <w:tcW w:w="1577" w:type="dxa"/>
            <w:vAlign w:val="top"/>
          </w:tcPr>
          <w:p w14:paraId="38526A13">
            <w:pPr>
              <w:spacing w:before="44" w:line="204" w:lineRule="auto"/>
              <w:ind w:firstLine="162"/>
              <w:jc w:val="left"/>
              <w:rPr>
                <w:rFonts w:ascii="宋体" w:hAnsi="宋体" w:eastAsia="宋体" w:cs="宋体"/>
                <w:sz w:val="21"/>
                <w:szCs w:val="21"/>
              </w:rPr>
            </w:pPr>
            <w:r>
              <w:rPr>
                <w:rFonts w:ascii="宋体" w:hAnsi="宋体" w:eastAsia="宋体" w:cs="宋体"/>
                <w:spacing w:val="-2"/>
                <w:sz w:val="21"/>
                <w:szCs w:val="21"/>
              </w:rPr>
              <w:t>一般公共预算</w:t>
            </w:r>
          </w:p>
          <w:p w14:paraId="5AF5ADDC">
            <w:pPr>
              <w:spacing w:before="83" w:line="204" w:lineRule="auto"/>
              <w:ind w:firstLine="369"/>
              <w:jc w:val="left"/>
              <w:rPr>
                <w:rFonts w:ascii="宋体" w:hAnsi="宋体" w:eastAsia="宋体" w:cs="宋体"/>
                <w:sz w:val="21"/>
                <w:szCs w:val="21"/>
              </w:rPr>
            </w:pPr>
            <w:r>
              <w:rPr>
                <w:rFonts w:ascii="宋体" w:hAnsi="宋体" w:eastAsia="宋体" w:cs="宋体"/>
                <w:spacing w:val="-2"/>
                <w:sz w:val="21"/>
                <w:szCs w:val="21"/>
              </w:rPr>
              <w:t>财政拨款</w:t>
            </w:r>
          </w:p>
        </w:tc>
        <w:tc>
          <w:tcPr>
            <w:tcW w:w="1577" w:type="dxa"/>
            <w:vAlign w:val="top"/>
          </w:tcPr>
          <w:p w14:paraId="5B1D52F4">
            <w:pPr>
              <w:spacing w:before="44" w:line="204" w:lineRule="auto"/>
              <w:ind w:firstLine="157"/>
              <w:jc w:val="left"/>
              <w:rPr>
                <w:rFonts w:ascii="宋体" w:hAnsi="宋体" w:eastAsia="宋体" w:cs="宋体"/>
                <w:sz w:val="21"/>
                <w:szCs w:val="21"/>
              </w:rPr>
            </w:pPr>
            <w:r>
              <w:rPr>
                <w:rFonts w:ascii="宋体" w:hAnsi="宋体" w:eastAsia="宋体" w:cs="宋体"/>
                <w:spacing w:val="-1"/>
                <w:sz w:val="21"/>
                <w:szCs w:val="21"/>
              </w:rPr>
              <w:t>政府性基金预</w:t>
            </w:r>
          </w:p>
          <w:p w14:paraId="633DAB9E">
            <w:pPr>
              <w:spacing w:before="83" w:line="204" w:lineRule="auto"/>
              <w:ind w:firstLine="265"/>
              <w:jc w:val="left"/>
              <w:rPr>
                <w:rFonts w:ascii="宋体" w:hAnsi="宋体" w:eastAsia="宋体" w:cs="宋体"/>
                <w:sz w:val="21"/>
                <w:szCs w:val="21"/>
              </w:rPr>
            </w:pPr>
            <w:r>
              <w:rPr>
                <w:rFonts w:ascii="宋体" w:hAnsi="宋体" w:eastAsia="宋体" w:cs="宋体"/>
                <w:spacing w:val="-2"/>
                <w:sz w:val="21"/>
                <w:szCs w:val="21"/>
              </w:rPr>
              <w:t>算财政拨款</w:t>
            </w:r>
          </w:p>
        </w:tc>
        <w:tc>
          <w:tcPr>
            <w:tcW w:w="1562" w:type="dxa"/>
            <w:vAlign w:val="top"/>
          </w:tcPr>
          <w:p w14:paraId="270A2507">
            <w:pPr>
              <w:spacing w:before="44" w:line="231" w:lineRule="auto"/>
              <w:ind w:left="160" w:right="135" w:firstLine="18"/>
              <w:jc w:val="left"/>
              <w:rPr>
                <w:rFonts w:ascii="宋体" w:hAnsi="宋体" w:eastAsia="宋体" w:cs="宋体"/>
                <w:sz w:val="21"/>
                <w:szCs w:val="21"/>
              </w:rPr>
            </w:pPr>
            <w:r>
              <w:rPr>
                <w:rFonts w:ascii="宋体" w:hAnsi="宋体" w:eastAsia="宋体" w:cs="宋体"/>
                <w:spacing w:val="-5"/>
                <w:sz w:val="21"/>
                <w:szCs w:val="21"/>
              </w:rPr>
              <w:t>国有资本经营</w:t>
            </w:r>
            <w:r>
              <w:rPr>
                <w:rFonts w:ascii="宋体" w:hAnsi="宋体" w:eastAsia="宋体" w:cs="宋体"/>
                <w:spacing w:val="-2"/>
                <w:sz w:val="21"/>
                <w:szCs w:val="21"/>
              </w:rPr>
              <w:t>预算财政拨款</w:t>
            </w:r>
          </w:p>
        </w:tc>
      </w:tr>
      <w:tr w14:paraId="77F97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42935829">
            <w:pPr>
              <w:spacing w:before="89" w:line="204" w:lineRule="auto"/>
              <w:ind w:firstLine="939"/>
              <w:jc w:val="left"/>
              <w:rPr>
                <w:rFonts w:ascii="宋体" w:hAnsi="宋体" w:eastAsia="宋体" w:cs="宋体"/>
                <w:sz w:val="21"/>
                <w:szCs w:val="21"/>
              </w:rPr>
            </w:pPr>
            <w:r>
              <w:rPr>
                <w:rFonts w:ascii="宋体" w:hAnsi="宋体" w:eastAsia="宋体" w:cs="宋体"/>
                <w:spacing w:val="-4"/>
                <w:sz w:val="21"/>
                <w:szCs w:val="21"/>
              </w:rPr>
              <w:t>栏次</w:t>
            </w:r>
          </w:p>
        </w:tc>
        <w:tc>
          <w:tcPr>
            <w:tcW w:w="691" w:type="dxa"/>
            <w:vAlign w:val="top"/>
          </w:tcPr>
          <w:p w14:paraId="7B7808C0">
            <w:pPr>
              <w:spacing w:line="240" w:lineRule="auto"/>
              <w:jc w:val="left"/>
              <w:rPr>
                <w:rFonts w:ascii="Arial" w:hAnsi="Arial" w:eastAsia="Arial" w:cs="Arial"/>
                <w:sz w:val="21"/>
                <w:szCs w:val="21"/>
              </w:rPr>
            </w:pPr>
          </w:p>
        </w:tc>
        <w:tc>
          <w:tcPr>
            <w:tcW w:w="1336" w:type="dxa"/>
            <w:vAlign w:val="top"/>
          </w:tcPr>
          <w:p w14:paraId="495A55D7">
            <w:pPr>
              <w:spacing w:before="123" w:line="204" w:lineRule="auto"/>
              <w:ind w:firstLine="639"/>
              <w:jc w:val="left"/>
              <w:rPr>
                <w:rFonts w:ascii="宋体" w:hAnsi="宋体" w:eastAsia="宋体" w:cs="宋体"/>
                <w:sz w:val="21"/>
                <w:szCs w:val="21"/>
              </w:rPr>
            </w:pPr>
            <w:r>
              <w:rPr>
                <w:rFonts w:ascii="宋体" w:hAnsi="宋体" w:eastAsia="宋体" w:cs="宋体"/>
                <w:sz w:val="21"/>
                <w:szCs w:val="21"/>
              </w:rPr>
              <w:t>1</w:t>
            </w:r>
          </w:p>
        </w:tc>
        <w:tc>
          <w:tcPr>
            <w:tcW w:w="2463" w:type="dxa"/>
            <w:vAlign w:val="top"/>
          </w:tcPr>
          <w:p w14:paraId="355B707B">
            <w:pPr>
              <w:spacing w:before="89" w:line="204" w:lineRule="auto"/>
              <w:ind w:firstLine="819"/>
              <w:jc w:val="left"/>
              <w:rPr>
                <w:rFonts w:ascii="宋体" w:hAnsi="宋体" w:eastAsia="宋体" w:cs="宋体"/>
                <w:sz w:val="21"/>
                <w:szCs w:val="21"/>
              </w:rPr>
            </w:pPr>
            <w:r>
              <w:rPr>
                <w:rFonts w:ascii="宋体" w:hAnsi="宋体" w:eastAsia="宋体" w:cs="宋体"/>
                <w:spacing w:val="-4"/>
                <w:sz w:val="21"/>
                <w:szCs w:val="21"/>
              </w:rPr>
              <w:t>栏次</w:t>
            </w:r>
          </w:p>
        </w:tc>
        <w:tc>
          <w:tcPr>
            <w:tcW w:w="691" w:type="dxa"/>
            <w:vAlign w:val="top"/>
          </w:tcPr>
          <w:p w14:paraId="52530CB5">
            <w:pPr>
              <w:spacing w:line="240" w:lineRule="auto"/>
              <w:jc w:val="left"/>
              <w:rPr>
                <w:rFonts w:ascii="Arial" w:hAnsi="Arial" w:eastAsia="Arial" w:cs="Arial"/>
                <w:sz w:val="21"/>
                <w:szCs w:val="21"/>
              </w:rPr>
            </w:pPr>
          </w:p>
        </w:tc>
        <w:tc>
          <w:tcPr>
            <w:tcW w:w="1577" w:type="dxa"/>
            <w:vAlign w:val="top"/>
          </w:tcPr>
          <w:p w14:paraId="5F3E0FE1">
            <w:pPr>
              <w:spacing w:before="124" w:line="204" w:lineRule="auto"/>
              <w:ind w:firstLine="747"/>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6EED4F30">
            <w:pPr>
              <w:spacing w:before="124" w:line="204" w:lineRule="auto"/>
              <w:ind w:firstLine="748"/>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004C38F7">
            <w:pPr>
              <w:spacing w:before="124" w:line="204" w:lineRule="auto"/>
              <w:ind w:firstLine="728"/>
              <w:jc w:val="left"/>
              <w:rPr>
                <w:rFonts w:ascii="宋体" w:hAnsi="宋体" w:eastAsia="宋体" w:cs="宋体"/>
                <w:sz w:val="21"/>
                <w:szCs w:val="21"/>
              </w:rPr>
            </w:pPr>
            <w:r>
              <w:rPr>
                <w:rFonts w:ascii="宋体" w:hAnsi="宋体" w:eastAsia="宋体" w:cs="宋体"/>
                <w:sz w:val="21"/>
                <w:szCs w:val="21"/>
              </w:rPr>
              <w:t>4</w:t>
            </w:r>
          </w:p>
        </w:tc>
        <w:tc>
          <w:tcPr>
            <w:tcW w:w="1562" w:type="dxa"/>
            <w:vAlign w:val="top"/>
          </w:tcPr>
          <w:p w14:paraId="54ED4639">
            <w:pPr>
              <w:spacing w:before="125" w:line="204" w:lineRule="auto"/>
              <w:ind w:firstLine="732"/>
              <w:jc w:val="left"/>
              <w:rPr>
                <w:rFonts w:ascii="宋体" w:hAnsi="宋体" w:eastAsia="宋体" w:cs="宋体"/>
                <w:sz w:val="21"/>
                <w:szCs w:val="21"/>
              </w:rPr>
            </w:pPr>
            <w:r>
              <w:rPr>
                <w:rFonts w:ascii="宋体" w:hAnsi="宋体" w:eastAsia="宋体" w:cs="宋体"/>
                <w:sz w:val="21"/>
                <w:szCs w:val="21"/>
              </w:rPr>
              <w:t>5</w:t>
            </w:r>
          </w:p>
        </w:tc>
      </w:tr>
      <w:tr w14:paraId="16A1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703" w:type="dxa"/>
            <w:vAlign w:val="top"/>
          </w:tcPr>
          <w:p w14:paraId="7A7376CC">
            <w:pPr>
              <w:spacing w:line="240" w:lineRule="auto"/>
              <w:jc w:val="left"/>
              <w:rPr>
                <w:rFonts w:ascii="Arial" w:hAnsi="Arial" w:eastAsia="Arial" w:cs="Arial"/>
                <w:sz w:val="21"/>
                <w:szCs w:val="21"/>
              </w:rPr>
            </w:pPr>
          </w:p>
        </w:tc>
        <w:tc>
          <w:tcPr>
            <w:tcW w:w="691" w:type="dxa"/>
            <w:vAlign w:val="top"/>
          </w:tcPr>
          <w:p w14:paraId="4D425A0E">
            <w:pPr>
              <w:spacing w:before="138" w:line="204" w:lineRule="auto"/>
              <w:ind w:firstLine="263"/>
              <w:jc w:val="left"/>
              <w:rPr>
                <w:rFonts w:ascii="宋体" w:hAnsi="宋体" w:eastAsia="宋体" w:cs="宋体"/>
                <w:sz w:val="21"/>
                <w:szCs w:val="21"/>
              </w:rPr>
            </w:pPr>
            <w:r>
              <w:rPr>
                <w:rFonts w:ascii="宋体" w:hAnsi="宋体" w:eastAsia="宋体" w:cs="宋体"/>
                <w:spacing w:val="-6"/>
                <w:sz w:val="21"/>
                <w:szCs w:val="21"/>
              </w:rPr>
              <w:t>10</w:t>
            </w:r>
          </w:p>
        </w:tc>
        <w:tc>
          <w:tcPr>
            <w:tcW w:w="1336" w:type="dxa"/>
            <w:vAlign w:val="top"/>
          </w:tcPr>
          <w:p w14:paraId="5C29F345">
            <w:pPr>
              <w:spacing w:line="240" w:lineRule="auto"/>
              <w:jc w:val="left"/>
              <w:rPr>
                <w:rFonts w:ascii="Arial" w:hAnsi="Arial" w:eastAsia="Arial" w:cs="Arial"/>
                <w:sz w:val="21"/>
                <w:szCs w:val="21"/>
              </w:rPr>
            </w:pPr>
          </w:p>
        </w:tc>
        <w:tc>
          <w:tcPr>
            <w:tcW w:w="2463" w:type="dxa"/>
            <w:vAlign w:val="top"/>
          </w:tcPr>
          <w:p w14:paraId="0A3ECC9B">
            <w:pPr>
              <w:spacing w:before="44" w:line="204" w:lineRule="auto"/>
              <w:ind w:firstLine="114"/>
              <w:jc w:val="left"/>
              <w:rPr>
                <w:rFonts w:ascii="宋体" w:hAnsi="宋体" w:eastAsia="宋体" w:cs="宋体"/>
                <w:sz w:val="21"/>
                <w:szCs w:val="21"/>
              </w:rPr>
            </w:pPr>
            <w:r>
              <w:rPr>
                <w:rFonts w:ascii="宋体" w:hAnsi="宋体" w:eastAsia="宋体" w:cs="宋体"/>
                <w:spacing w:val="-1"/>
                <w:sz w:val="21"/>
                <w:szCs w:val="21"/>
              </w:rPr>
              <w:t>十、节能环保支出</w:t>
            </w:r>
          </w:p>
        </w:tc>
        <w:tc>
          <w:tcPr>
            <w:tcW w:w="691" w:type="dxa"/>
            <w:vAlign w:val="top"/>
          </w:tcPr>
          <w:p w14:paraId="07C558DA">
            <w:pPr>
              <w:spacing w:before="139" w:line="204" w:lineRule="auto"/>
              <w:ind w:firstLine="233"/>
              <w:jc w:val="left"/>
              <w:rPr>
                <w:rFonts w:ascii="宋体" w:hAnsi="宋体" w:eastAsia="宋体" w:cs="宋体"/>
                <w:sz w:val="21"/>
                <w:szCs w:val="21"/>
              </w:rPr>
            </w:pPr>
            <w:r>
              <w:rPr>
                <w:rFonts w:ascii="宋体" w:hAnsi="宋体" w:eastAsia="宋体" w:cs="宋体"/>
                <w:spacing w:val="-2"/>
                <w:sz w:val="21"/>
                <w:szCs w:val="21"/>
              </w:rPr>
              <w:t>42</w:t>
            </w:r>
          </w:p>
        </w:tc>
        <w:tc>
          <w:tcPr>
            <w:tcW w:w="1577" w:type="dxa"/>
            <w:vAlign w:val="top"/>
          </w:tcPr>
          <w:p w14:paraId="336C8EEB">
            <w:pPr>
              <w:spacing w:before="13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614AC757">
            <w:pPr>
              <w:spacing w:before="13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468E9CFE">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718ADE1B">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2EF75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63980E04">
            <w:pPr>
              <w:spacing w:line="240" w:lineRule="auto"/>
              <w:jc w:val="left"/>
              <w:rPr>
                <w:rFonts w:ascii="Arial" w:hAnsi="Arial" w:eastAsia="Arial" w:cs="Arial"/>
                <w:sz w:val="21"/>
                <w:szCs w:val="21"/>
              </w:rPr>
            </w:pPr>
          </w:p>
        </w:tc>
        <w:tc>
          <w:tcPr>
            <w:tcW w:w="691" w:type="dxa"/>
            <w:vAlign w:val="top"/>
          </w:tcPr>
          <w:p w14:paraId="33CA339E">
            <w:pPr>
              <w:spacing w:before="123" w:line="204" w:lineRule="auto"/>
              <w:ind w:firstLine="263"/>
              <w:jc w:val="left"/>
              <w:rPr>
                <w:rFonts w:ascii="宋体" w:hAnsi="宋体" w:eastAsia="宋体" w:cs="宋体"/>
                <w:sz w:val="21"/>
                <w:szCs w:val="21"/>
              </w:rPr>
            </w:pPr>
            <w:r>
              <w:rPr>
                <w:rFonts w:ascii="宋体" w:hAnsi="宋体" w:eastAsia="宋体" w:cs="宋体"/>
                <w:spacing w:val="-6"/>
                <w:sz w:val="21"/>
                <w:szCs w:val="21"/>
              </w:rPr>
              <w:t>11</w:t>
            </w:r>
          </w:p>
        </w:tc>
        <w:tc>
          <w:tcPr>
            <w:tcW w:w="1336" w:type="dxa"/>
            <w:vAlign w:val="top"/>
          </w:tcPr>
          <w:p w14:paraId="1A0AF20C">
            <w:pPr>
              <w:spacing w:line="240" w:lineRule="auto"/>
              <w:jc w:val="left"/>
              <w:rPr>
                <w:rFonts w:ascii="Arial" w:hAnsi="Arial" w:eastAsia="Arial" w:cs="Arial"/>
                <w:sz w:val="21"/>
                <w:szCs w:val="21"/>
              </w:rPr>
            </w:pPr>
          </w:p>
        </w:tc>
        <w:tc>
          <w:tcPr>
            <w:tcW w:w="2463" w:type="dxa"/>
            <w:vAlign w:val="top"/>
          </w:tcPr>
          <w:p w14:paraId="49B49EA2">
            <w:pPr>
              <w:spacing w:before="29" w:line="204" w:lineRule="auto"/>
              <w:ind w:firstLine="114"/>
              <w:jc w:val="left"/>
              <w:rPr>
                <w:rFonts w:ascii="宋体" w:hAnsi="宋体" w:eastAsia="宋体" w:cs="宋体"/>
                <w:sz w:val="21"/>
                <w:szCs w:val="21"/>
              </w:rPr>
            </w:pPr>
            <w:r>
              <w:rPr>
                <w:rFonts w:ascii="宋体" w:hAnsi="宋体" w:eastAsia="宋体" w:cs="宋体"/>
                <w:spacing w:val="-1"/>
                <w:sz w:val="21"/>
                <w:szCs w:val="21"/>
              </w:rPr>
              <w:t>十一、城乡社区支出</w:t>
            </w:r>
          </w:p>
        </w:tc>
        <w:tc>
          <w:tcPr>
            <w:tcW w:w="691" w:type="dxa"/>
            <w:vAlign w:val="top"/>
          </w:tcPr>
          <w:p w14:paraId="7290AFD1">
            <w:pPr>
              <w:spacing w:before="124" w:line="204" w:lineRule="auto"/>
              <w:ind w:firstLine="233"/>
              <w:jc w:val="left"/>
              <w:rPr>
                <w:rFonts w:ascii="宋体" w:hAnsi="宋体" w:eastAsia="宋体" w:cs="宋体"/>
                <w:sz w:val="21"/>
                <w:szCs w:val="21"/>
              </w:rPr>
            </w:pPr>
            <w:r>
              <w:rPr>
                <w:rFonts w:ascii="宋体" w:hAnsi="宋体" w:eastAsia="宋体" w:cs="宋体"/>
                <w:spacing w:val="-2"/>
                <w:sz w:val="21"/>
                <w:szCs w:val="21"/>
              </w:rPr>
              <w:t>43</w:t>
            </w:r>
          </w:p>
        </w:tc>
        <w:tc>
          <w:tcPr>
            <w:tcW w:w="1577" w:type="dxa"/>
            <w:vAlign w:val="top"/>
          </w:tcPr>
          <w:p w14:paraId="666EDDE7">
            <w:pPr>
              <w:spacing w:before="124" w:line="204" w:lineRule="auto"/>
              <w:ind w:firstLine="1042" w:firstLineChars="511"/>
              <w:jc w:val="lef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0.00</w:t>
            </w:r>
          </w:p>
        </w:tc>
        <w:tc>
          <w:tcPr>
            <w:tcW w:w="1577" w:type="dxa"/>
            <w:vAlign w:val="top"/>
          </w:tcPr>
          <w:p w14:paraId="04541914">
            <w:pPr>
              <w:spacing w:before="124" w:line="204" w:lineRule="auto"/>
              <w:ind w:firstLine="1042" w:firstLineChars="511"/>
              <w:jc w:val="left"/>
              <w:rPr>
                <w:rFonts w:ascii="宋体" w:hAnsi="宋体" w:eastAsia="宋体" w:cs="宋体"/>
                <w:sz w:val="21"/>
                <w:szCs w:val="21"/>
              </w:rPr>
            </w:pPr>
            <w:r>
              <w:rPr>
                <w:rFonts w:hint="eastAsia" w:ascii="宋体" w:hAnsi="宋体" w:eastAsia="宋体" w:cs="宋体"/>
                <w:spacing w:val="-3"/>
                <w:sz w:val="21"/>
                <w:szCs w:val="21"/>
                <w:lang w:val="en-US" w:eastAsia="zh-CN"/>
              </w:rPr>
              <w:t>0.00</w:t>
            </w:r>
          </w:p>
        </w:tc>
        <w:tc>
          <w:tcPr>
            <w:tcW w:w="1577" w:type="dxa"/>
            <w:vAlign w:val="top"/>
          </w:tcPr>
          <w:p w14:paraId="1DAE9B63">
            <w:pPr>
              <w:spacing w:before="124" w:line="204" w:lineRule="auto"/>
              <w:ind w:firstLine="1048"/>
              <w:jc w:val="left"/>
              <w:rPr>
                <w:rFonts w:ascii="宋体" w:hAnsi="宋体" w:eastAsia="宋体" w:cs="宋体"/>
                <w:sz w:val="21"/>
                <w:szCs w:val="21"/>
              </w:rPr>
            </w:pPr>
            <w:r>
              <w:rPr>
                <w:rFonts w:ascii="宋体" w:hAnsi="宋体" w:eastAsia="宋体" w:cs="宋体"/>
                <w:spacing w:val="-3"/>
                <w:sz w:val="21"/>
                <w:szCs w:val="21"/>
              </w:rPr>
              <w:t>5.00</w:t>
            </w:r>
          </w:p>
        </w:tc>
        <w:tc>
          <w:tcPr>
            <w:tcW w:w="1562" w:type="dxa"/>
            <w:vAlign w:val="top"/>
          </w:tcPr>
          <w:p w14:paraId="69333FBA">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00C26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09F0DC19">
            <w:pPr>
              <w:spacing w:line="240" w:lineRule="auto"/>
              <w:jc w:val="left"/>
              <w:rPr>
                <w:rFonts w:ascii="Arial" w:hAnsi="Arial" w:eastAsia="Arial" w:cs="Arial"/>
                <w:sz w:val="21"/>
                <w:szCs w:val="21"/>
              </w:rPr>
            </w:pPr>
          </w:p>
        </w:tc>
        <w:tc>
          <w:tcPr>
            <w:tcW w:w="691" w:type="dxa"/>
            <w:vAlign w:val="top"/>
          </w:tcPr>
          <w:p w14:paraId="7A74EEF8">
            <w:pPr>
              <w:spacing w:before="138" w:line="204" w:lineRule="auto"/>
              <w:ind w:firstLine="263"/>
              <w:jc w:val="left"/>
              <w:rPr>
                <w:rFonts w:ascii="宋体" w:hAnsi="宋体" w:eastAsia="宋体" w:cs="宋体"/>
                <w:sz w:val="21"/>
                <w:szCs w:val="21"/>
              </w:rPr>
            </w:pPr>
            <w:r>
              <w:rPr>
                <w:rFonts w:ascii="宋体" w:hAnsi="宋体" w:eastAsia="宋体" w:cs="宋体"/>
                <w:spacing w:val="-6"/>
                <w:sz w:val="21"/>
                <w:szCs w:val="21"/>
              </w:rPr>
              <w:t>12</w:t>
            </w:r>
          </w:p>
        </w:tc>
        <w:tc>
          <w:tcPr>
            <w:tcW w:w="1336" w:type="dxa"/>
            <w:vAlign w:val="top"/>
          </w:tcPr>
          <w:p w14:paraId="5FBC94A4">
            <w:pPr>
              <w:spacing w:line="240" w:lineRule="auto"/>
              <w:jc w:val="left"/>
              <w:rPr>
                <w:rFonts w:ascii="Arial" w:hAnsi="Arial" w:eastAsia="Arial" w:cs="Arial"/>
                <w:sz w:val="21"/>
                <w:szCs w:val="21"/>
              </w:rPr>
            </w:pPr>
          </w:p>
        </w:tc>
        <w:tc>
          <w:tcPr>
            <w:tcW w:w="2463" w:type="dxa"/>
            <w:vAlign w:val="top"/>
          </w:tcPr>
          <w:p w14:paraId="60EA2652">
            <w:pPr>
              <w:spacing w:before="44" w:line="204" w:lineRule="auto"/>
              <w:ind w:firstLine="114"/>
              <w:jc w:val="left"/>
              <w:rPr>
                <w:rFonts w:ascii="宋体" w:hAnsi="宋体" w:eastAsia="宋体" w:cs="宋体"/>
                <w:sz w:val="21"/>
                <w:szCs w:val="21"/>
              </w:rPr>
            </w:pPr>
            <w:r>
              <w:rPr>
                <w:rFonts w:ascii="宋体" w:hAnsi="宋体" w:eastAsia="宋体" w:cs="宋体"/>
                <w:spacing w:val="-1"/>
                <w:sz w:val="21"/>
                <w:szCs w:val="21"/>
              </w:rPr>
              <w:t>十二、农林水支出</w:t>
            </w:r>
          </w:p>
        </w:tc>
        <w:tc>
          <w:tcPr>
            <w:tcW w:w="691" w:type="dxa"/>
            <w:vAlign w:val="top"/>
          </w:tcPr>
          <w:p w14:paraId="22DDAE00">
            <w:pPr>
              <w:spacing w:before="139" w:line="204" w:lineRule="auto"/>
              <w:ind w:firstLine="233"/>
              <w:jc w:val="left"/>
              <w:rPr>
                <w:rFonts w:ascii="宋体" w:hAnsi="宋体" w:eastAsia="宋体" w:cs="宋体"/>
                <w:sz w:val="21"/>
                <w:szCs w:val="21"/>
              </w:rPr>
            </w:pPr>
            <w:r>
              <w:rPr>
                <w:rFonts w:ascii="宋体" w:hAnsi="宋体" w:eastAsia="宋体" w:cs="宋体"/>
                <w:spacing w:val="-2"/>
                <w:sz w:val="21"/>
                <w:szCs w:val="21"/>
              </w:rPr>
              <w:t>44</w:t>
            </w:r>
          </w:p>
        </w:tc>
        <w:tc>
          <w:tcPr>
            <w:tcW w:w="1577" w:type="dxa"/>
            <w:vAlign w:val="top"/>
          </w:tcPr>
          <w:p w14:paraId="1B200C79">
            <w:pPr>
              <w:spacing w:before="139" w:line="204" w:lineRule="auto"/>
              <w:ind w:firstLine="1063"/>
              <w:jc w:val="lef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0.00</w:t>
            </w:r>
          </w:p>
        </w:tc>
        <w:tc>
          <w:tcPr>
            <w:tcW w:w="1577" w:type="dxa"/>
            <w:vAlign w:val="top"/>
          </w:tcPr>
          <w:p w14:paraId="59356374">
            <w:pPr>
              <w:spacing w:before="139" w:line="204" w:lineRule="auto"/>
              <w:ind w:firstLine="1063" w:firstLineChars="0"/>
              <w:jc w:val="left"/>
              <w:rPr>
                <w:rFonts w:ascii="宋体" w:hAnsi="宋体" w:eastAsia="宋体" w:cs="宋体"/>
                <w:sz w:val="21"/>
                <w:szCs w:val="21"/>
              </w:rPr>
            </w:pPr>
            <w:r>
              <w:rPr>
                <w:rFonts w:hint="eastAsia" w:ascii="宋体" w:hAnsi="宋体" w:eastAsia="宋体" w:cs="宋体"/>
                <w:spacing w:val="-3"/>
                <w:sz w:val="21"/>
                <w:szCs w:val="21"/>
                <w:lang w:val="en-US" w:eastAsia="zh-CN"/>
              </w:rPr>
              <w:t>0.00</w:t>
            </w:r>
          </w:p>
        </w:tc>
        <w:tc>
          <w:tcPr>
            <w:tcW w:w="1577" w:type="dxa"/>
            <w:vAlign w:val="top"/>
          </w:tcPr>
          <w:p w14:paraId="1F4C6F4E">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1BEEE628">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67E8E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703" w:type="dxa"/>
            <w:vAlign w:val="top"/>
          </w:tcPr>
          <w:p w14:paraId="4099832A">
            <w:pPr>
              <w:spacing w:line="240" w:lineRule="auto"/>
              <w:jc w:val="left"/>
              <w:rPr>
                <w:rFonts w:ascii="Arial" w:hAnsi="Arial" w:eastAsia="Arial" w:cs="Arial"/>
                <w:sz w:val="21"/>
                <w:szCs w:val="21"/>
              </w:rPr>
            </w:pPr>
          </w:p>
        </w:tc>
        <w:tc>
          <w:tcPr>
            <w:tcW w:w="691" w:type="dxa"/>
            <w:vAlign w:val="top"/>
          </w:tcPr>
          <w:p w14:paraId="051DE398">
            <w:pPr>
              <w:spacing w:before="138" w:line="204" w:lineRule="auto"/>
              <w:ind w:firstLine="263"/>
              <w:jc w:val="left"/>
              <w:rPr>
                <w:rFonts w:ascii="宋体" w:hAnsi="宋体" w:eastAsia="宋体" w:cs="宋体"/>
                <w:sz w:val="21"/>
                <w:szCs w:val="21"/>
              </w:rPr>
            </w:pPr>
            <w:r>
              <w:rPr>
                <w:rFonts w:ascii="宋体" w:hAnsi="宋体" w:eastAsia="宋体" w:cs="宋体"/>
                <w:spacing w:val="-6"/>
                <w:sz w:val="21"/>
                <w:szCs w:val="21"/>
              </w:rPr>
              <w:t>13</w:t>
            </w:r>
          </w:p>
        </w:tc>
        <w:tc>
          <w:tcPr>
            <w:tcW w:w="1336" w:type="dxa"/>
            <w:vAlign w:val="top"/>
          </w:tcPr>
          <w:p w14:paraId="5BCC2EC1">
            <w:pPr>
              <w:spacing w:line="240" w:lineRule="auto"/>
              <w:jc w:val="left"/>
              <w:rPr>
                <w:rFonts w:ascii="Arial" w:hAnsi="Arial" w:eastAsia="Arial" w:cs="Arial"/>
                <w:sz w:val="21"/>
                <w:szCs w:val="21"/>
              </w:rPr>
            </w:pPr>
          </w:p>
        </w:tc>
        <w:tc>
          <w:tcPr>
            <w:tcW w:w="2463" w:type="dxa"/>
            <w:vAlign w:val="top"/>
          </w:tcPr>
          <w:p w14:paraId="516DAE63">
            <w:pPr>
              <w:spacing w:before="44" w:line="204" w:lineRule="auto"/>
              <w:ind w:firstLine="114"/>
              <w:jc w:val="left"/>
              <w:rPr>
                <w:rFonts w:ascii="宋体" w:hAnsi="宋体" w:eastAsia="宋体" w:cs="宋体"/>
                <w:sz w:val="21"/>
                <w:szCs w:val="21"/>
              </w:rPr>
            </w:pPr>
            <w:r>
              <w:rPr>
                <w:rFonts w:ascii="宋体" w:hAnsi="宋体" w:eastAsia="宋体" w:cs="宋体"/>
                <w:spacing w:val="-1"/>
                <w:sz w:val="21"/>
                <w:szCs w:val="21"/>
              </w:rPr>
              <w:t>十三、交通运输支出</w:t>
            </w:r>
          </w:p>
        </w:tc>
        <w:tc>
          <w:tcPr>
            <w:tcW w:w="691" w:type="dxa"/>
            <w:vAlign w:val="top"/>
          </w:tcPr>
          <w:p w14:paraId="485C8E4E">
            <w:pPr>
              <w:spacing w:before="139" w:line="204" w:lineRule="auto"/>
              <w:ind w:firstLine="233"/>
              <w:jc w:val="left"/>
              <w:rPr>
                <w:rFonts w:ascii="宋体" w:hAnsi="宋体" w:eastAsia="宋体" w:cs="宋体"/>
                <w:sz w:val="21"/>
                <w:szCs w:val="21"/>
              </w:rPr>
            </w:pPr>
            <w:r>
              <w:rPr>
                <w:rFonts w:ascii="宋体" w:hAnsi="宋体" w:eastAsia="宋体" w:cs="宋体"/>
                <w:spacing w:val="-2"/>
                <w:sz w:val="21"/>
                <w:szCs w:val="21"/>
              </w:rPr>
              <w:t>45</w:t>
            </w:r>
          </w:p>
        </w:tc>
        <w:tc>
          <w:tcPr>
            <w:tcW w:w="1577" w:type="dxa"/>
            <w:vAlign w:val="top"/>
          </w:tcPr>
          <w:p w14:paraId="75284D4D">
            <w:pPr>
              <w:spacing w:before="13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295657F6">
            <w:pPr>
              <w:spacing w:before="13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5CAA6309">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12242F39">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0FD3F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703" w:type="dxa"/>
            <w:vAlign w:val="top"/>
          </w:tcPr>
          <w:p w14:paraId="5E910993">
            <w:pPr>
              <w:spacing w:line="240" w:lineRule="auto"/>
              <w:jc w:val="left"/>
              <w:rPr>
                <w:rFonts w:ascii="Arial" w:hAnsi="Arial" w:eastAsia="Arial" w:cs="Arial"/>
                <w:sz w:val="21"/>
                <w:szCs w:val="21"/>
              </w:rPr>
            </w:pPr>
          </w:p>
        </w:tc>
        <w:tc>
          <w:tcPr>
            <w:tcW w:w="691" w:type="dxa"/>
            <w:vAlign w:val="top"/>
          </w:tcPr>
          <w:p w14:paraId="6FF48A04">
            <w:pPr>
              <w:spacing w:before="228" w:line="204" w:lineRule="auto"/>
              <w:ind w:firstLine="263"/>
              <w:jc w:val="left"/>
              <w:rPr>
                <w:rFonts w:ascii="宋体" w:hAnsi="宋体" w:eastAsia="宋体" w:cs="宋体"/>
                <w:sz w:val="21"/>
                <w:szCs w:val="21"/>
              </w:rPr>
            </w:pPr>
            <w:r>
              <w:rPr>
                <w:rFonts w:ascii="宋体" w:hAnsi="宋体" w:eastAsia="宋体" w:cs="宋体"/>
                <w:spacing w:val="-6"/>
                <w:sz w:val="21"/>
                <w:szCs w:val="21"/>
              </w:rPr>
              <w:t>14</w:t>
            </w:r>
          </w:p>
        </w:tc>
        <w:tc>
          <w:tcPr>
            <w:tcW w:w="1336" w:type="dxa"/>
            <w:vAlign w:val="top"/>
          </w:tcPr>
          <w:p w14:paraId="434FF56C">
            <w:pPr>
              <w:spacing w:line="240" w:lineRule="auto"/>
              <w:jc w:val="left"/>
              <w:rPr>
                <w:rFonts w:ascii="Arial" w:hAnsi="Arial" w:eastAsia="Arial" w:cs="Arial"/>
                <w:sz w:val="21"/>
                <w:szCs w:val="21"/>
              </w:rPr>
            </w:pPr>
          </w:p>
        </w:tc>
        <w:tc>
          <w:tcPr>
            <w:tcW w:w="2463" w:type="dxa"/>
            <w:vAlign w:val="top"/>
          </w:tcPr>
          <w:p w14:paraId="4D38C043">
            <w:pPr>
              <w:spacing w:before="29" w:line="231" w:lineRule="auto"/>
              <w:ind w:left="114" w:right="90"/>
              <w:jc w:val="left"/>
              <w:rPr>
                <w:rFonts w:ascii="宋体" w:hAnsi="宋体" w:eastAsia="宋体" w:cs="宋体"/>
                <w:sz w:val="21"/>
                <w:szCs w:val="21"/>
              </w:rPr>
            </w:pPr>
            <w:r>
              <w:rPr>
                <w:rFonts w:ascii="宋体" w:hAnsi="宋体" w:eastAsia="宋体" w:cs="宋体"/>
                <w:spacing w:val="-7"/>
                <w:sz w:val="21"/>
                <w:szCs w:val="21"/>
              </w:rPr>
              <w:t>十四、资源勘探工业信息</w:t>
            </w:r>
            <w:r>
              <w:rPr>
                <w:rFonts w:ascii="宋体" w:hAnsi="宋体" w:eastAsia="宋体" w:cs="宋体"/>
                <w:spacing w:val="-3"/>
                <w:sz w:val="21"/>
                <w:szCs w:val="21"/>
              </w:rPr>
              <w:t>等支出</w:t>
            </w:r>
          </w:p>
        </w:tc>
        <w:tc>
          <w:tcPr>
            <w:tcW w:w="691" w:type="dxa"/>
            <w:vAlign w:val="top"/>
          </w:tcPr>
          <w:p w14:paraId="5C841881">
            <w:pPr>
              <w:spacing w:before="229" w:line="204" w:lineRule="auto"/>
              <w:ind w:firstLine="233"/>
              <w:jc w:val="left"/>
              <w:rPr>
                <w:rFonts w:ascii="宋体" w:hAnsi="宋体" w:eastAsia="宋体" w:cs="宋体"/>
                <w:sz w:val="21"/>
                <w:szCs w:val="21"/>
              </w:rPr>
            </w:pPr>
            <w:r>
              <w:rPr>
                <w:rFonts w:ascii="宋体" w:hAnsi="宋体" w:eastAsia="宋体" w:cs="宋体"/>
                <w:spacing w:val="-2"/>
                <w:sz w:val="21"/>
                <w:szCs w:val="21"/>
              </w:rPr>
              <w:t>46</w:t>
            </w:r>
          </w:p>
        </w:tc>
        <w:tc>
          <w:tcPr>
            <w:tcW w:w="1577" w:type="dxa"/>
            <w:vAlign w:val="top"/>
          </w:tcPr>
          <w:p w14:paraId="3B3705ED">
            <w:pPr>
              <w:spacing w:before="229" w:line="204" w:lineRule="auto"/>
              <w:ind w:firstLine="956"/>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40.52</w:t>
            </w:r>
          </w:p>
        </w:tc>
        <w:tc>
          <w:tcPr>
            <w:tcW w:w="1577" w:type="dxa"/>
            <w:vAlign w:val="top"/>
          </w:tcPr>
          <w:p w14:paraId="733400C5">
            <w:pPr>
              <w:spacing w:before="229" w:line="204" w:lineRule="auto"/>
              <w:ind w:firstLine="956" w:firstLineChars="0"/>
              <w:jc w:val="left"/>
              <w:rPr>
                <w:rFonts w:ascii="宋体" w:hAnsi="宋体" w:eastAsia="宋体" w:cs="宋体"/>
                <w:sz w:val="21"/>
                <w:szCs w:val="21"/>
              </w:rPr>
            </w:pPr>
            <w:r>
              <w:rPr>
                <w:rFonts w:hint="eastAsia" w:ascii="宋体" w:hAnsi="宋体" w:eastAsia="宋体" w:cs="宋体"/>
                <w:spacing w:val="-2"/>
                <w:sz w:val="21"/>
                <w:szCs w:val="21"/>
                <w:lang w:val="en-US" w:eastAsia="zh-CN"/>
              </w:rPr>
              <w:t>40.52</w:t>
            </w:r>
          </w:p>
        </w:tc>
        <w:tc>
          <w:tcPr>
            <w:tcW w:w="1577" w:type="dxa"/>
            <w:vAlign w:val="top"/>
          </w:tcPr>
          <w:p w14:paraId="2B0CE1F3">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0A9CCE87">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0E598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1245D306">
            <w:pPr>
              <w:spacing w:line="240" w:lineRule="auto"/>
              <w:jc w:val="left"/>
              <w:rPr>
                <w:rFonts w:ascii="Arial" w:hAnsi="Arial" w:eastAsia="Arial" w:cs="Arial"/>
                <w:sz w:val="21"/>
                <w:szCs w:val="21"/>
              </w:rPr>
            </w:pPr>
          </w:p>
        </w:tc>
        <w:tc>
          <w:tcPr>
            <w:tcW w:w="691" w:type="dxa"/>
            <w:vAlign w:val="top"/>
          </w:tcPr>
          <w:p w14:paraId="257CF48D">
            <w:pPr>
              <w:spacing w:before="138" w:line="204" w:lineRule="auto"/>
              <w:ind w:firstLine="263"/>
              <w:jc w:val="left"/>
              <w:rPr>
                <w:rFonts w:ascii="宋体" w:hAnsi="宋体" w:eastAsia="宋体" w:cs="宋体"/>
                <w:sz w:val="21"/>
                <w:szCs w:val="21"/>
              </w:rPr>
            </w:pPr>
            <w:r>
              <w:rPr>
                <w:rFonts w:ascii="宋体" w:hAnsi="宋体" w:eastAsia="宋体" w:cs="宋体"/>
                <w:spacing w:val="-6"/>
                <w:sz w:val="21"/>
                <w:szCs w:val="21"/>
              </w:rPr>
              <w:t>15</w:t>
            </w:r>
          </w:p>
        </w:tc>
        <w:tc>
          <w:tcPr>
            <w:tcW w:w="1336" w:type="dxa"/>
            <w:vAlign w:val="top"/>
          </w:tcPr>
          <w:p w14:paraId="161728AC">
            <w:pPr>
              <w:spacing w:line="240" w:lineRule="auto"/>
              <w:jc w:val="left"/>
              <w:rPr>
                <w:rFonts w:ascii="Arial" w:hAnsi="Arial" w:eastAsia="Arial" w:cs="Arial"/>
                <w:sz w:val="21"/>
                <w:szCs w:val="21"/>
              </w:rPr>
            </w:pPr>
          </w:p>
        </w:tc>
        <w:tc>
          <w:tcPr>
            <w:tcW w:w="2463" w:type="dxa"/>
            <w:vAlign w:val="top"/>
          </w:tcPr>
          <w:p w14:paraId="21A8B3AC">
            <w:pPr>
              <w:spacing w:before="44" w:line="204" w:lineRule="auto"/>
              <w:ind w:firstLine="114"/>
              <w:jc w:val="left"/>
              <w:rPr>
                <w:rFonts w:ascii="宋体" w:hAnsi="宋体" w:eastAsia="宋体" w:cs="宋体"/>
                <w:sz w:val="21"/>
                <w:szCs w:val="21"/>
              </w:rPr>
            </w:pPr>
            <w:r>
              <w:rPr>
                <w:rFonts w:ascii="宋体" w:hAnsi="宋体" w:eastAsia="宋体" w:cs="宋体"/>
                <w:spacing w:val="-7"/>
                <w:sz w:val="21"/>
                <w:szCs w:val="21"/>
              </w:rPr>
              <w:t>十五、商业服务业等支出</w:t>
            </w:r>
          </w:p>
        </w:tc>
        <w:tc>
          <w:tcPr>
            <w:tcW w:w="691" w:type="dxa"/>
            <w:vAlign w:val="top"/>
          </w:tcPr>
          <w:p w14:paraId="31793611">
            <w:pPr>
              <w:spacing w:before="139" w:line="204" w:lineRule="auto"/>
              <w:ind w:firstLine="233"/>
              <w:jc w:val="left"/>
              <w:rPr>
                <w:rFonts w:ascii="宋体" w:hAnsi="宋体" w:eastAsia="宋体" w:cs="宋体"/>
                <w:sz w:val="21"/>
                <w:szCs w:val="21"/>
              </w:rPr>
            </w:pPr>
            <w:r>
              <w:rPr>
                <w:rFonts w:ascii="宋体" w:hAnsi="宋体" w:eastAsia="宋体" w:cs="宋体"/>
                <w:spacing w:val="-2"/>
                <w:sz w:val="21"/>
                <w:szCs w:val="21"/>
              </w:rPr>
              <w:t>47</w:t>
            </w:r>
          </w:p>
        </w:tc>
        <w:tc>
          <w:tcPr>
            <w:tcW w:w="1577" w:type="dxa"/>
            <w:vAlign w:val="top"/>
          </w:tcPr>
          <w:p w14:paraId="1066E7C4">
            <w:pPr>
              <w:spacing w:before="13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302D2C91">
            <w:pPr>
              <w:spacing w:before="13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2220E2EE">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1E680258">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0E46B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703" w:type="dxa"/>
            <w:vAlign w:val="top"/>
          </w:tcPr>
          <w:p w14:paraId="5695FFDE">
            <w:pPr>
              <w:spacing w:line="240" w:lineRule="auto"/>
              <w:jc w:val="left"/>
              <w:rPr>
                <w:rFonts w:ascii="Arial" w:hAnsi="Arial" w:eastAsia="Arial" w:cs="Arial"/>
                <w:sz w:val="21"/>
                <w:szCs w:val="21"/>
              </w:rPr>
            </w:pPr>
          </w:p>
        </w:tc>
        <w:tc>
          <w:tcPr>
            <w:tcW w:w="691" w:type="dxa"/>
            <w:vAlign w:val="top"/>
          </w:tcPr>
          <w:p w14:paraId="320735AB">
            <w:pPr>
              <w:spacing w:before="138" w:line="204" w:lineRule="auto"/>
              <w:ind w:firstLine="263"/>
              <w:jc w:val="left"/>
              <w:rPr>
                <w:rFonts w:ascii="宋体" w:hAnsi="宋体" w:eastAsia="宋体" w:cs="宋体"/>
                <w:sz w:val="21"/>
                <w:szCs w:val="21"/>
              </w:rPr>
            </w:pPr>
            <w:r>
              <w:rPr>
                <w:rFonts w:ascii="宋体" w:hAnsi="宋体" w:eastAsia="宋体" w:cs="宋体"/>
                <w:spacing w:val="-6"/>
                <w:sz w:val="21"/>
                <w:szCs w:val="21"/>
              </w:rPr>
              <w:t>16</w:t>
            </w:r>
          </w:p>
        </w:tc>
        <w:tc>
          <w:tcPr>
            <w:tcW w:w="1336" w:type="dxa"/>
            <w:vAlign w:val="top"/>
          </w:tcPr>
          <w:p w14:paraId="3D7B5CF3">
            <w:pPr>
              <w:spacing w:line="240" w:lineRule="auto"/>
              <w:jc w:val="left"/>
              <w:rPr>
                <w:rFonts w:ascii="Arial" w:hAnsi="Arial" w:eastAsia="Arial" w:cs="Arial"/>
                <w:sz w:val="21"/>
                <w:szCs w:val="21"/>
              </w:rPr>
            </w:pPr>
          </w:p>
        </w:tc>
        <w:tc>
          <w:tcPr>
            <w:tcW w:w="2463" w:type="dxa"/>
            <w:vAlign w:val="top"/>
          </w:tcPr>
          <w:p w14:paraId="0929F16A">
            <w:pPr>
              <w:spacing w:before="44" w:line="204" w:lineRule="auto"/>
              <w:ind w:firstLine="114"/>
              <w:jc w:val="left"/>
              <w:rPr>
                <w:rFonts w:ascii="宋体" w:hAnsi="宋体" w:eastAsia="宋体" w:cs="宋体"/>
                <w:sz w:val="21"/>
                <w:szCs w:val="21"/>
              </w:rPr>
            </w:pPr>
            <w:r>
              <w:rPr>
                <w:rFonts w:ascii="宋体" w:hAnsi="宋体" w:eastAsia="宋体" w:cs="宋体"/>
                <w:spacing w:val="-2"/>
                <w:sz w:val="21"/>
                <w:szCs w:val="21"/>
              </w:rPr>
              <w:t>十六、金融支出</w:t>
            </w:r>
          </w:p>
        </w:tc>
        <w:tc>
          <w:tcPr>
            <w:tcW w:w="691" w:type="dxa"/>
            <w:vAlign w:val="top"/>
          </w:tcPr>
          <w:p w14:paraId="74DFB70A">
            <w:pPr>
              <w:spacing w:before="139" w:line="204" w:lineRule="auto"/>
              <w:ind w:firstLine="233"/>
              <w:jc w:val="left"/>
              <w:rPr>
                <w:rFonts w:ascii="宋体" w:hAnsi="宋体" w:eastAsia="宋体" w:cs="宋体"/>
                <w:sz w:val="21"/>
                <w:szCs w:val="21"/>
              </w:rPr>
            </w:pPr>
            <w:r>
              <w:rPr>
                <w:rFonts w:ascii="宋体" w:hAnsi="宋体" w:eastAsia="宋体" w:cs="宋体"/>
                <w:spacing w:val="-2"/>
                <w:sz w:val="21"/>
                <w:szCs w:val="21"/>
              </w:rPr>
              <w:t>48</w:t>
            </w:r>
          </w:p>
        </w:tc>
        <w:tc>
          <w:tcPr>
            <w:tcW w:w="1577" w:type="dxa"/>
            <w:vAlign w:val="top"/>
          </w:tcPr>
          <w:p w14:paraId="7D0CF960">
            <w:pPr>
              <w:spacing w:before="138" w:line="204" w:lineRule="auto"/>
              <w:ind w:firstLine="1010" w:firstLineChars="500"/>
              <w:jc w:val="lef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0.00</w:t>
            </w:r>
          </w:p>
        </w:tc>
        <w:tc>
          <w:tcPr>
            <w:tcW w:w="1577" w:type="dxa"/>
            <w:vAlign w:val="top"/>
          </w:tcPr>
          <w:p w14:paraId="6F7B3298">
            <w:pPr>
              <w:spacing w:before="138" w:line="204" w:lineRule="auto"/>
              <w:ind w:firstLine="1010" w:firstLineChars="500"/>
              <w:jc w:val="left"/>
              <w:rPr>
                <w:rFonts w:ascii="宋体" w:hAnsi="宋体" w:eastAsia="宋体" w:cs="宋体"/>
                <w:sz w:val="21"/>
                <w:szCs w:val="21"/>
              </w:rPr>
            </w:pPr>
            <w:r>
              <w:rPr>
                <w:rFonts w:hint="eastAsia" w:ascii="宋体" w:hAnsi="宋体" w:eastAsia="宋体" w:cs="宋体"/>
                <w:spacing w:val="-4"/>
                <w:sz w:val="21"/>
                <w:szCs w:val="21"/>
                <w:lang w:val="en-US" w:eastAsia="zh-CN"/>
              </w:rPr>
              <w:t>0.00</w:t>
            </w:r>
          </w:p>
        </w:tc>
        <w:tc>
          <w:tcPr>
            <w:tcW w:w="1577" w:type="dxa"/>
            <w:vAlign w:val="top"/>
          </w:tcPr>
          <w:p w14:paraId="0476AF63">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43C15EFE">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1B1E7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1C8DE37A">
            <w:pPr>
              <w:spacing w:line="240" w:lineRule="auto"/>
              <w:jc w:val="left"/>
              <w:rPr>
                <w:rFonts w:ascii="Arial" w:hAnsi="Arial" w:eastAsia="Arial" w:cs="Arial"/>
                <w:sz w:val="21"/>
                <w:szCs w:val="21"/>
              </w:rPr>
            </w:pPr>
          </w:p>
        </w:tc>
        <w:tc>
          <w:tcPr>
            <w:tcW w:w="691" w:type="dxa"/>
            <w:vAlign w:val="top"/>
          </w:tcPr>
          <w:p w14:paraId="1C21F147">
            <w:pPr>
              <w:spacing w:before="123" w:line="204" w:lineRule="auto"/>
              <w:ind w:firstLine="263"/>
              <w:jc w:val="left"/>
              <w:rPr>
                <w:rFonts w:ascii="宋体" w:hAnsi="宋体" w:eastAsia="宋体" w:cs="宋体"/>
                <w:sz w:val="21"/>
                <w:szCs w:val="21"/>
              </w:rPr>
            </w:pPr>
            <w:r>
              <w:rPr>
                <w:rFonts w:ascii="宋体" w:hAnsi="宋体" w:eastAsia="宋体" w:cs="宋体"/>
                <w:spacing w:val="-6"/>
                <w:sz w:val="21"/>
                <w:szCs w:val="21"/>
              </w:rPr>
              <w:t>17</w:t>
            </w:r>
          </w:p>
        </w:tc>
        <w:tc>
          <w:tcPr>
            <w:tcW w:w="1336" w:type="dxa"/>
            <w:vAlign w:val="top"/>
          </w:tcPr>
          <w:p w14:paraId="0791A63A">
            <w:pPr>
              <w:spacing w:line="240" w:lineRule="auto"/>
              <w:jc w:val="left"/>
              <w:rPr>
                <w:rFonts w:ascii="Arial" w:hAnsi="Arial" w:eastAsia="Arial" w:cs="Arial"/>
                <w:sz w:val="21"/>
                <w:szCs w:val="21"/>
              </w:rPr>
            </w:pPr>
          </w:p>
        </w:tc>
        <w:tc>
          <w:tcPr>
            <w:tcW w:w="2463" w:type="dxa"/>
            <w:vAlign w:val="top"/>
          </w:tcPr>
          <w:p w14:paraId="6848BADF">
            <w:pPr>
              <w:spacing w:before="29" w:line="204" w:lineRule="auto"/>
              <w:ind w:firstLine="114"/>
              <w:jc w:val="left"/>
              <w:rPr>
                <w:rFonts w:ascii="宋体" w:hAnsi="宋体" w:eastAsia="宋体" w:cs="宋体"/>
                <w:sz w:val="21"/>
                <w:szCs w:val="21"/>
              </w:rPr>
            </w:pPr>
            <w:r>
              <w:rPr>
                <w:rFonts w:ascii="宋体" w:hAnsi="宋体" w:eastAsia="宋体" w:cs="宋体"/>
                <w:spacing w:val="-7"/>
                <w:sz w:val="21"/>
                <w:szCs w:val="21"/>
              </w:rPr>
              <w:t>十七、援助其他地区支出</w:t>
            </w:r>
          </w:p>
        </w:tc>
        <w:tc>
          <w:tcPr>
            <w:tcW w:w="691" w:type="dxa"/>
            <w:vAlign w:val="top"/>
          </w:tcPr>
          <w:p w14:paraId="4EF1B79E">
            <w:pPr>
              <w:spacing w:before="124" w:line="204" w:lineRule="auto"/>
              <w:ind w:firstLine="233"/>
              <w:jc w:val="left"/>
              <w:rPr>
                <w:rFonts w:ascii="宋体" w:hAnsi="宋体" w:eastAsia="宋体" w:cs="宋体"/>
                <w:sz w:val="21"/>
                <w:szCs w:val="21"/>
              </w:rPr>
            </w:pPr>
            <w:r>
              <w:rPr>
                <w:rFonts w:ascii="宋体" w:hAnsi="宋体" w:eastAsia="宋体" w:cs="宋体"/>
                <w:spacing w:val="-2"/>
                <w:sz w:val="21"/>
                <w:szCs w:val="21"/>
              </w:rPr>
              <w:t>49</w:t>
            </w:r>
          </w:p>
        </w:tc>
        <w:tc>
          <w:tcPr>
            <w:tcW w:w="1577" w:type="dxa"/>
            <w:vAlign w:val="top"/>
          </w:tcPr>
          <w:p w14:paraId="4BDDA0D4">
            <w:pPr>
              <w:spacing w:before="124"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28AC18C3">
            <w:pPr>
              <w:spacing w:before="124"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22A17E17">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05466318">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1ECB1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703" w:type="dxa"/>
            <w:vAlign w:val="top"/>
          </w:tcPr>
          <w:p w14:paraId="0C6C8DF9">
            <w:pPr>
              <w:spacing w:line="240" w:lineRule="auto"/>
              <w:jc w:val="left"/>
              <w:rPr>
                <w:rFonts w:ascii="Arial" w:hAnsi="Arial" w:eastAsia="Arial" w:cs="Arial"/>
                <w:sz w:val="21"/>
                <w:szCs w:val="21"/>
              </w:rPr>
            </w:pPr>
          </w:p>
        </w:tc>
        <w:tc>
          <w:tcPr>
            <w:tcW w:w="691" w:type="dxa"/>
            <w:vAlign w:val="top"/>
          </w:tcPr>
          <w:p w14:paraId="6C02B27D">
            <w:pPr>
              <w:spacing w:before="228" w:line="204" w:lineRule="auto"/>
              <w:ind w:firstLine="263"/>
              <w:jc w:val="left"/>
              <w:rPr>
                <w:rFonts w:ascii="宋体" w:hAnsi="宋体" w:eastAsia="宋体" w:cs="宋体"/>
                <w:sz w:val="21"/>
                <w:szCs w:val="21"/>
              </w:rPr>
            </w:pPr>
            <w:r>
              <w:rPr>
                <w:rFonts w:ascii="宋体" w:hAnsi="宋体" w:eastAsia="宋体" w:cs="宋体"/>
                <w:spacing w:val="-6"/>
                <w:sz w:val="21"/>
                <w:szCs w:val="21"/>
              </w:rPr>
              <w:t>18</w:t>
            </w:r>
          </w:p>
        </w:tc>
        <w:tc>
          <w:tcPr>
            <w:tcW w:w="1336" w:type="dxa"/>
            <w:vAlign w:val="top"/>
          </w:tcPr>
          <w:p w14:paraId="75AB1053">
            <w:pPr>
              <w:spacing w:line="240" w:lineRule="auto"/>
              <w:jc w:val="left"/>
              <w:rPr>
                <w:rFonts w:ascii="Arial" w:hAnsi="Arial" w:eastAsia="Arial" w:cs="Arial"/>
                <w:sz w:val="21"/>
                <w:szCs w:val="21"/>
              </w:rPr>
            </w:pPr>
          </w:p>
        </w:tc>
        <w:tc>
          <w:tcPr>
            <w:tcW w:w="2463" w:type="dxa"/>
            <w:vAlign w:val="top"/>
          </w:tcPr>
          <w:p w14:paraId="12CAD183">
            <w:pPr>
              <w:spacing w:before="44" w:line="231" w:lineRule="auto"/>
              <w:ind w:left="114" w:right="90"/>
              <w:jc w:val="left"/>
              <w:rPr>
                <w:rFonts w:ascii="宋体" w:hAnsi="宋体" w:eastAsia="宋体" w:cs="宋体"/>
                <w:sz w:val="21"/>
                <w:szCs w:val="21"/>
              </w:rPr>
            </w:pPr>
            <w:r>
              <w:rPr>
                <w:rFonts w:ascii="宋体" w:hAnsi="宋体" w:eastAsia="宋体" w:cs="宋体"/>
                <w:spacing w:val="-7"/>
                <w:sz w:val="21"/>
                <w:szCs w:val="21"/>
              </w:rPr>
              <w:t>十八、自然资源海洋气象</w:t>
            </w:r>
            <w:r>
              <w:rPr>
                <w:rFonts w:ascii="宋体" w:hAnsi="宋体" w:eastAsia="宋体" w:cs="宋体"/>
                <w:spacing w:val="-3"/>
                <w:sz w:val="21"/>
                <w:szCs w:val="21"/>
              </w:rPr>
              <w:t>等支出</w:t>
            </w:r>
          </w:p>
        </w:tc>
        <w:tc>
          <w:tcPr>
            <w:tcW w:w="691" w:type="dxa"/>
            <w:vAlign w:val="top"/>
          </w:tcPr>
          <w:p w14:paraId="7F98313E">
            <w:pPr>
              <w:spacing w:before="229" w:line="204" w:lineRule="auto"/>
              <w:ind w:firstLine="238"/>
              <w:jc w:val="left"/>
              <w:rPr>
                <w:rFonts w:ascii="宋体" w:hAnsi="宋体" w:eastAsia="宋体" w:cs="宋体"/>
                <w:sz w:val="21"/>
                <w:szCs w:val="21"/>
              </w:rPr>
            </w:pPr>
            <w:r>
              <w:rPr>
                <w:rFonts w:ascii="宋体" w:hAnsi="宋体" w:eastAsia="宋体" w:cs="宋体"/>
                <w:spacing w:val="-4"/>
                <w:sz w:val="21"/>
                <w:szCs w:val="21"/>
              </w:rPr>
              <w:t>50</w:t>
            </w:r>
          </w:p>
        </w:tc>
        <w:tc>
          <w:tcPr>
            <w:tcW w:w="1577" w:type="dxa"/>
            <w:vAlign w:val="top"/>
          </w:tcPr>
          <w:p w14:paraId="38D2F32E">
            <w:pPr>
              <w:spacing w:before="22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376C52F6">
            <w:pPr>
              <w:spacing w:before="22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3F261BF3">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293F2FA4">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3C0E6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703" w:type="dxa"/>
            <w:vAlign w:val="top"/>
          </w:tcPr>
          <w:p w14:paraId="1F0DAF49">
            <w:pPr>
              <w:spacing w:line="240" w:lineRule="auto"/>
              <w:jc w:val="left"/>
              <w:rPr>
                <w:rFonts w:ascii="Arial" w:hAnsi="Arial" w:eastAsia="Arial" w:cs="Arial"/>
                <w:sz w:val="21"/>
                <w:szCs w:val="21"/>
              </w:rPr>
            </w:pPr>
          </w:p>
        </w:tc>
        <w:tc>
          <w:tcPr>
            <w:tcW w:w="691" w:type="dxa"/>
            <w:vAlign w:val="top"/>
          </w:tcPr>
          <w:p w14:paraId="3F397A93">
            <w:pPr>
              <w:spacing w:before="138" w:line="204" w:lineRule="auto"/>
              <w:ind w:firstLine="263"/>
              <w:jc w:val="left"/>
              <w:rPr>
                <w:rFonts w:ascii="宋体" w:hAnsi="宋体" w:eastAsia="宋体" w:cs="宋体"/>
                <w:sz w:val="21"/>
                <w:szCs w:val="21"/>
              </w:rPr>
            </w:pPr>
            <w:r>
              <w:rPr>
                <w:rFonts w:ascii="宋体" w:hAnsi="宋体" w:eastAsia="宋体" w:cs="宋体"/>
                <w:spacing w:val="-6"/>
                <w:sz w:val="21"/>
                <w:szCs w:val="21"/>
              </w:rPr>
              <w:t>19</w:t>
            </w:r>
          </w:p>
        </w:tc>
        <w:tc>
          <w:tcPr>
            <w:tcW w:w="1336" w:type="dxa"/>
            <w:vAlign w:val="top"/>
          </w:tcPr>
          <w:p w14:paraId="517261EE">
            <w:pPr>
              <w:spacing w:line="240" w:lineRule="auto"/>
              <w:jc w:val="left"/>
              <w:rPr>
                <w:rFonts w:ascii="Arial" w:hAnsi="Arial" w:eastAsia="Arial" w:cs="Arial"/>
                <w:sz w:val="21"/>
                <w:szCs w:val="21"/>
              </w:rPr>
            </w:pPr>
          </w:p>
        </w:tc>
        <w:tc>
          <w:tcPr>
            <w:tcW w:w="2463" w:type="dxa"/>
            <w:vAlign w:val="top"/>
          </w:tcPr>
          <w:p w14:paraId="04239CD7">
            <w:pPr>
              <w:spacing w:before="44" w:line="204" w:lineRule="auto"/>
              <w:ind w:firstLine="114"/>
              <w:jc w:val="left"/>
              <w:rPr>
                <w:rFonts w:ascii="宋体" w:hAnsi="宋体" w:eastAsia="宋体" w:cs="宋体"/>
                <w:sz w:val="21"/>
                <w:szCs w:val="21"/>
              </w:rPr>
            </w:pPr>
            <w:r>
              <w:rPr>
                <w:rFonts w:ascii="宋体" w:hAnsi="宋体" w:eastAsia="宋体" w:cs="宋体"/>
                <w:spacing w:val="-1"/>
                <w:sz w:val="21"/>
                <w:szCs w:val="21"/>
              </w:rPr>
              <w:t>十九、住房保障支出</w:t>
            </w:r>
          </w:p>
        </w:tc>
        <w:tc>
          <w:tcPr>
            <w:tcW w:w="691" w:type="dxa"/>
            <w:vAlign w:val="top"/>
          </w:tcPr>
          <w:p w14:paraId="128687CD">
            <w:pPr>
              <w:spacing w:before="138" w:line="204" w:lineRule="auto"/>
              <w:ind w:firstLine="238"/>
              <w:jc w:val="left"/>
              <w:rPr>
                <w:rFonts w:ascii="宋体" w:hAnsi="宋体" w:eastAsia="宋体" w:cs="宋体"/>
                <w:sz w:val="21"/>
                <w:szCs w:val="21"/>
              </w:rPr>
            </w:pPr>
            <w:r>
              <w:rPr>
                <w:rFonts w:ascii="宋体" w:hAnsi="宋体" w:eastAsia="宋体" w:cs="宋体"/>
                <w:spacing w:val="-4"/>
                <w:sz w:val="21"/>
                <w:szCs w:val="21"/>
              </w:rPr>
              <w:t>51</w:t>
            </w:r>
          </w:p>
        </w:tc>
        <w:tc>
          <w:tcPr>
            <w:tcW w:w="1577" w:type="dxa"/>
            <w:vAlign w:val="top"/>
          </w:tcPr>
          <w:p w14:paraId="45DA73E7">
            <w:pPr>
              <w:spacing w:before="138" w:line="204" w:lineRule="auto"/>
              <w:ind w:firstLine="1042" w:firstLineChars="506"/>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27.27</w:t>
            </w:r>
          </w:p>
        </w:tc>
        <w:tc>
          <w:tcPr>
            <w:tcW w:w="1577" w:type="dxa"/>
            <w:vAlign w:val="top"/>
          </w:tcPr>
          <w:p w14:paraId="108443E0">
            <w:pPr>
              <w:spacing w:before="138" w:line="204" w:lineRule="auto"/>
              <w:ind w:firstLine="1042" w:firstLineChars="506"/>
              <w:jc w:val="left"/>
              <w:rPr>
                <w:rFonts w:ascii="宋体" w:hAnsi="宋体" w:eastAsia="宋体" w:cs="宋体"/>
                <w:sz w:val="21"/>
                <w:szCs w:val="21"/>
              </w:rPr>
            </w:pPr>
            <w:r>
              <w:rPr>
                <w:rFonts w:hint="eastAsia" w:ascii="宋体" w:hAnsi="宋体" w:eastAsia="宋体" w:cs="宋体"/>
                <w:spacing w:val="-2"/>
                <w:sz w:val="21"/>
                <w:szCs w:val="21"/>
                <w:lang w:val="en-US" w:eastAsia="zh-CN"/>
              </w:rPr>
              <w:t>27.27</w:t>
            </w:r>
          </w:p>
        </w:tc>
        <w:tc>
          <w:tcPr>
            <w:tcW w:w="1577" w:type="dxa"/>
            <w:vAlign w:val="top"/>
          </w:tcPr>
          <w:p w14:paraId="55A1ABDB">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2C36F3A6">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45AFF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09A37309">
            <w:pPr>
              <w:spacing w:line="240" w:lineRule="auto"/>
              <w:jc w:val="left"/>
              <w:rPr>
                <w:rFonts w:ascii="Arial" w:hAnsi="Arial" w:eastAsia="Arial" w:cs="Arial"/>
                <w:sz w:val="21"/>
                <w:szCs w:val="21"/>
              </w:rPr>
            </w:pPr>
          </w:p>
        </w:tc>
        <w:tc>
          <w:tcPr>
            <w:tcW w:w="691" w:type="dxa"/>
            <w:vAlign w:val="top"/>
          </w:tcPr>
          <w:p w14:paraId="4091E2C8">
            <w:pPr>
              <w:spacing w:before="124" w:line="204" w:lineRule="auto"/>
              <w:ind w:firstLine="250"/>
              <w:jc w:val="left"/>
              <w:rPr>
                <w:rFonts w:ascii="宋体" w:hAnsi="宋体" w:eastAsia="宋体" w:cs="宋体"/>
                <w:sz w:val="21"/>
                <w:szCs w:val="21"/>
              </w:rPr>
            </w:pPr>
            <w:r>
              <w:rPr>
                <w:rFonts w:ascii="宋体" w:hAnsi="宋体" w:eastAsia="宋体" w:cs="宋体"/>
                <w:spacing w:val="-3"/>
                <w:sz w:val="21"/>
                <w:szCs w:val="21"/>
              </w:rPr>
              <w:t>20</w:t>
            </w:r>
          </w:p>
        </w:tc>
        <w:tc>
          <w:tcPr>
            <w:tcW w:w="1336" w:type="dxa"/>
            <w:vAlign w:val="top"/>
          </w:tcPr>
          <w:p w14:paraId="004AC904">
            <w:pPr>
              <w:spacing w:line="240" w:lineRule="auto"/>
              <w:jc w:val="left"/>
              <w:rPr>
                <w:rFonts w:ascii="Arial" w:hAnsi="Arial" w:eastAsia="Arial" w:cs="Arial"/>
                <w:sz w:val="21"/>
                <w:szCs w:val="21"/>
              </w:rPr>
            </w:pPr>
          </w:p>
        </w:tc>
        <w:tc>
          <w:tcPr>
            <w:tcW w:w="2463" w:type="dxa"/>
            <w:vAlign w:val="top"/>
          </w:tcPr>
          <w:p w14:paraId="2F85057C">
            <w:pPr>
              <w:spacing w:before="44" w:line="204" w:lineRule="auto"/>
              <w:ind w:firstLine="117"/>
              <w:jc w:val="left"/>
              <w:rPr>
                <w:rFonts w:ascii="宋体" w:hAnsi="宋体" w:eastAsia="宋体" w:cs="宋体"/>
                <w:sz w:val="21"/>
                <w:szCs w:val="21"/>
              </w:rPr>
            </w:pPr>
            <w:r>
              <w:rPr>
                <w:rFonts w:ascii="宋体" w:hAnsi="宋体" w:eastAsia="宋体" w:cs="宋体"/>
                <w:spacing w:val="-7"/>
                <w:sz w:val="21"/>
                <w:szCs w:val="21"/>
              </w:rPr>
              <w:t>二十、粮油物资储备支出</w:t>
            </w:r>
          </w:p>
        </w:tc>
        <w:tc>
          <w:tcPr>
            <w:tcW w:w="691" w:type="dxa"/>
            <w:vAlign w:val="top"/>
          </w:tcPr>
          <w:p w14:paraId="132B8007">
            <w:pPr>
              <w:spacing w:before="124" w:line="204" w:lineRule="auto"/>
              <w:ind w:firstLine="238"/>
              <w:jc w:val="left"/>
              <w:rPr>
                <w:rFonts w:ascii="宋体" w:hAnsi="宋体" w:eastAsia="宋体" w:cs="宋体"/>
                <w:sz w:val="21"/>
                <w:szCs w:val="21"/>
              </w:rPr>
            </w:pPr>
            <w:r>
              <w:rPr>
                <w:rFonts w:ascii="宋体" w:hAnsi="宋体" w:eastAsia="宋体" w:cs="宋体"/>
                <w:spacing w:val="-4"/>
                <w:sz w:val="21"/>
                <w:szCs w:val="21"/>
              </w:rPr>
              <w:t>52</w:t>
            </w:r>
          </w:p>
        </w:tc>
        <w:tc>
          <w:tcPr>
            <w:tcW w:w="1577" w:type="dxa"/>
            <w:vAlign w:val="top"/>
          </w:tcPr>
          <w:p w14:paraId="7F7BC1B0">
            <w:pPr>
              <w:spacing w:before="124"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52CDDD6B">
            <w:pPr>
              <w:spacing w:before="124"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62095392">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5C4939A3">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bl>
    <w:p w14:paraId="3D837F3D">
      <w:pPr>
        <w:jc w:val="left"/>
        <w:sectPr>
          <w:pgSz w:w="16845" w:h="11910"/>
          <w:pgMar w:top="1012" w:right="1335" w:bottom="0" w:left="1321" w:header="0" w:footer="0" w:gutter="0"/>
          <w:cols w:space="720" w:num="1"/>
        </w:sectPr>
      </w:pPr>
    </w:p>
    <w:p w14:paraId="29926E87">
      <w:pPr>
        <w:spacing w:line="240" w:lineRule="auto"/>
        <w:jc w:val="left"/>
        <w:rPr>
          <w:rFonts w:ascii="Arial" w:hAnsi="Arial" w:eastAsia="Arial" w:cs="Arial"/>
          <w:sz w:val="21"/>
          <w:szCs w:val="21"/>
        </w:rPr>
      </w:pPr>
    </w:p>
    <w:p w14:paraId="216D52E5">
      <w:pPr>
        <w:spacing w:before="183" w:line="204" w:lineRule="auto"/>
        <w:ind w:firstLine="13744"/>
        <w:jc w:val="left"/>
        <w:rPr>
          <w:rFonts w:ascii="宋体" w:hAnsi="宋体" w:eastAsia="宋体" w:cs="宋体"/>
          <w:sz w:val="20"/>
          <w:szCs w:val="20"/>
        </w:rPr>
      </w:pPr>
      <w:r>
        <w:rPr>
          <w:rFonts w:ascii="宋体" w:hAnsi="宋体" w:eastAsia="宋体" w:cs="宋体"/>
          <w:spacing w:val="-6"/>
          <w:sz w:val="20"/>
          <w:szCs w:val="20"/>
        </w:rPr>
        <w:t>表4</w:t>
      </w:r>
    </w:p>
    <w:p w14:paraId="66CD32F1">
      <w:pPr>
        <w:spacing w:before="246" w:line="204" w:lineRule="auto"/>
        <w:ind w:firstLine="5133"/>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财政拨款收入支出决算总表</w:t>
      </w:r>
    </w:p>
    <w:p w14:paraId="05AADD05">
      <w:pPr>
        <w:spacing w:before="199" w:line="204" w:lineRule="auto"/>
        <w:ind w:firstLine="130"/>
        <w:jc w:val="left"/>
        <w:rPr>
          <w:rFonts w:ascii="宋体" w:hAnsi="宋体" w:eastAsia="宋体" w:cs="宋体"/>
          <w:sz w:val="20"/>
          <w:szCs w:val="20"/>
        </w:rPr>
      </w:pPr>
      <w:r>
        <w:rPr>
          <w:rFonts w:ascii="宋体" w:hAnsi="宋体" w:eastAsia="宋体" w:cs="宋体"/>
          <w:spacing w:val="-6"/>
          <w:position w:val="1"/>
          <w:sz w:val="20"/>
          <w:szCs w:val="20"/>
        </w:rPr>
        <w:t>部门：</w:t>
      </w:r>
      <w:r>
        <w:rPr>
          <w:rFonts w:hint="eastAsia" w:ascii="宋体" w:hAnsi="宋体" w:eastAsia="宋体" w:cs="宋体"/>
          <w:spacing w:val="-6"/>
          <w:position w:val="1"/>
          <w:sz w:val="20"/>
          <w:szCs w:val="20"/>
          <w:lang w:eastAsia="zh-CN"/>
        </w:rPr>
        <w:t>城中区教育局</w:t>
      </w:r>
      <w:r>
        <w:rPr>
          <w:rFonts w:ascii="宋体" w:hAnsi="宋体" w:eastAsia="宋体" w:cs="宋体"/>
          <w:spacing w:val="-6"/>
          <w:position w:val="-1"/>
          <w:sz w:val="20"/>
          <w:szCs w:val="20"/>
        </w:rPr>
        <w:t>单位：万元</w:t>
      </w:r>
    </w:p>
    <w:p w14:paraId="6F2A0922">
      <w:pPr>
        <w:spacing w:line="107" w:lineRule="exact"/>
        <w:jc w:val="left"/>
      </w:pPr>
    </w:p>
    <w:tbl>
      <w:tblPr>
        <w:tblStyle w:val="4"/>
        <w:tblW w:w="141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3"/>
        <w:gridCol w:w="691"/>
        <w:gridCol w:w="1336"/>
        <w:gridCol w:w="2463"/>
        <w:gridCol w:w="691"/>
        <w:gridCol w:w="1577"/>
        <w:gridCol w:w="1577"/>
        <w:gridCol w:w="1577"/>
        <w:gridCol w:w="1562"/>
      </w:tblGrid>
      <w:tr w14:paraId="13727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729" w:type="dxa"/>
            <w:gridSpan w:val="3"/>
            <w:vAlign w:val="top"/>
          </w:tcPr>
          <w:p w14:paraId="1DF49E18">
            <w:pPr>
              <w:spacing w:before="104" w:line="204" w:lineRule="auto"/>
              <w:ind w:firstLine="2162"/>
              <w:jc w:val="left"/>
              <w:rPr>
                <w:rFonts w:ascii="宋体" w:hAnsi="宋体" w:eastAsia="宋体" w:cs="宋体"/>
                <w:sz w:val="21"/>
                <w:szCs w:val="21"/>
              </w:rPr>
            </w:pPr>
            <w:r>
              <w:rPr>
                <w:rFonts w:ascii="宋体" w:hAnsi="宋体" w:eastAsia="宋体" w:cs="宋体"/>
                <w:spacing w:val="-4"/>
                <w:sz w:val="21"/>
                <w:szCs w:val="21"/>
              </w:rPr>
              <w:t>收入</w:t>
            </w:r>
          </w:p>
        </w:tc>
        <w:tc>
          <w:tcPr>
            <w:tcW w:w="9445" w:type="dxa"/>
            <w:gridSpan w:val="6"/>
            <w:vAlign w:val="top"/>
          </w:tcPr>
          <w:p w14:paraId="61F85DD0">
            <w:pPr>
              <w:spacing w:before="104" w:line="204" w:lineRule="auto"/>
              <w:ind w:firstLine="4513"/>
              <w:jc w:val="left"/>
              <w:rPr>
                <w:rFonts w:ascii="宋体" w:hAnsi="宋体" w:eastAsia="宋体" w:cs="宋体"/>
                <w:sz w:val="21"/>
                <w:szCs w:val="21"/>
              </w:rPr>
            </w:pPr>
            <w:r>
              <w:rPr>
                <w:rFonts w:ascii="宋体" w:hAnsi="宋体" w:eastAsia="宋体" w:cs="宋体"/>
                <w:spacing w:val="-3"/>
                <w:sz w:val="21"/>
                <w:szCs w:val="21"/>
              </w:rPr>
              <w:t>支出</w:t>
            </w:r>
          </w:p>
        </w:tc>
      </w:tr>
      <w:tr w14:paraId="656B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703" w:type="dxa"/>
            <w:vAlign w:val="top"/>
          </w:tcPr>
          <w:p w14:paraId="06F91CE4">
            <w:pPr>
              <w:spacing w:before="209" w:line="204" w:lineRule="auto"/>
              <w:ind w:firstLine="942"/>
              <w:jc w:val="left"/>
              <w:rPr>
                <w:rFonts w:ascii="宋体" w:hAnsi="宋体" w:eastAsia="宋体" w:cs="宋体"/>
                <w:sz w:val="21"/>
                <w:szCs w:val="21"/>
              </w:rPr>
            </w:pPr>
            <w:r>
              <w:rPr>
                <w:rFonts w:ascii="宋体" w:hAnsi="宋体" w:eastAsia="宋体" w:cs="宋体"/>
                <w:spacing w:val="-6"/>
                <w:sz w:val="21"/>
                <w:szCs w:val="21"/>
              </w:rPr>
              <w:t>项目</w:t>
            </w:r>
          </w:p>
        </w:tc>
        <w:tc>
          <w:tcPr>
            <w:tcW w:w="691" w:type="dxa"/>
            <w:vAlign w:val="top"/>
          </w:tcPr>
          <w:p w14:paraId="02295855">
            <w:pPr>
              <w:spacing w:before="209" w:line="204" w:lineRule="auto"/>
              <w:ind w:firstLine="146"/>
              <w:jc w:val="left"/>
              <w:rPr>
                <w:rFonts w:ascii="宋体" w:hAnsi="宋体" w:eastAsia="宋体" w:cs="宋体"/>
                <w:sz w:val="21"/>
                <w:szCs w:val="21"/>
              </w:rPr>
            </w:pPr>
            <w:r>
              <w:rPr>
                <w:rFonts w:ascii="宋体" w:hAnsi="宋体" w:eastAsia="宋体" w:cs="宋体"/>
                <w:spacing w:val="-3"/>
                <w:sz w:val="21"/>
                <w:szCs w:val="21"/>
              </w:rPr>
              <w:t>行次</w:t>
            </w:r>
          </w:p>
        </w:tc>
        <w:tc>
          <w:tcPr>
            <w:tcW w:w="1336" w:type="dxa"/>
            <w:vAlign w:val="top"/>
          </w:tcPr>
          <w:p w14:paraId="131EB19C">
            <w:pPr>
              <w:spacing w:before="209" w:line="204" w:lineRule="auto"/>
              <w:ind w:firstLine="460"/>
              <w:jc w:val="left"/>
              <w:rPr>
                <w:rFonts w:ascii="宋体" w:hAnsi="宋体" w:eastAsia="宋体" w:cs="宋体"/>
                <w:sz w:val="21"/>
                <w:szCs w:val="21"/>
              </w:rPr>
            </w:pPr>
            <w:r>
              <w:rPr>
                <w:rFonts w:ascii="宋体" w:hAnsi="宋体" w:eastAsia="宋体" w:cs="宋体"/>
                <w:spacing w:val="-3"/>
                <w:sz w:val="21"/>
                <w:szCs w:val="21"/>
              </w:rPr>
              <w:t>金额</w:t>
            </w:r>
          </w:p>
        </w:tc>
        <w:tc>
          <w:tcPr>
            <w:tcW w:w="2463" w:type="dxa"/>
            <w:vAlign w:val="top"/>
          </w:tcPr>
          <w:p w14:paraId="63022CA1">
            <w:pPr>
              <w:spacing w:before="209" w:line="204" w:lineRule="auto"/>
              <w:ind w:firstLine="823"/>
              <w:jc w:val="left"/>
              <w:rPr>
                <w:rFonts w:ascii="宋体" w:hAnsi="宋体" w:eastAsia="宋体" w:cs="宋体"/>
                <w:sz w:val="21"/>
                <w:szCs w:val="21"/>
              </w:rPr>
            </w:pPr>
            <w:r>
              <w:rPr>
                <w:rFonts w:ascii="宋体" w:hAnsi="宋体" w:eastAsia="宋体" w:cs="宋体"/>
                <w:spacing w:val="-6"/>
                <w:sz w:val="21"/>
                <w:szCs w:val="21"/>
              </w:rPr>
              <w:t>项目</w:t>
            </w:r>
          </w:p>
        </w:tc>
        <w:tc>
          <w:tcPr>
            <w:tcW w:w="691" w:type="dxa"/>
            <w:vAlign w:val="top"/>
          </w:tcPr>
          <w:p w14:paraId="3918793C">
            <w:pPr>
              <w:spacing w:before="209" w:line="204" w:lineRule="auto"/>
              <w:ind w:firstLine="132"/>
              <w:jc w:val="left"/>
              <w:rPr>
                <w:rFonts w:ascii="宋体" w:hAnsi="宋体" w:eastAsia="宋体" w:cs="宋体"/>
                <w:sz w:val="21"/>
                <w:szCs w:val="21"/>
              </w:rPr>
            </w:pPr>
            <w:r>
              <w:rPr>
                <w:rFonts w:ascii="宋体" w:hAnsi="宋体" w:eastAsia="宋体" w:cs="宋体"/>
                <w:spacing w:val="-3"/>
                <w:sz w:val="21"/>
                <w:szCs w:val="21"/>
              </w:rPr>
              <w:t>行次</w:t>
            </w:r>
          </w:p>
        </w:tc>
        <w:tc>
          <w:tcPr>
            <w:tcW w:w="1577" w:type="dxa"/>
            <w:vAlign w:val="top"/>
          </w:tcPr>
          <w:p w14:paraId="03131566">
            <w:pPr>
              <w:spacing w:before="209" w:line="204" w:lineRule="auto"/>
              <w:ind w:firstLine="580"/>
              <w:jc w:val="left"/>
              <w:rPr>
                <w:rFonts w:ascii="宋体" w:hAnsi="宋体" w:eastAsia="宋体" w:cs="宋体"/>
                <w:sz w:val="21"/>
                <w:szCs w:val="21"/>
              </w:rPr>
            </w:pPr>
            <w:r>
              <w:rPr>
                <w:rFonts w:ascii="宋体" w:hAnsi="宋体" w:eastAsia="宋体" w:cs="宋体"/>
                <w:spacing w:val="-3"/>
                <w:sz w:val="21"/>
                <w:szCs w:val="21"/>
              </w:rPr>
              <w:t>合计</w:t>
            </w:r>
          </w:p>
        </w:tc>
        <w:tc>
          <w:tcPr>
            <w:tcW w:w="1577" w:type="dxa"/>
            <w:vAlign w:val="top"/>
          </w:tcPr>
          <w:p w14:paraId="0AE9D1B6">
            <w:pPr>
              <w:spacing w:before="44" w:line="204" w:lineRule="auto"/>
              <w:ind w:firstLine="162"/>
              <w:jc w:val="left"/>
              <w:rPr>
                <w:rFonts w:ascii="宋体" w:hAnsi="宋体" w:eastAsia="宋体" w:cs="宋体"/>
                <w:sz w:val="21"/>
                <w:szCs w:val="21"/>
              </w:rPr>
            </w:pPr>
            <w:r>
              <w:rPr>
                <w:rFonts w:ascii="宋体" w:hAnsi="宋体" w:eastAsia="宋体" w:cs="宋体"/>
                <w:spacing w:val="-2"/>
                <w:sz w:val="21"/>
                <w:szCs w:val="21"/>
              </w:rPr>
              <w:t>一般公共预算</w:t>
            </w:r>
          </w:p>
          <w:p w14:paraId="09634804">
            <w:pPr>
              <w:spacing w:before="83" w:line="204" w:lineRule="auto"/>
              <w:ind w:firstLine="369"/>
              <w:jc w:val="left"/>
              <w:rPr>
                <w:rFonts w:ascii="宋体" w:hAnsi="宋体" w:eastAsia="宋体" w:cs="宋体"/>
                <w:sz w:val="21"/>
                <w:szCs w:val="21"/>
              </w:rPr>
            </w:pPr>
            <w:r>
              <w:rPr>
                <w:rFonts w:ascii="宋体" w:hAnsi="宋体" w:eastAsia="宋体" w:cs="宋体"/>
                <w:spacing w:val="-2"/>
                <w:sz w:val="21"/>
                <w:szCs w:val="21"/>
              </w:rPr>
              <w:t>财政拨款</w:t>
            </w:r>
          </w:p>
        </w:tc>
        <w:tc>
          <w:tcPr>
            <w:tcW w:w="1577" w:type="dxa"/>
            <w:vAlign w:val="top"/>
          </w:tcPr>
          <w:p w14:paraId="1927409D">
            <w:pPr>
              <w:spacing w:before="44" w:line="204" w:lineRule="auto"/>
              <w:ind w:firstLine="157"/>
              <w:jc w:val="left"/>
              <w:rPr>
                <w:rFonts w:ascii="宋体" w:hAnsi="宋体" w:eastAsia="宋体" w:cs="宋体"/>
                <w:sz w:val="21"/>
                <w:szCs w:val="21"/>
              </w:rPr>
            </w:pPr>
            <w:r>
              <w:rPr>
                <w:rFonts w:ascii="宋体" w:hAnsi="宋体" w:eastAsia="宋体" w:cs="宋体"/>
                <w:spacing w:val="-1"/>
                <w:sz w:val="21"/>
                <w:szCs w:val="21"/>
              </w:rPr>
              <w:t>政府性基金预</w:t>
            </w:r>
          </w:p>
          <w:p w14:paraId="3064A84E">
            <w:pPr>
              <w:spacing w:before="83" w:line="204" w:lineRule="auto"/>
              <w:ind w:firstLine="265"/>
              <w:jc w:val="left"/>
              <w:rPr>
                <w:rFonts w:ascii="宋体" w:hAnsi="宋体" w:eastAsia="宋体" w:cs="宋体"/>
                <w:sz w:val="21"/>
                <w:szCs w:val="21"/>
              </w:rPr>
            </w:pPr>
            <w:r>
              <w:rPr>
                <w:rFonts w:ascii="宋体" w:hAnsi="宋体" w:eastAsia="宋体" w:cs="宋体"/>
                <w:spacing w:val="-2"/>
                <w:sz w:val="21"/>
                <w:szCs w:val="21"/>
              </w:rPr>
              <w:t>算财政拨款</w:t>
            </w:r>
          </w:p>
        </w:tc>
        <w:tc>
          <w:tcPr>
            <w:tcW w:w="1562" w:type="dxa"/>
            <w:vAlign w:val="top"/>
          </w:tcPr>
          <w:p w14:paraId="4AB4E9B0">
            <w:pPr>
              <w:spacing w:before="44" w:line="231" w:lineRule="auto"/>
              <w:ind w:left="160" w:right="135" w:firstLine="18"/>
              <w:jc w:val="left"/>
              <w:rPr>
                <w:rFonts w:ascii="宋体" w:hAnsi="宋体" w:eastAsia="宋体" w:cs="宋体"/>
                <w:sz w:val="21"/>
                <w:szCs w:val="21"/>
              </w:rPr>
            </w:pPr>
            <w:r>
              <w:rPr>
                <w:rFonts w:ascii="宋体" w:hAnsi="宋体" w:eastAsia="宋体" w:cs="宋体"/>
                <w:spacing w:val="-5"/>
                <w:sz w:val="21"/>
                <w:szCs w:val="21"/>
              </w:rPr>
              <w:t>国有资本经营</w:t>
            </w:r>
            <w:r>
              <w:rPr>
                <w:rFonts w:ascii="宋体" w:hAnsi="宋体" w:eastAsia="宋体" w:cs="宋体"/>
                <w:spacing w:val="-2"/>
                <w:sz w:val="21"/>
                <w:szCs w:val="21"/>
              </w:rPr>
              <w:t>预算财政拨款</w:t>
            </w:r>
          </w:p>
        </w:tc>
      </w:tr>
      <w:tr w14:paraId="41CE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76C8ED8E">
            <w:pPr>
              <w:spacing w:before="89" w:line="204" w:lineRule="auto"/>
              <w:ind w:firstLine="939"/>
              <w:jc w:val="left"/>
              <w:rPr>
                <w:rFonts w:ascii="宋体" w:hAnsi="宋体" w:eastAsia="宋体" w:cs="宋体"/>
                <w:sz w:val="21"/>
                <w:szCs w:val="21"/>
              </w:rPr>
            </w:pPr>
            <w:r>
              <w:rPr>
                <w:rFonts w:ascii="宋体" w:hAnsi="宋体" w:eastAsia="宋体" w:cs="宋体"/>
                <w:spacing w:val="-4"/>
                <w:sz w:val="21"/>
                <w:szCs w:val="21"/>
              </w:rPr>
              <w:t>栏次</w:t>
            </w:r>
          </w:p>
        </w:tc>
        <w:tc>
          <w:tcPr>
            <w:tcW w:w="691" w:type="dxa"/>
            <w:vAlign w:val="top"/>
          </w:tcPr>
          <w:p w14:paraId="7556EB12">
            <w:pPr>
              <w:spacing w:line="240" w:lineRule="auto"/>
              <w:jc w:val="left"/>
              <w:rPr>
                <w:rFonts w:ascii="Arial" w:hAnsi="Arial" w:eastAsia="Arial" w:cs="Arial"/>
                <w:sz w:val="21"/>
                <w:szCs w:val="21"/>
              </w:rPr>
            </w:pPr>
          </w:p>
        </w:tc>
        <w:tc>
          <w:tcPr>
            <w:tcW w:w="1336" w:type="dxa"/>
            <w:vAlign w:val="top"/>
          </w:tcPr>
          <w:p w14:paraId="4B481713">
            <w:pPr>
              <w:spacing w:before="123" w:line="204" w:lineRule="auto"/>
              <w:ind w:firstLine="639"/>
              <w:jc w:val="left"/>
              <w:rPr>
                <w:rFonts w:ascii="宋体" w:hAnsi="宋体" w:eastAsia="宋体" w:cs="宋体"/>
                <w:sz w:val="21"/>
                <w:szCs w:val="21"/>
              </w:rPr>
            </w:pPr>
            <w:r>
              <w:rPr>
                <w:rFonts w:ascii="宋体" w:hAnsi="宋体" w:eastAsia="宋体" w:cs="宋体"/>
                <w:sz w:val="21"/>
                <w:szCs w:val="21"/>
              </w:rPr>
              <w:t>1</w:t>
            </w:r>
          </w:p>
        </w:tc>
        <w:tc>
          <w:tcPr>
            <w:tcW w:w="2463" w:type="dxa"/>
            <w:vAlign w:val="top"/>
          </w:tcPr>
          <w:p w14:paraId="54A951F0">
            <w:pPr>
              <w:spacing w:before="89" w:line="204" w:lineRule="auto"/>
              <w:ind w:firstLine="819"/>
              <w:jc w:val="left"/>
              <w:rPr>
                <w:rFonts w:ascii="宋体" w:hAnsi="宋体" w:eastAsia="宋体" w:cs="宋体"/>
                <w:sz w:val="21"/>
                <w:szCs w:val="21"/>
              </w:rPr>
            </w:pPr>
            <w:r>
              <w:rPr>
                <w:rFonts w:ascii="宋体" w:hAnsi="宋体" w:eastAsia="宋体" w:cs="宋体"/>
                <w:spacing w:val="-4"/>
                <w:sz w:val="21"/>
                <w:szCs w:val="21"/>
              </w:rPr>
              <w:t>栏次</w:t>
            </w:r>
          </w:p>
        </w:tc>
        <w:tc>
          <w:tcPr>
            <w:tcW w:w="691" w:type="dxa"/>
            <w:vAlign w:val="top"/>
          </w:tcPr>
          <w:p w14:paraId="24A29956">
            <w:pPr>
              <w:spacing w:line="240" w:lineRule="auto"/>
              <w:jc w:val="left"/>
              <w:rPr>
                <w:rFonts w:ascii="Arial" w:hAnsi="Arial" w:eastAsia="Arial" w:cs="Arial"/>
                <w:sz w:val="21"/>
                <w:szCs w:val="21"/>
              </w:rPr>
            </w:pPr>
          </w:p>
        </w:tc>
        <w:tc>
          <w:tcPr>
            <w:tcW w:w="1577" w:type="dxa"/>
            <w:vAlign w:val="top"/>
          </w:tcPr>
          <w:p w14:paraId="0A6A0657">
            <w:pPr>
              <w:spacing w:before="124" w:line="204" w:lineRule="auto"/>
              <w:ind w:firstLine="747"/>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2F196B78">
            <w:pPr>
              <w:spacing w:before="124" w:line="204" w:lineRule="auto"/>
              <w:ind w:firstLine="748"/>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2B117892">
            <w:pPr>
              <w:spacing w:before="124" w:line="204" w:lineRule="auto"/>
              <w:ind w:firstLine="728"/>
              <w:jc w:val="left"/>
              <w:rPr>
                <w:rFonts w:ascii="宋体" w:hAnsi="宋体" w:eastAsia="宋体" w:cs="宋体"/>
                <w:sz w:val="21"/>
                <w:szCs w:val="21"/>
              </w:rPr>
            </w:pPr>
            <w:r>
              <w:rPr>
                <w:rFonts w:ascii="宋体" w:hAnsi="宋体" w:eastAsia="宋体" w:cs="宋体"/>
                <w:sz w:val="21"/>
                <w:szCs w:val="21"/>
              </w:rPr>
              <w:t>4</w:t>
            </w:r>
          </w:p>
        </w:tc>
        <w:tc>
          <w:tcPr>
            <w:tcW w:w="1562" w:type="dxa"/>
            <w:vAlign w:val="top"/>
          </w:tcPr>
          <w:p w14:paraId="37F2F93F">
            <w:pPr>
              <w:spacing w:before="125" w:line="204" w:lineRule="auto"/>
              <w:ind w:firstLine="732"/>
              <w:jc w:val="left"/>
              <w:rPr>
                <w:rFonts w:ascii="宋体" w:hAnsi="宋体" w:eastAsia="宋体" w:cs="宋体"/>
                <w:sz w:val="21"/>
                <w:szCs w:val="21"/>
              </w:rPr>
            </w:pPr>
            <w:r>
              <w:rPr>
                <w:rFonts w:ascii="宋体" w:hAnsi="宋体" w:eastAsia="宋体" w:cs="宋体"/>
                <w:sz w:val="21"/>
                <w:szCs w:val="21"/>
              </w:rPr>
              <w:t>5</w:t>
            </w:r>
          </w:p>
        </w:tc>
      </w:tr>
      <w:tr w14:paraId="6DC70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703" w:type="dxa"/>
            <w:vAlign w:val="top"/>
          </w:tcPr>
          <w:p w14:paraId="700AFA94">
            <w:pPr>
              <w:spacing w:line="240" w:lineRule="auto"/>
              <w:jc w:val="left"/>
              <w:rPr>
                <w:rFonts w:ascii="Arial" w:hAnsi="Arial" w:eastAsia="Arial" w:cs="Arial"/>
                <w:sz w:val="21"/>
                <w:szCs w:val="21"/>
              </w:rPr>
            </w:pPr>
          </w:p>
        </w:tc>
        <w:tc>
          <w:tcPr>
            <w:tcW w:w="691" w:type="dxa"/>
            <w:vAlign w:val="top"/>
          </w:tcPr>
          <w:p w14:paraId="6C3D05DE">
            <w:pPr>
              <w:spacing w:before="228" w:line="204" w:lineRule="auto"/>
              <w:ind w:firstLine="250"/>
              <w:jc w:val="left"/>
              <w:rPr>
                <w:rFonts w:ascii="宋体" w:hAnsi="宋体" w:eastAsia="宋体" w:cs="宋体"/>
                <w:sz w:val="21"/>
                <w:szCs w:val="21"/>
              </w:rPr>
            </w:pPr>
            <w:r>
              <w:rPr>
                <w:rFonts w:ascii="宋体" w:hAnsi="宋体" w:eastAsia="宋体" w:cs="宋体"/>
                <w:spacing w:val="-3"/>
                <w:sz w:val="21"/>
                <w:szCs w:val="21"/>
              </w:rPr>
              <w:t>21</w:t>
            </w:r>
          </w:p>
        </w:tc>
        <w:tc>
          <w:tcPr>
            <w:tcW w:w="1336" w:type="dxa"/>
            <w:vAlign w:val="top"/>
          </w:tcPr>
          <w:p w14:paraId="67D8A00C">
            <w:pPr>
              <w:spacing w:line="240" w:lineRule="auto"/>
              <w:jc w:val="left"/>
              <w:rPr>
                <w:rFonts w:ascii="Arial" w:hAnsi="Arial" w:eastAsia="Arial" w:cs="Arial"/>
                <w:sz w:val="21"/>
                <w:szCs w:val="21"/>
              </w:rPr>
            </w:pPr>
          </w:p>
        </w:tc>
        <w:tc>
          <w:tcPr>
            <w:tcW w:w="2463" w:type="dxa"/>
            <w:vAlign w:val="top"/>
          </w:tcPr>
          <w:p w14:paraId="35E220CC">
            <w:pPr>
              <w:spacing w:before="45" w:line="231" w:lineRule="auto"/>
              <w:ind w:left="115" w:right="91" w:firstLine="1"/>
              <w:jc w:val="left"/>
              <w:rPr>
                <w:rFonts w:ascii="宋体" w:hAnsi="宋体" w:eastAsia="宋体" w:cs="宋体"/>
                <w:sz w:val="21"/>
                <w:szCs w:val="21"/>
              </w:rPr>
            </w:pPr>
            <w:r>
              <w:rPr>
                <w:rFonts w:ascii="宋体" w:hAnsi="宋体" w:eastAsia="宋体" w:cs="宋体"/>
                <w:spacing w:val="-7"/>
                <w:sz w:val="21"/>
                <w:szCs w:val="21"/>
              </w:rPr>
              <w:t>二十一、国有资本经营预</w:t>
            </w:r>
            <w:r>
              <w:rPr>
                <w:rFonts w:ascii="宋体" w:hAnsi="宋体" w:eastAsia="宋体" w:cs="宋体"/>
                <w:spacing w:val="-3"/>
                <w:sz w:val="21"/>
                <w:szCs w:val="21"/>
              </w:rPr>
              <w:t>算支出</w:t>
            </w:r>
          </w:p>
        </w:tc>
        <w:tc>
          <w:tcPr>
            <w:tcW w:w="691" w:type="dxa"/>
            <w:vAlign w:val="top"/>
          </w:tcPr>
          <w:p w14:paraId="3D2CC682">
            <w:pPr>
              <w:spacing w:before="229" w:line="204" w:lineRule="auto"/>
              <w:ind w:firstLine="238"/>
              <w:jc w:val="left"/>
              <w:rPr>
                <w:rFonts w:ascii="宋体" w:hAnsi="宋体" w:eastAsia="宋体" w:cs="宋体"/>
                <w:sz w:val="21"/>
                <w:szCs w:val="21"/>
              </w:rPr>
            </w:pPr>
            <w:r>
              <w:rPr>
                <w:rFonts w:ascii="宋体" w:hAnsi="宋体" w:eastAsia="宋体" w:cs="宋体"/>
                <w:spacing w:val="-4"/>
                <w:sz w:val="21"/>
                <w:szCs w:val="21"/>
              </w:rPr>
              <w:t>53</w:t>
            </w:r>
          </w:p>
        </w:tc>
        <w:tc>
          <w:tcPr>
            <w:tcW w:w="1577" w:type="dxa"/>
            <w:vAlign w:val="top"/>
          </w:tcPr>
          <w:p w14:paraId="025710ED">
            <w:pPr>
              <w:spacing w:before="22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554D434D">
            <w:pPr>
              <w:spacing w:before="22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3AC7CF7A">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5A7100F9">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0BD3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703" w:type="dxa"/>
            <w:vAlign w:val="top"/>
          </w:tcPr>
          <w:p w14:paraId="081E670C">
            <w:pPr>
              <w:spacing w:line="240" w:lineRule="auto"/>
              <w:jc w:val="left"/>
              <w:rPr>
                <w:rFonts w:ascii="Arial" w:hAnsi="Arial" w:eastAsia="Arial" w:cs="Arial"/>
                <w:sz w:val="21"/>
                <w:szCs w:val="21"/>
              </w:rPr>
            </w:pPr>
          </w:p>
        </w:tc>
        <w:tc>
          <w:tcPr>
            <w:tcW w:w="691" w:type="dxa"/>
            <w:vAlign w:val="top"/>
          </w:tcPr>
          <w:p w14:paraId="30B44BEA">
            <w:pPr>
              <w:spacing w:before="229" w:line="204" w:lineRule="auto"/>
              <w:ind w:firstLine="250"/>
              <w:jc w:val="left"/>
              <w:rPr>
                <w:rFonts w:ascii="宋体" w:hAnsi="宋体" w:eastAsia="宋体" w:cs="宋体"/>
                <w:sz w:val="21"/>
                <w:szCs w:val="21"/>
              </w:rPr>
            </w:pPr>
            <w:r>
              <w:rPr>
                <w:rFonts w:ascii="宋体" w:hAnsi="宋体" w:eastAsia="宋体" w:cs="宋体"/>
                <w:spacing w:val="-6"/>
                <w:sz w:val="21"/>
                <w:szCs w:val="21"/>
              </w:rPr>
              <w:t>22</w:t>
            </w:r>
          </w:p>
        </w:tc>
        <w:tc>
          <w:tcPr>
            <w:tcW w:w="1336" w:type="dxa"/>
            <w:vAlign w:val="top"/>
          </w:tcPr>
          <w:p w14:paraId="44BD2597">
            <w:pPr>
              <w:spacing w:line="240" w:lineRule="auto"/>
              <w:jc w:val="left"/>
              <w:rPr>
                <w:rFonts w:ascii="Arial" w:hAnsi="Arial" w:eastAsia="Arial" w:cs="Arial"/>
                <w:sz w:val="21"/>
                <w:szCs w:val="21"/>
              </w:rPr>
            </w:pPr>
          </w:p>
        </w:tc>
        <w:tc>
          <w:tcPr>
            <w:tcW w:w="2463" w:type="dxa"/>
            <w:vAlign w:val="top"/>
          </w:tcPr>
          <w:p w14:paraId="3CB2589F">
            <w:pPr>
              <w:spacing w:before="44" w:line="231" w:lineRule="auto"/>
              <w:ind w:left="117" w:right="91"/>
              <w:jc w:val="left"/>
              <w:rPr>
                <w:rFonts w:ascii="宋体" w:hAnsi="宋体" w:eastAsia="宋体" w:cs="宋体"/>
                <w:sz w:val="21"/>
                <w:szCs w:val="21"/>
              </w:rPr>
            </w:pPr>
            <w:r>
              <w:rPr>
                <w:rFonts w:ascii="宋体" w:hAnsi="宋体" w:eastAsia="宋体" w:cs="宋体"/>
                <w:spacing w:val="-7"/>
                <w:sz w:val="21"/>
                <w:szCs w:val="21"/>
              </w:rPr>
              <w:t>二十二、灾害防治及应急</w:t>
            </w:r>
            <w:r>
              <w:rPr>
                <w:rFonts w:ascii="宋体" w:hAnsi="宋体" w:eastAsia="宋体" w:cs="宋体"/>
                <w:spacing w:val="-3"/>
                <w:sz w:val="21"/>
                <w:szCs w:val="21"/>
              </w:rPr>
              <w:t>管理支出</w:t>
            </w:r>
          </w:p>
        </w:tc>
        <w:tc>
          <w:tcPr>
            <w:tcW w:w="691" w:type="dxa"/>
            <w:vAlign w:val="top"/>
          </w:tcPr>
          <w:p w14:paraId="0601C112">
            <w:pPr>
              <w:spacing w:before="229" w:line="204" w:lineRule="auto"/>
              <w:ind w:firstLine="238"/>
              <w:jc w:val="left"/>
              <w:rPr>
                <w:rFonts w:ascii="宋体" w:hAnsi="宋体" w:eastAsia="宋体" w:cs="宋体"/>
                <w:sz w:val="21"/>
                <w:szCs w:val="21"/>
              </w:rPr>
            </w:pPr>
            <w:r>
              <w:rPr>
                <w:rFonts w:ascii="宋体" w:hAnsi="宋体" w:eastAsia="宋体" w:cs="宋体"/>
                <w:spacing w:val="-4"/>
                <w:sz w:val="21"/>
                <w:szCs w:val="21"/>
              </w:rPr>
              <w:t>54</w:t>
            </w:r>
          </w:p>
        </w:tc>
        <w:tc>
          <w:tcPr>
            <w:tcW w:w="1577" w:type="dxa"/>
            <w:vAlign w:val="top"/>
          </w:tcPr>
          <w:p w14:paraId="366CBA83">
            <w:pPr>
              <w:spacing w:before="229" w:line="204" w:lineRule="auto"/>
              <w:ind w:firstLine="1061"/>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2.39</w:t>
            </w:r>
          </w:p>
        </w:tc>
        <w:tc>
          <w:tcPr>
            <w:tcW w:w="1577" w:type="dxa"/>
            <w:vAlign w:val="top"/>
          </w:tcPr>
          <w:p w14:paraId="1BA3FF50">
            <w:pPr>
              <w:spacing w:before="229" w:line="204" w:lineRule="auto"/>
              <w:ind w:firstLine="1061" w:firstLineChars="0"/>
              <w:jc w:val="left"/>
              <w:rPr>
                <w:rFonts w:ascii="宋体" w:hAnsi="宋体" w:eastAsia="宋体" w:cs="宋体"/>
                <w:sz w:val="21"/>
                <w:szCs w:val="21"/>
              </w:rPr>
            </w:pPr>
            <w:r>
              <w:rPr>
                <w:rFonts w:hint="eastAsia" w:ascii="宋体" w:hAnsi="宋体" w:eastAsia="宋体" w:cs="宋体"/>
                <w:spacing w:val="-2"/>
                <w:sz w:val="21"/>
                <w:szCs w:val="21"/>
                <w:lang w:val="en-US" w:eastAsia="zh-CN"/>
              </w:rPr>
              <w:t>2.39</w:t>
            </w:r>
          </w:p>
        </w:tc>
        <w:tc>
          <w:tcPr>
            <w:tcW w:w="1577" w:type="dxa"/>
            <w:vAlign w:val="top"/>
          </w:tcPr>
          <w:p w14:paraId="6DBD20E0">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63E5502E">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20FB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793CA1FD">
            <w:pPr>
              <w:spacing w:line="240" w:lineRule="auto"/>
              <w:jc w:val="left"/>
              <w:rPr>
                <w:rFonts w:ascii="Arial" w:hAnsi="Arial" w:eastAsia="Arial" w:cs="Arial"/>
                <w:sz w:val="21"/>
                <w:szCs w:val="21"/>
              </w:rPr>
            </w:pPr>
          </w:p>
        </w:tc>
        <w:tc>
          <w:tcPr>
            <w:tcW w:w="691" w:type="dxa"/>
            <w:vAlign w:val="top"/>
          </w:tcPr>
          <w:p w14:paraId="159CD378">
            <w:pPr>
              <w:spacing w:before="124" w:line="204" w:lineRule="auto"/>
              <w:ind w:firstLine="250"/>
              <w:jc w:val="left"/>
              <w:rPr>
                <w:rFonts w:ascii="宋体" w:hAnsi="宋体" w:eastAsia="宋体" w:cs="宋体"/>
                <w:sz w:val="21"/>
                <w:szCs w:val="21"/>
              </w:rPr>
            </w:pPr>
            <w:r>
              <w:rPr>
                <w:rFonts w:ascii="宋体" w:hAnsi="宋体" w:eastAsia="宋体" w:cs="宋体"/>
                <w:spacing w:val="-6"/>
                <w:sz w:val="21"/>
                <w:szCs w:val="21"/>
              </w:rPr>
              <w:t>23</w:t>
            </w:r>
          </w:p>
        </w:tc>
        <w:tc>
          <w:tcPr>
            <w:tcW w:w="1336" w:type="dxa"/>
            <w:vAlign w:val="top"/>
          </w:tcPr>
          <w:p w14:paraId="5A3FE6A9">
            <w:pPr>
              <w:spacing w:line="240" w:lineRule="auto"/>
              <w:jc w:val="left"/>
              <w:rPr>
                <w:rFonts w:ascii="Arial" w:hAnsi="Arial" w:eastAsia="Arial" w:cs="Arial"/>
                <w:sz w:val="21"/>
                <w:szCs w:val="21"/>
              </w:rPr>
            </w:pPr>
          </w:p>
        </w:tc>
        <w:tc>
          <w:tcPr>
            <w:tcW w:w="2463" w:type="dxa"/>
            <w:vAlign w:val="top"/>
          </w:tcPr>
          <w:p w14:paraId="4133E346">
            <w:pPr>
              <w:spacing w:before="29" w:line="204" w:lineRule="auto"/>
              <w:ind w:firstLine="117"/>
              <w:jc w:val="left"/>
              <w:rPr>
                <w:rFonts w:ascii="宋体" w:hAnsi="宋体" w:eastAsia="宋体" w:cs="宋体"/>
                <w:sz w:val="21"/>
                <w:szCs w:val="21"/>
              </w:rPr>
            </w:pPr>
            <w:r>
              <w:rPr>
                <w:rFonts w:ascii="宋体" w:hAnsi="宋体" w:eastAsia="宋体" w:cs="宋体"/>
                <w:spacing w:val="-2"/>
                <w:sz w:val="21"/>
                <w:szCs w:val="21"/>
              </w:rPr>
              <w:t>二十三、其他支出</w:t>
            </w:r>
          </w:p>
        </w:tc>
        <w:tc>
          <w:tcPr>
            <w:tcW w:w="691" w:type="dxa"/>
            <w:vAlign w:val="top"/>
          </w:tcPr>
          <w:p w14:paraId="348B97A2">
            <w:pPr>
              <w:spacing w:before="125" w:line="204" w:lineRule="auto"/>
              <w:ind w:firstLine="238"/>
              <w:jc w:val="left"/>
              <w:rPr>
                <w:rFonts w:ascii="宋体" w:hAnsi="宋体" w:eastAsia="宋体" w:cs="宋体"/>
                <w:sz w:val="21"/>
                <w:szCs w:val="21"/>
              </w:rPr>
            </w:pPr>
            <w:r>
              <w:rPr>
                <w:rFonts w:ascii="宋体" w:hAnsi="宋体" w:eastAsia="宋体" w:cs="宋体"/>
                <w:spacing w:val="-4"/>
                <w:sz w:val="21"/>
                <w:szCs w:val="21"/>
              </w:rPr>
              <w:t>55</w:t>
            </w:r>
          </w:p>
        </w:tc>
        <w:tc>
          <w:tcPr>
            <w:tcW w:w="1577" w:type="dxa"/>
            <w:vAlign w:val="top"/>
          </w:tcPr>
          <w:p w14:paraId="618F329F">
            <w:pPr>
              <w:spacing w:before="123" w:line="204" w:lineRule="auto"/>
              <w:ind w:firstLine="1075"/>
              <w:jc w:val="left"/>
              <w:rPr>
                <w:rFonts w:ascii="宋体" w:hAnsi="宋体" w:eastAsia="宋体" w:cs="宋体"/>
                <w:sz w:val="21"/>
                <w:szCs w:val="21"/>
              </w:rPr>
            </w:pPr>
            <w:r>
              <w:rPr>
                <w:rFonts w:hint="eastAsia" w:ascii="宋体" w:hAnsi="宋体" w:eastAsia="宋体" w:cs="宋体"/>
                <w:spacing w:val="-5"/>
                <w:sz w:val="21"/>
                <w:szCs w:val="21"/>
                <w:lang w:val="en-US" w:eastAsia="zh-CN"/>
              </w:rPr>
              <w:t>0</w:t>
            </w:r>
            <w:r>
              <w:rPr>
                <w:rFonts w:ascii="宋体" w:hAnsi="宋体" w:eastAsia="宋体" w:cs="宋体"/>
                <w:spacing w:val="-5"/>
                <w:sz w:val="21"/>
                <w:szCs w:val="21"/>
              </w:rPr>
              <w:t>.00</w:t>
            </w:r>
          </w:p>
        </w:tc>
        <w:tc>
          <w:tcPr>
            <w:tcW w:w="1577" w:type="dxa"/>
            <w:vAlign w:val="top"/>
          </w:tcPr>
          <w:p w14:paraId="1CCA1255">
            <w:pPr>
              <w:spacing w:before="123" w:line="204" w:lineRule="auto"/>
              <w:ind w:firstLine="1075" w:firstLineChars="0"/>
              <w:jc w:val="left"/>
              <w:rPr>
                <w:rFonts w:ascii="宋体" w:hAnsi="宋体" w:eastAsia="宋体" w:cs="宋体"/>
                <w:sz w:val="21"/>
                <w:szCs w:val="21"/>
              </w:rPr>
            </w:pPr>
            <w:r>
              <w:rPr>
                <w:rFonts w:hint="eastAsia" w:ascii="宋体" w:hAnsi="宋体" w:eastAsia="宋体" w:cs="宋体"/>
                <w:spacing w:val="-5"/>
                <w:sz w:val="21"/>
                <w:szCs w:val="21"/>
                <w:lang w:val="en-US" w:eastAsia="zh-CN"/>
              </w:rPr>
              <w:t>0</w:t>
            </w:r>
            <w:r>
              <w:rPr>
                <w:rFonts w:ascii="宋体" w:hAnsi="宋体" w:eastAsia="宋体" w:cs="宋体"/>
                <w:spacing w:val="-5"/>
                <w:sz w:val="21"/>
                <w:szCs w:val="21"/>
              </w:rPr>
              <w:t>.00</w:t>
            </w:r>
          </w:p>
        </w:tc>
        <w:tc>
          <w:tcPr>
            <w:tcW w:w="1577" w:type="dxa"/>
            <w:vAlign w:val="top"/>
          </w:tcPr>
          <w:p w14:paraId="10DC3D35">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485DE7B4">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2E6C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252E64A2">
            <w:pPr>
              <w:spacing w:line="240" w:lineRule="auto"/>
              <w:jc w:val="left"/>
              <w:rPr>
                <w:rFonts w:ascii="Arial" w:hAnsi="Arial" w:eastAsia="Arial" w:cs="Arial"/>
                <w:sz w:val="21"/>
                <w:szCs w:val="21"/>
              </w:rPr>
            </w:pPr>
          </w:p>
        </w:tc>
        <w:tc>
          <w:tcPr>
            <w:tcW w:w="691" w:type="dxa"/>
            <w:vAlign w:val="top"/>
          </w:tcPr>
          <w:p w14:paraId="0A5BE920">
            <w:pPr>
              <w:spacing w:before="139" w:line="204" w:lineRule="auto"/>
              <w:ind w:firstLine="250"/>
              <w:jc w:val="left"/>
              <w:rPr>
                <w:rFonts w:ascii="宋体" w:hAnsi="宋体" w:eastAsia="宋体" w:cs="宋体"/>
                <w:sz w:val="21"/>
                <w:szCs w:val="21"/>
              </w:rPr>
            </w:pPr>
            <w:r>
              <w:rPr>
                <w:rFonts w:ascii="宋体" w:hAnsi="宋体" w:eastAsia="宋体" w:cs="宋体"/>
                <w:spacing w:val="-6"/>
                <w:sz w:val="21"/>
                <w:szCs w:val="21"/>
              </w:rPr>
              <w:t>24</w:t>
            </w:r>
          </w:p>
        </w:tc>
        <w:tc>
          <w:tcPr>
            <w:tcW w:w="1336" w:type="dxa"/>
            <w:vAlign w:val="top"/>
          </w:tcPr>
          <w:p w14:paraId="312D4351">
            <w:pPr>
              <w:spacing w:line="240" w:lineRule="auto"/>
              <w:jc w:val="left"/>
              <w:rPr>
                <w:rFonts w:ascii="Arial" w:hAnsi="Arial" w:eastAsia="Arial" w:cs="Arial"/>
                <w:sz w:val="21"/>
                <w:szCs w:val="21"/>
              </w:rPr>
            </w:pPr>
          </w:p>
        </w:tc>
        <w:tc>
          <w:tcPr>
            <w:tcW w:w="2463" w:type="dxa"/>
            <w:vAlign w:val="top"/>
          </w:tcPr>
          <w:p w14:paraId="24985124">
            <w:pPr>
              <w:spacing w:before="44" w:line="204" w:lineRule="auto"/>
              <w:ind w:firstLine="117"/>
              <w:jc w:val="left"/>
              <w:rPr>
                <w:rFonts w:ascii="宋体" w:hAnsi="宋体" w:eastAsia="宋体" w:cs="宋体"/>
                <w:sz w:val="21"/>
                <w:szCs w:val="21"/>
              </w:rPr>
            </w:pPr>
            <w:r>
              <w:rPr>
                <w:rFonts w:ascii="宋体" w:hAnsi="宋体" w:eastAsia="宋体" w:cs="宋体"/>
                <w:spacing w:val="-1"/>
                <w:sz w:val="21"/>
                <w:szCs w:val="21"/>
              </w:rPr>
              <w:t>二十四、债务还本支出</w:t>
            </w:r>
          </w:p>
        </w:tc>
        <w:tc>
          <w:tcPr>
            <w:tcW w:w="691" w:type="dxa"/>
            <w:vAlign w:val="top"/>
          </w:tcPr>
          <w:p w14:paraId="7DEC4ED7">
            <w:pPr>
              <w:spacing w:before="139" w:line="204" w:lineRule="auto"/>
              <w:ind w:firstLine="238"/>
              <w:jc w:val="left"/>
              <w:rPr>
                <w:rFonts w:ascii="宋体" w:hAnsi="宋体" w:eastAsia="宋体" w:cs="宋体"/>
                <w:sz w:val="21"/>
                <w:szCs w:val="21"/>
              </w:rPr>
            </w:pPr>
            <w:r>
              <w:rPr>
                <w:rFonts w:ascii="宋体" w:hAnsi="宋体" w:eastAsia="宋体" w:cs="宋体"/>
                <w:spacing w:val="-4"/>
                <w:sz w:val="21"/>
                <w:szCs w:val="21"/>
              </w:rPr>
              <w:t>56</w:t>
            </w:r>
          </w:p>
        </w:tc>
        <w:tc>
          <w:tcPr>
            <w:tcW w:w="1577" w:type="dxa"/>
            <w:vAlign w:val="top"/>
          </w:tcPr>
          <w:p w14:paraId="5076B634">
            <w:pPr>
              <w:spacing w:before="13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12DBD8D4">
            <w:pPr>
              <w:spacing w:before="13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45D8B765">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0503213B">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3123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703" w:type="dxa"/>
            <w:vAlign w:val="top"/>
          </w:tcPr>
          <w:p w14:paraId="7A2DFD80">
            <w:pPr>
              <w:spacing w:line="240" w:lineRule="auto"/>
              <w:jc w:val="left"/>
              <w:rPr>
                <w:rFonts w:ascii="Arial" w:hAnsi="Arial" w:eastAsia="Arial" w:cs="Arial"/>
                <w:sz w:val="21"/>
                <w:szCs w:val="21"/>
              </w:rPr>
            </w:pPr>
          </w:p>
        </w:tc>
        <w:tc>
          <w:tcPr>
            <w:tcW w:w="691" w:type="dxa"/>
            <w:vAlign w:val="top"/>
          </w:tcPr>
          <w:p w14:paraId="57B9C9B4">
            <w:pPr>
              <w:spacing w:before="139" w:line="204" w:lineRule="auto"/>
              <w:ind w:firstLine="250"/>
              <w:jc w:val="left"/>
              <w:rPr>
                <w:rFonts w:ascii="宋体" w:hAnsi="宋体" w:eastAsia="宋体" w:cs="宋体"/>
                <w:sz w:val="21"/>
                <w:szCs w:val="21"/>
              </w:rPr>
            </w:pPr>
            <w:r>
              <w:rPr>
                <w:rFonts w:ascii="宋体" w:hAnsi="宋体" w:eastAsia="宋体" w:cs="宋体"/>
                <w:spacing w:val="-6"/>
                <w:sz w:val="21"/>
                <w:szCs w:val="21"/>
              </w:rPr>
              <w:t>25</w:t>
            </w:r>
          </w:p>
        </w:tc>
        <w:tc>
          <w:tcPr>
            <w:tcW w:w="1336" w:type="dxa"/>
            <w:vAlign w:val="top"/>
          </w:tcPr>
          <w:p w14:paraId="12641DA7">
            <w:pPr>
              <w:spacing w:line="240" w:lineRule="auto"/>
              <w:jc w:val="left"/>
              <w:rPr>
                <w:rFonts w:ascii="Arial" w:hAnsi="Arial" w:eastAsia="Arial" w:cs="Arial"/>
                <w:sz w:val="21"/>
                <w:szCs w:val="21"/>
              </w:rPr>
            </w:pPr>
          </w:p>
        </w:tc>
        <w:tc>
          <w:tcPr>
            <w:tcW w:w="2463" w:type="dxa"/>
            <w:vAlign w:val="top"/>
          </w:tcPr>
          <w:p w14:paraId="0341B922">
            <w:pPr>
              <w:spacing w:before="44" w:line="204" w:lineRule="auto"/>
              <w:ind w:firstLine="117"/>
              <w:jc w:val="left"/>
              <w:rPr>
                <w:rFonts w:ascii="宋体" w:hAnsi="宋体" w:eastAsia="宋体" w:cs="宋体"/>
                <w:sz w:val="21"/>
                <w:szCs w:val="21"/>
              </w:rPr>
            </w:pPr>
            <w:r>
              <w:rPr>
                <w:rFonts w:ascii="宋体" w:hAnsi="宋体" w:eastAsia="宋体" w:cs="宋体"/>
                <w:spacing w:val="-1"/>
                <w:sz w:val="21"/>
                <w:szCs w:val="21"/>
              </w:rPr>
              <w:t>二十五、债务付息支出</w:t>
            </w:r>
          </w:p>
        </w:tc>
        <w:tc>
          <w:tcPr>
            <w:tcW w:w="691" w:type="dxa"/>
            <w:vAlign w:val="top"/>
          </w:tcPr>
          <w:p w14:paraId="30C93AD3">
            <w:pPr>
              <w:spacing w:before="140" w:line="204" w:lineRule="auto"/>
              <w:ind w:firstLine="238"/>
              <w:jc w:val="left"/>
              <w:rPr>
                <w:rFonts w:ascii="宋体" w:hAnsi="宋体" w:eastAsia="宋体" w:cs="宋体"/>
                <w:sz w:val="21"/>
                <w:szCs w:val="21"/>
              </w:rPr>
            </w:pPr>
            <w:r>
              <w:rPr>
                <w:rFonts w:ascii="宋体" w:hAnsi="宋体" w:eastAsia="宋体" w:cs="宋体"/>
                <w:spacing w:val="-4"/>
                <w:sz w:val="21"/>
                <w:szCs w:val="21"/>
              </w:rPr>
              <w:t>57</w:t>
            </w:r>
          </w:p>
        </w:tc>
        <w:tc>
          <w:tcPr>
            <w:tcW w:w="1577" w:type="dxa"/>
            <w:vAlign w:val="top"/>
          </w:tcPr>
          <w:p w14:paraId="0D64CE10">
            <w:pPr>
              <w:spacing w:before="13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58AD64A7">
            <w:pPr>
              <w:spacing w:before="13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6F96021F">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0873B583">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17ABC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703" w:type="dxa"/>
            <w:vAlign w:val="top"/>
          </w:tcPr>
          <w:p w14:paraId="7F808C43">
            <w:pPr>
              <w:spacing w:line="240" w:lineRule="auto"/>
              <w:jc w:val="left"/>
              <w:rPr>
                <w:rFonts w:ascii="Arial" w:hAnsi="Arial" w:eastAsia="Arial" w:cs="Arial"/>
                <w:sz w:val="21"/>
                <w:szCs w:val="21"/>
              </w:rPr>
            </w:pPr>
          </w:p>
        </w:tc>
        <w:tc>
          <w:tcPr>
            <w:tcW w:w="691" w:type="dxa"/>
            <w:vAlign w:val="top"/>
          </w:tcPr>
          <w:p w14:paraId="61FE2383">
            <w:pPr>
              <w:spacing w:before="229" w:line="204" w:lineRule="auto"/>
              <w:ind w:firstLine="250"/>
              <w:jc w:val="left"/>
              <w:rPr>
                <w:rFonts w:ascii="宋体" w:hAnsi="宋体" w:eastAsia="宋体" w:cs="宋体"/>
                <w:sz w:val="21"/>
                <w:szCs w:val="21"/>
              </w:rPr>
            </w:pPr>
            <w:r>
              <w:rPr>
                <w:rFonts w:ascii="宋体" w:hAnsi="宋体" w:eastAsia="宋体" w:cs="宋体"/>
                <w:spacing w:val="-6"/>
                <w:sz w:val="21"/>
                <w:szCs w:val="21"/>
              </w:rPr>
              <w:t>26</w:t>
            </w:r>
          </w:p>
        </w:tc>
        <w:tc>
          <w:tcPr>
            <w:tcW w:w="1336" w:type="dxa"/>
            <w:vAlign w:val="top"/>
          </w:tcPr>
          <w:p w14:paraId="3175CE90">
            <w:pPr>
              <w:spacing w:line="240" w:lineRule="auto"/>
              <w:jc w:val="left"/>
              <w:rPr>
                <w:rFonts w:ascii="Arial" w:hAnsi="Arial" w:eastAsia="Arial" w:cs="Arial"/>
                <w:sz w:val="21"/>
                <w:szCs w:val="21"/>
              </w:rPr>
            </w:pPr>
          </w:p>
        </w:tc>
        <w:tc>
          <w:tcPr>
            <w:tcW w:w="2463" w:type="dxa"/>
            <w:vAlign w:val="top"/>
          </w:tcPr>
          <w:p w14:paraId="19E96116">
            <w:pPr>
              <w:spacing w:before="43" w:line="225" w:lineRule="auto"/>
              <w:ind w:left="114" w:right="91" w:firstLine="3"/>
              <w:jc w:val="left"/>
              <w:rPr>
                <w:rFonts w:ascii="宋体" w:hAnsi="宋体" w:eastAsia="宋体" w:cs="宋体"/>
                <w:sz w:val="21"/>
                <w:szCs w:val="21"/>
              </w:rPr>
            </w:pPr>
            <w:r>
              <w:rPr>
                <w:rFonts w:ascii="宋体" w:hAnsi="宋体" w:eastAsia="宋体" w:cs="宋体"/>
                <w:spacing w:val="-7"/>
                <w:sz w:val="21"/>
                <w:szCs w:val="21"/>
              </w:rPr>
              <w:t>二十六、抗疫特别国债安</w:t>
            </w:r>
            <w:r>
              <w:rPr>
                <w:rFonts w:ascii="宋体" w:hAnsi="宋体" w:eastAsia="宋体" w:cs="宋体"/>
                <w:spacing w:val="-2"/>
                <w:sz w:val="21"/>
                <w:szCs w:val="21"/>
              </w:rPr>
              <w:t>排的支出</w:t>
            </w:r>
          </w:p>
        </w:tc>
        <w:tc>
          <w:tcPr>
            <w:tcW w:w="691" w:type="dxa"/>
            <w:vAlign w:val="top"/>
          </w:tcPr>
          <w:p w14:paraId="029E8DFD">
            <w:pPr>
              <w:spacing w:before="229" w:line="204" w:lineRule="auto"/>
              <w:ind w:firstLine="238"/>
              <w:jc w:val="left"/>
              <w:rPr>
                <w:rFonts w:ascii="宋体" w:hAnsi="宋体" w:eastAsia="宋体" w:cs="宋体"/>
                <w:sz w:val="21"/>
                <w:szCs w:val="21"/>
              </w:rPr>
            </w:pPr>
            <w:r>
              <w:rPr>
                <w:rFonts w:ascii="宋体" w:hAnsi="宋体" w:eastAsia="宋体" w:cs="宋体"/>
                <w:spacing w:val="-4"/>
                <w:sz w:val="21"/>
                <w:szCs w:val="21"/>
              </w:rPr>
              <w:t>58</w:t>
            </w:r>
          </w:p>
        </w:tc>
        <w:tc>
          <w:tcPr>
            <w:tcW w:w="1577" w:type="dxa"/>
            <w:vAlign w:val="top"/>
          </w:tcPr>
          <w:p w14:paraId="7A1E0C9E">
            <w:pPr>
              <w:spacing w:before="229" w:line="204" w:lineRule="auto"/>
              <w:ind w:firstLine="1061"/>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7B1BE59D">
            <w:pPr>
              <w:spacing w:before="229" w:line="204" w:lineRule="auto"/>
              <w:ind w:firstLine="1061" w:firstLineChars="0"/>
              <w:jc w:val="left"/>
              <w:rPr>
                <w:rFonts w:ascii="宋体" w:hAnsi="宋体" w:eastAsia="宋体" w:cs="宋体"/>
                <w:sz w:val="21"/>
                <w:szCs w:val="21"/>
              </w:rPr>
            </w:pPr>
            <w:r>
              <w:rPr>
                <w:rFonts w:ascii="宋体" w:hAnsi="宋体" w:eastAsia="宋体" w:cs="宋体"/>
                <w:spacing w:val="-2"/>
                <w:sz w:val="21"/>
                <w:szCs w:val="21"/>
              </w:rPr>
              <w:t>0.00</w:t>
            </w:r>
          </w:p>
        </w:tc>
        <w:tc>
          <w:tcPr>
            <w:tcW w:w="1577" w:type="dxa"/>
            <w:vAlign w:val="top"/>
          </w:tcPr>
          <w:p w14:paraId="53AF8DFF">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0EEF2F52">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272FD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703" w:type="dxa"/>
            <w:vAlign w:val="top"/>
          </w:tcPr>
          <w:p w14:paraId="25BF16AC">
            <w:pPr>
              <w:spacing w:before="104" w:line="204" w:lineRule="auto"/>
              <w:ind w:firstLine="685"/>
              <w:jc w:val="left"/>
              <w:rPr>
                <w:rFonts w:ascii="宋体" w:hAnsi="宋体" w:eastAsia="宋体" w:cs="宋体"/>
                <w:sz w:val="21"/>
                <w:szCs w:val="21"/>
              </w:rPr>
            </w:pPr>
            <w:r>
              <w:rPr>
                <w:rFonts w:ascii="宋体" w:hAnsi="宋体" w:eastAsia="宋体" w:cs="宋体"/>
                <w:spacing w:val="11"/>
                <w:sz w:val="21"/>
                <w:szCs w:val="21"/>
                <w14:textOutline w14:w="3819" w14:cap="flat" w14:cmpd="sng">
                  <w14:solidFill>
                    <w14:srgbClr w14:val="000000"/>
                  </w14:solidFill>
                  <w14:prstDash w14:val="solid"/>
                  <w14:miter w14:val="0"/>
                </w14:textOutline>
              </w:rPr>
              <w:t>本年收入合计</w:t>
            </w:r>
          </w:p>
        </w:tc>
        <w:tc>
          <w:tcPr>
            <w:tcW w:w="691" w:type="dxa"/>
            <w:vAlign w:val="top"/>
          </w:tcPr>
          <w:p w14:paraId="2A14C2B7">
            <w:pPr>
              <w:spacing w:before="139" w:line="204" w:lineRule="auto"/>
              <w:ind w:firstLine="250"/>
              <w:jc w:val="left"/>
              <w:rPr>
                <w:rFonts w:ascii="宋体" w:hAnsi="宋体" w:eastAsia="宋体" w:cs="宋体"/>
                <w:sz w:val="21"/>
                <w:szCs w:val="21"/>
              </w:rPr>
            </w:pPr>
            <w:r>
              <w:rPr>
                <w:rFonts w:ascii="宋体" w:hAnsi="宋体" w:eastAsia="宋体" w:cs="宋体"/>
                <w:spacing w:val="-6"/>
                <w:sz w:val="21"/>
                <w:szCs w:val="21"/>
              </w:rPr>
              <w:t>27</w:t>
            </w:r>
          </w:p>
        </w:tc>
        <w:tc>
          <w:tcPr>
            <w:tcW w:w="1336" w:type="dxa"/>
            <w:vAlign w:val="top"/>
          </w:tcPr>
          <w:p w14:paraId="35F30D49">
            <w:pPr>
              <w:spacing w:before="139" w:line="204" w:lineRule="auto"/>
              <w:ind w:firstLine="399"/>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49997.54</w:t>
            </w:r>
          </w:p>
        </w:tc>
        <w:tc>
          <w:tcPr>
            <w:tcW w:w="2463" w:type="dxa"/>
            <w:vAlign w:val="top"/>
          </w:tcPr>
          <w:p w14:paraId="3D9D941E">
            <w:pPr>
              <w:spacing w:before="104" w:line="204" w:lineRule="auto"/>
              <w:ind w:firstLine="565"/>
              <w:jc w:val="left"/>
              <w:rPr>
                <w:rFonts w:ascii="宋体" w:hAnsi="宋体" w:eastAsia="宋体" w:cs="宋体"/>
                <w:sz w:val="21"/>
                <w:szCs w:val="21"/>
              </w:rPr>
            </w:pPr>
            <w:r>
              <w:rPr>
                <w:rFonts w:ascii="宋体" w:hAnsi="宋体" w:eastAsia="宋体" w:cs="宋体"/>
                <w:spacing w:val="11"/>
                <w:sz w:val="21"/>
                <w:szCs w:val="21"/>
                <w14:textOutline w14:w="3819" w14:cap="flat" w14:cmpd="sng">
                  <w14:solidFill>
                    <w14:srgbClr w14:val="000000"/>
                  </w14:solidFill>
                  <w14:prstDash w14:val="solid"/>
                  <w14:miter w14:val="0"/>
                </w14:textOutline>
              </w:rPr>
              <w:t>本年支出合计</w:t>
            </w:r>
          </w:p>
        </w:tc>
        <w:tc>
          <w:tcPr>
            <w:tcW w:w="691" w:type="dxa"/>
            <w:vAlign w:val="top"/>
          </w:tcPr>
          <w:p w14:paraId="6937F441">
            <w:pPr>
              <w:spacing w:before="139" w:line="204" w:lineRule="auto"/>
              <w:ind w:firstLine="238"/>
              <w:jc w:val="left"/>
              <w:rPr>
                <w:rFonts w:ascii="宋体" w:hAnsi="宋体" w:eastAsia="宋体" w:cs="宋体"/>
                <w:sz w:val="21"/>
                <w:szCs w:val="21"/>
              </w:rPr>
            </w:pPr>
            <w:r>
              <w:rPr>
                <w:rFonts w:ascii="宋体" w:hAnsi="宋体" w:eastAsia="宋体" w:cs="宋体"/>
                <w:spacing w:val="-4"/>
                <w:sz w:val="21"/>
                <w:szCs w:val="21"/>
              </w:rPr>
              <w:t>59</w:t>
            </w:r>
          </w:p>
        </w:tc>
        <w:tc>
          <w:tcPr>
            <w:tcW w:w="1577" w:type="dxa"/>
            <w:vAlign w:val="top"/>
          </w:tcPr>
          <w:p w14:paraId="015AC104">
            <w:pPr>
              <w:spacing w:before="140" w:line="204" w:lineRule="auto"/>
              <w:ind w:firstLine="640"/>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51149.95</w:t>
            </w:r>
          </w:p>
        </w:tc>
        <w:tc>
          <w:tcPr>
            <w:tcW w:w="1577" w:type="dxa"/>
            <w:vAlign w:val="top"/>
          </w:tcPr>
          <w:p w14:paraId="689F39DB">
            <w:pPr>
              <w:spacing w:before="140" w:line="204" w:lineRule="auto"/>
              <w:ind w:firstLine="640" w:firstLineChars="0"/>
              <w:jc w:val="left"/>
              <w:rPr>
                <w:rFonts w:ascii="宋体" w:hAnsi="宋体" w:eastAsia="宋体" w:cs="宋体"/>
                <w:sz w:val="21"/>
                <w:szCs w:val="21"/>
              </w:rPr>
            </w:pPr>
            <w:r>
              <w:rPr>
                <w:rFonts w:hint="eastAsia" w:ascii="宋体" w:hAnsi="宋体" w:eastAsia="宋体" w:cs="宋体"/>
                <w:spacing w:val="-1"/>
                <w:sz w:val="21"/>
                <w:szCs w:val="21"/>
                <w:lang w:val="en-US" w:eastAsia="zh-CN"/>
              </w:rPr>
              <w:t>51149.95</w:t>
            </w:r>
          </w:p>
        </w:tc>
        <w:tc>
          <w:tcPr>
            <w:tcW w:w="1577" w:type="dxa"/>
            <w:vAlign w:val="top"/>
          </w:tcPr>
          <w:p w14:paraId="2344A3B1">
            <w:pPr>
              <w:spacing w:before="139" w:line="204" w:lineRule="auto"/>
              <w:ind w:firstLine="1048"/>
              <w:jc w:val="left"/>
              <w:rPr>
                <w:rFonts w:ascii="宋体" w:hAnsi="宋体" w:eastAsia="宋体" w:cs="宋体"/>
                <w:sz w:val="21"/>
                <w:szCs w:val="21"/>
              </w:rPr>
            </w:pPr>
            <w:r>
              <w:rPr>
                <w:rFonts w:ascii="宋体" w:hAnsi="宋体" w:eastAsia="宋体" w:cs="宋体"/>
                <w:spacing w:val="-3"/>
                <w:sz w:val="21"/>
                <w:szCs w:val="21"/>
              </w:rPr>
              <w:t>5.00</w:t>
            </w:r>
          </w:p>
        </w:tc>
        <w:tc>
          <w:tcPr>
            <w:tcW w:w="1562" w:type="dxa"/>
            <w:vAlign w:val="top"/>
          </w:tcPr>
          <w:p w14:paraId="066034FF">
            <w:pPr>
              <w:spacing w:before="13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09C38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703" w:type="dxa"/>
            <w:vAlign w:val="top"/>
          </w:tcPr>
          <w:p w14:paraId="0C3E7177">
            <w:pPr>
              <w:spacing w:before="194" w:line="204" w:lineRule="auto"/>
              <w:ind w:firstLine="204"/>
              <w:jc w:val="left"/>
              <w:rPr>
                <w:rFonts w:ascii="宋体" w:hAnsi="宋体" w:eastAsia="宋体" w:cs="宋体"/>
                <w:sz w:val="21"/>
                <w:szCs w:val="21"/>
              </w:rPr>
            </w:pPr>
            <w:r>
              <w:rPr>
                <w:rFonts w:ascii="宋体" w:hAnsi="宋体" w:eastAsia="宋体" w:cs="宋体"/>
                <w:spacing w:val="-1"/>
                <w:sz w:val="21"/>
                <w:szCs w:val="21"/>
              </w:rPr>
              <w:t>年初财政拨款结转和结余</w:t>
            </w:r>
          </w:p>
        </w:tc>
        <w:tc>
          <w:tcPr>
            <w:tcW w:w="691" w:type="dxa"/>
            <w:vAlign w:val="top"/>
          </w:tcPr>
          <w:p w14:paraId="361F6D62">
            <w:pPr>
              <w:spacing w:before="229" w:line="204" w:lineRule="auto"/>
              <w:ind w:firstLine="250"/>
              <w:jc w:val="left"/>
              <w:rPr>
                <w:rFonts w:ascii="宋体" w:hAnsi="宋体" w:eastAsia="宋体" w:cs="宋体"/>
                <w:sz w:val="21"/>
                <w:szCs w:val="21"/>
              </w:rPr>
            </w:pPr>
            <w:r>
              <w:rPr>
                <w:rFonts w:ascii="宋体" w:hAnsi="宋体" w:eastAsia="宋体" w:cs="宋体"/>
                <w:spacing w:val="-6"/>
                <w:sz w:val="21"/>
                <w:szCs w:val="21"/>
              </w:rPr>
              <w:t>28</w:t>
            </w:r>
          </w:p>
        </w:tc>
        <w:tc>
          <w:tcPr>
            <w:tcW w:w="1336" w:type="dxa"/>
            <w:vAlign w:val="top"/>
          </w:tcPr>
          <w:p w14:paraId="7130E644">
            <w:pPr>
              <w:spacing w:before="229" w:line="204" w:lineRule="auto"/>
              <w:ind w:firstLine="412" w:firstLineChars="200"/>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1555.26</w:t>
            </w:r>
          </w:p>
        </w:tc>
        <w:tc>
          <w:tcPr>
            <w:tcW w:w="2463" w:type="dxa"/>
            <w:vAlign w:val="top"/>
          </w:tcPr>
          <w:p w14:paraId="20E57583">
            <w:pPr>
              <w:spacing w:before="29" w:line="231" w:lineRule="auto"/>
              <w:ind w:left="114" w:right="241"/>
              <w:jc w:val="left"/>
              <w:rPr>
                <w:rFonts w:ascii="宋体" w:hAnsi="宋体" w:eastAsia="宋体" w:cs="宋体"/>
                <w:sz w:val="21"/>
                <w:szCs w:val="21"/>
              </w:rPr>
            </w:pPr>
            <w:r>
              <w:rPr>
                <w:rFonts w:ascii="宋体" w:hAnsi="宋体" w:eastAsia="宋体" w:cs="宋体"/>
                <w:spacing w:val="-1"/>
                <w:sz w:val="21"/>
                <w:szCs w:val="21"/>
              </w:rPr>
              <w:t>年末财政拨款结转和结</w:t>
            </w:r>
            <w:r>
              <w:rPr>
                <w:rFonts w:ascii="宋体" w:hAnsi="宋体" w:eastAsia="宋体" w:cs="宋体"/>
                <w:sz w:val="21"/>
                <w:szCs w:val="21"/>
              </w:rPr>
              <w:t>余</w:t>
            </w:r>
          </w:p>
        </w:tc>
        <w:tc>
          <w:tcPr>
            <w:tcW w:w="691" w:type="dxa"/>
            <w:vAlign w:val="top"/>
          </w:tcPr>
          <w:p w14:paraId="370DF952">
            <w:pPr>
              <w:spacing w:before="229" w:line="204" w:lineRule="auto"/>
              <w:ind w:firstLine="235"/>
              <w:jc w:val="left"/>
              <w:rPr>
                <w:rFonts w:ascii="宋体" w:hAnsi="宋体" w:eastAsia="宋体" w:cs="宋体"/>
                <w:sz w:val="21"/>
                <w:szCs w:val="21"/>
              </w:rPr>
            </w:pPr>
            <w:r>
              <w:rPr>
                <w:rFonts w:ascii="宋体" w:hAnsi="宋体" w:eastAsia="宋体" w:cs="宋体"/>
                <w:spacing w:val="-3"/>
                <w:sz w:val="21"/>
                <w:szCs w:val="21"/>
              </w:rPr>
              <w:t>60</w:t>
            </w:r>
          </w:p>
        </w:tc>
        <w:tc>
          <w:tcPr>
            <w:tcW w:w="1577" w:type="dxa"/>
            <w:vAlign w:val="top"/>
          </w:tcPr>
          <w:p w14:paraId="2D0C07A3">
            <w:pPr>
              <w:spacing w:before="228" w:line="204" w:lineRule="auto"/>
              <w:ind w:firstLine="865"/>
              <w:jc w:val="lef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402.85</w:t>
            </w:r>
          </w:p>
        </w:tc>
        <w:tc>
          <w:tcPr>
            <w:tcW w:w="1577" w:type="dxa"/>
            <w:vAlign w:val="top"/>
          </w:tcPr>
          <w:p w14:paraId="57F877E2">
            <w:pPr>
              <w:spacing w:before="228" w:line="204" w:lineRule="auto"/>
              <w:ind w:firstLine="865" w:firstLineChars="0"/>
              <w:jc w:val="left"/>
              <w:rPr>
                <w:rFonts w:ascii="宋体" w:hAnsi="宋体" w:eastAsia="宋体" w:cs="宋体"/>
                <w:sz w:val="21"/>
                <w:szCs w:val="21"/>
              </w:rPr>
            </w:pPr>
            <w:r>
              <w:rPr>
                <w:rFonts w:hint="eastAsia" w:ascii="宋体" w:hAnsi="宋体" w:eastAsia="宋体" w:cs="宋体"/>
                <w:spacing w:val="-4"/>
                <w:sz w:val="21"/>
                <w:szCs w:val="21"/>
                <w:lang w:val="en-US" w:eastAsia="zh-CN"/>
              </w:rPr>
              <w:t>402.85</w:t>
            </w:r>
          </w:p>
        </w:tc>
        <w:tc>
          <w:tcPr>
            <w:tcW w:w="1577" w:type="dxa"/>
            <w:vAlign w:val="top"/>
          </w:tcPr>
          <w:p w14:paraId="5FA44482">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c>
          <w:tcPr>
            <w:tcW w:w="1562" w:type="dxa"/>
            <w:vAlign w:val="top"/>
          </w:tcPr>
          <w:p w14:paraId="25043950">
            <w:pPr>
              <w:spacing w:before="229"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r w14:paraId="59837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3" w:type="dxa"/>
            <w:vAlign w:val="top"/>
          </w:tcPr>
          <w:p w14:paraId="0BE79F35">
            <w:pPr>
              <w:spacing w:before="89" w:line="204" w:lineRule="auto"/>
              <w:ind w:firstLine="312"/>
              <w:jc w:val="left"/>
              <w:rPr>
                <w:rFonts w:ascii="宋体" w:hAnsi="宋体" w:eastAsia="宋体" w:cs="宋体"/>
                <w:sz w:val="21"/>
                <w:szCs w:val="21"/>
              </w:rPr>
            </w:pPr>
            <w:r>
              <w:rPr>
                <w:rFonts w:ascii="宋体" w:hAnsi="宋体" w:eastAsia="宋体" w:cs="宋体"/>
                <w:spacing w:val="-1"/>
                <w:sz w:val="21"/>
                <w:szCs w:val="21"/>
              </w:rPr>
              <w:t>一般公共预算财政拨款</w:t>
            </w:r>
          </w:p>
        </w:tc>
        <w:tc>
          <w:tcPr>
            <w:tcW w:w="691" w:type="dxa"/>
            <w:vAlign w:val="top"/>
          </w:tcPr>
          <w:p w14:paraId="4851367A">
            <w:pPr>
              <w:spacing w:before="124" w:line="204" w:lineRule="auto"/>
              <w:ind w:firstLine="250"/>
              <w:jc w:val="left"/>
              <w:rPr>
                <w:rFonts w:ascii="宋体" w:hAnsi="宋体" w:eastAsia="宋体" w:cs="宋体"/>
                <w:sz w:val="21"/>
                <w:szCs w:val="21"/>
              </w:rPr>
            </w:pPr>
            <w:r>
              <w:rPr>
                <w:rFonts w:ascii="宋体" w:hAnsi="宋体" w:eastAsia="宋体" w:cs="宋体"/>
                <w:spacing w:val="-6"/>
                <w:sz w:val="21"/>
                <w:szCs w:val="21"/>
              </w:rPr>
              <w:t>29</w:t>
            </w:r>
          </w:p>
        </w:tc>
        <w:tc>
          <w:tcPr>
            <w:tcW w:w="1336" w:type="dxa"/>
            <w:vAlign w:val="top"/>
          </w:tcPr>
          <w:p w14:paraId="2F94CF00">
            <w:pPr>
              <w:spacing w:before="124" w:line="204" w:lineRule="auto"/>
              <w:ind w:firstLine="412" w:firstLineChars="200"/>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1555.26</w:t>
            </w:r>
          </w:p>
        </w:tc>
        <w:tc>
          <w:tcPr>
            <w:tcW w:w="2463" w:type="dxa"/>
            <w:vAlign w:val="top"/>
          </w:tcPr>
          <w:p w14:paraId="3ECD2D1D">
            <w:pPr>
              <w:spacing w:line="240" w:lineRule="auto"/>
              <w:jc w:val="left"/>
              <w:rPr>
                <w:rFonts w:ascii="Arial" w:hAnsi="Arial" w:eastAsia="Arial" w:cs="Arial"/>
                <w:sz w:val="21"/>
                <w:szCs w:val="21"/>
              </w:rPr>
            </w:pPr>
          </w:p>
        </w:tc>
        <w:tc>
          <w:tcPr>
            <w:tcW w:w="691" w:type="dxa"/>
            <w:vAlign w:val="top"/>
          </w:tcPr>
          <w:p w14:paraId="6B8BB396">
            <w:pPr>
              <w:spacing w:before="123" w:line="204" w:lineRule="auto"/>
              <w:ind w:firstLine="235"/>
              <w:jc w:val="left"/>
              <w:rPr>
                <w:rFonts w:ascii="宋体" w:hAnsi="宋体" w:eastAsia="宋体" w:cs="宋体"/>
                <w:sz w:val="21"/>
                <w:szCs w:val="21"/>
              </w:rPr>
            </w:pPr>
            <w:r>
              <w:rPr>
                <w:rFonts w:ascii="宋体" w:hAnsi="宋体" w:eastAsia="宋体" w:cs="宋体"/>
                <w:spacing w:val="-3"/>
                <w:sz w:val="21"/>
                <w:szCs w:val="21"/>
              </w:rPr>
              <w:t>61</w:t>
            </w:r>
          </w:p>
        </w:tc>
        <w:tc>
          <w:tcPr>
            <w:tcW w:w="1577" w:type="dxa"/>
            <w:vAlign w:val="top"/>
          </w:tcPr>
          <w:p w14:paraId="5B379A70">
            <w:pPr>
              <w:spacing w:line="240" w:lineRule="auto"/>
              <w:jc w:val="left"/>
              <w:rPr>
                <w:rFonts w:ascii="Arial" w:hAnsi="Arial" w:eastAsia="Arial" w:cs="Arial"/>
                <w:sz w:val="21"/>
                <w:szCs w:val="21"/>
              </w:rPr>
            </w:pPr>
          </w:p>
        </w:tc>
        <w:tc>
          <w:tcPr>
            <w:tcW w:w="1577" w:type="dxa"/>
            <w:vAlign w:val="top"/>
          </w:tcPr>
          <w:p w14:paraId="51973F50">
            <w:pPr>
              <w:spacing w:line="240" w:lineRule="auto"/>
              <w:jc w:val="left"/>
              <w:rPr>
                <w:rFonts w:ascii="Arial" w:hAnsi="Arial" w:eastAsia="Arial" w:cs="Arial"/>
                <w:sz w:val="21"/>
                <w:szCs w:val="21"/>
              </w:rPr>
            </w:pPr>
          </w:p>
        </w:tc>
        <w:tc>
          <w:tcPr>
            <w:tcW w:w="1577" w:type="dxa"/>
            <w:vAlign w:val="top"/>
          </w:tcPr>
          <w:p w14:paraId="786EBFA2">
            <w:pPr>
              <w:spacing w:line="240" w:lineRule="auto"/>
              <w:jc w:val="left"/>
              <w:rPr>
                <w:rFonts w:ascii="Arial" w:hAnsi="Arial" w:eastAsia="Arial" w:cs="Arial"/>
                <w:sz w:val="21"/>
                <w:szCs w:val="21"/>
              </w:rPr>
            </w:pPr>
          </w:p>
        </w:tc>
        <w:tc>
          <w:tcPr>
            <w:tcW w:w="1562" w:type="dxa"/>
            <w:vAlign w:val="top"/>
          </w:tcPr>
          <w:p w14:paraId="0DE8EC0D">
            <w:pPr>
              <w:spacing w:line="240" w:lineRule="auto"/>
              <w:jc w:val="left"/>
              <w:rPr>
                <w:rFonts w:ascii="Arial" w:hAnsi="Arial" w:eastAsia="Arial" w:cs="Arial"/>
                <w:sz w:val="21"/>
                <w:szCs w:val="21"/>
              </w:rPr>
            </w:pPr>
          </w:p>
        </w:tc>
      </w:tr>
    </w:tbl>
    <w:p w14:paraId="3A9C7D7A">
      <w:pPr>
        <w:spacing w:line="240" w:lineRule="auto"/>
        <w:jc w:val="left"/>
        <w:rPr>
          <w:rFonts w:ascii="Arial" w:hAnsi="Arial" w:eastAsia="Arial" w:cs="Arial"/>
          <w:sz w:val="21"/>
          <w:szCs w:val="21"/>
        </w:rPr>
      </w:pPr>
    </w:p>
    <w:p w14:paraId="5D6EE9D0">
      <w:pPr>
        <w:jc w:val="left"/>
        <w:sectPr>
          <w:pgSz w:w="16845" w:h="11910"/>
          <w:pgMar w:top="1012" w:right="1335" w:bottom="0" w:left="1321" w:header="0" w:footer="0" w:gutter="0"/>
          <w:cols w:space="720" w:num="1"/>
        </w:sectPr>
      </w:pPr>
    </w:p>
    <w:p w14:paraId="4F89F662">
      <w:pPr>
        <w:spacing w:line="240" w:lineRule="auto"/>
        <w:jc w:val="left"/>
        <w:rPr>
          <w:rFonts w:ascii="Arial" w:hAnsi="Arial" w:eastAsia="Arial" w:cs="Arial"/>
          <w:sz w:val="21"/>
          <w:szCs w:val="21"/>
        </w:rPr>
      </w:pPr>
    </w:p>
    <w:p w14:paraId="655A6895">
      <w:pPr>
        <w:spacing w:line="240" w:lineRule="auto"/>
        <w:jc w:val="left"/>
        <w:rPr>
          <w:rFonts w:ascii="Arial" w:hAnsi="Arial" w:eastAsia="Arial" w:cs="Arial"/>
          <w:sz w:val="21"/>
          <w:szCs w:val="21"/>
        </w:rPr>
      </w:pPr>
    </w:p>
    <w:p w14:paraId="0D6BE030">
      <w:pPr>
        <w:spacing w:line="240" w:lineRule="auto"/>
        <w:jc w:val="left"/>
        <w:rPr>
          <w:rFonts w:ascii="Arial" w:hAnsi="Arial" w:eastAsia="Arial" w:cs="Arial"/>
          <w:sz w:val="21"/>
          <w:szCs w:val="21"/>
        </w:rPr>
      </w:pPr>
    </w:p>
    <w:p w14:paraId="4C438239">
      <w:pPr>
        <w:spacing w:before="183" w:line="204" w:lineRule="auto"/>
        <w:ind w:firstLine="13744"/>
        <w:jc w:val="left"/>
        <w:rPr>
          <w:rFonts w:ascii="宋体" w:hAnsi="宋体" w:eastAsia="宋体" w:cs="宋体"/>
          <w:sz w:val="20"/>
          <w:szCs w:val="20"/>
        </w:rPr>
      </w:pPr>
      <w:r>
        <w:rPr>
          <w:rFonts w:ascii="宋体" w:hAnsi="宋体" w:eastAsia="宋体" w:cs="宋体"/>
          <w:spacing w:val="-6"/>
          <w:sz w:val="20"/>
          <w:szCs w:val="20"/>
        </w:rPr>
        <w:t>表4</w:t>
      </w:r>
    </w:p>
    <w:p w14:paraId="191A77CF">
      <w:pPr>
        <w:spacing w:before="246" w:line="204" w:lineRule="auto"/>
        <w:ind w:firstLine="5133"/>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财政拨款收入支出决算总表</w:t>
      </w:r>
    </w:p>
    <w:p w14:paraId="0190698B">
      <w:pPr>
        <w:spacing w:before="199" w:line="204" w:lineRule="auto"/>
        <w:ind w:firstLine="130"/>
        <w:jc w:val="left"/>
        <w:rPr>
          <w:rFonts w:ascii="宋体" w:hAnsi="宋体" w:eastAsia="宋体" w:cs="宋体"/>
          <w:sz w:val="20"/>
          <w:szCs w:val="20"/>
        </w:rPr>
      </w:pPr>
      <w:r>
        <w:rPr>
          <w:rFonts w:ascii="宋体" w:hAnsi="宋体" w:eastAsia="宋体" w:cs="宋体"/>
          <w:spacing w:val="-6"/>
          <w:position w:val="1"/>
          <w:sz w:val="20"/>
          <w:szCs w:val="20"/>
        </w:rPr>
        <w:t>部门：</w:t>
      </w:r>
      <w:r>
        <w:rPr>
          <w:rFonts w:hint="eastAsia" w:ascii="宋体" w:hAnsi="宋体" w:eastAsia="宋体" w:cs="宋体"/>
          <w:spacing w:val="-6"/>
          <w:position w:val="1"/>
          <w:sz w:val="20"/>
          <w:szCs w:val="20"/>
          <w:lang w:eastAsia="zh-CN"/>
        </w:rPr>
        <w:t>城中区教育局</w:t>
      </w:r>
      <w:r>
        <w:rPr>
          <w:rFonts w:ascii="宋体" w:hAnsi="宋体" w:eastAsia="宋体" w:cs="宋体"/>
          <w:spacing w:val="-6"/>
          <w:position w:val="-1"/>
          <w:sz w:val="20"/>
          <w:szCs w:val="20"/>
        </w:rPr>
        <w:t>单位：万元</w:t>
      </w:r>
    </w:p>
    <w:p w14:paraId="57269FBC">
      <w:pPr>
        <w:spacing w:line="107" w:lineRule="exact"/>
        <w:jc w:val="left"/>
      </w:pPr>
    </w:p>
    <w:tbl>
      <w:tblPr>
        <w:tblStyle w:val="4"/>
        <w:tblW w:w="141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04"/>
        <w:gridCol w:w="691"/>
        <w:gridCol w:w="1335"/>
        <w:gridCol w:w="2463"/>
        <w:gridCol w:w="691"/>
        <w:gridCol w:w="1577"/>
        <w:gridCol w:w="1577"/>
        <w:gridCol w:w="1577"/>
        <w:gridCol w:w="1562"/>
      </w:tblGrid>
      <w:tr w14:paraId="03D1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728" w:type="dxa"/>
            <w:gridSpan w:val="3"/>
            <w:vAlign w:val="top"/>
          </w:tcPr>
          <w:p w14:paraId="6D0B33E8">
            <w:pPr>
              <w:spacing w:before="104" w:line="204" w:lineRule="auto"/>
              <w:ind w:firstLine="2162"/>
              <w:jc w:val="left"/>
              <w:rPr>
                <w:rFonts w:ascii="宋体" w:hAnsi="宋体" w:eastAsia="宋体" w:cs="宋体"/>
                <w:sz w:val="21"/>
                <w:szCs w:val="21"/>
              </w:rPr>
            </w:pPr>
            <w:r>
              <w:rPr>
                <w:rFonts w:ascii="宋体" w:hAnsi="宋体" w:eastAsia="宋体" w:cs="宋体"/>
                <w:spacing w:val="-4"/>
                <w:sz w:val="21"/>
                <w:szCs w:val="21"/>
              </w:rPr>
              <w:t>收入</w:t>
            </w:r>
          </w:p>
        </w:tc>
        <w:tc>
          <w:tcPr>
            <w:tcW w:w="9446" w:type="dxa"/>
            <w:gridSpan w:val="6"/>
            <w:vAlign w:val="top"/>
          </w:tcPr>
          <w:p w14:paraId="5E8CCBC1">
            <w:pPr>
              <w:spacing w:before="104" w:line="204" w:lineRule="auto"/>
              <w:ind w:firstLine="4514"/>
              <w:jc w:val="left"/>
              <w:rPr>
                <w:rFonts w:ascii="宋体" w:hAnsi="宋体" w:eastAsia="宋体" w:cs="宋体"/>
                <w:sz w:val="21"/>
                <w:szCs w:val="21"/>
              </w:rPr>
            </w:pPr>
            <w:r>
              <w:rPr>
                <w:rFonts w:ascii="宋体" w:hAnsi="宋体" w:eastAsia="宋体" w:cs="宋体"/>
                <w:spacing w:val="-3"/>
                <w:sz w:val="21"/>
                <w:szCs w:val="21"/>
              </w:rPr>
              <w:t>支出</w:t>
            </w:r>
          </w:p>
        </w:tc>
      </w:tr>
      <w:tr w14:paraId="5E87A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704" w:type="dxa"/>
            <w:vAlign w:val="top"/>
          </w:tcPr>
          <w:p w14:paraId="46359927">
            <w:pPr>
              <w:spacing w:before="209" w:line="204" w:lineRule="auto"/>
              <w:ind w:firstLine="942"/>
              <w:jc w:val="left"/>
              <w:rPr>
                <w:rFonts w:ascii="宋体" w:hAnsi="宋体" w:eastAsia="宋体" w:cs="宋体"/>
                <w:sz w:val="21"/>
                <w:szCs w:val="21"/>
              </w:rPr>
            </w:pPr>
            <w:r>
              <w:rPr>
                <w:rFonts w:ascii="宋体" w:hAnsi="宋体" w:eastAsia="宋体" w:cs="宋体"/>
                <w:spacing w:val="-6"/>
                <w:sz w:val="21"/>
                <w:szCs w:val="21"/>
              </w:rPr>
              <w:t>项目</w:t>
            </w:r>
          </w:p>
        </w:tc>
        <w:tc>
          <w:tcPr>
            <w:tcW w:w="691" w:type="dxa"/>
            <w:vAlign w:val="top"/>
          </w:tcPr>
          <w:p w14:paraId="03748A9C">
            <w:pPr>
              <w:spacing w:before="209" w:line="204" w:lineRule="auto"/>
              <w:ind w:firstLine="146"/>
              <w:jc w:val="left"/>
              <w:rPr>
                <w:rFonts w:ascii="宋体" w:hAnsi="宋体" w:eastAsia="宋体" w:cs="宋体"/>
                <w:sz w:val="21"/>
                <w:szCs w:val="21"/>
              </w:rPr>
            </w:pPr>
            <w:r>
              <w:rPr>
                <w:rFonts w:ascii="宋体" w:hAnsi="宋体" w:eastAsia="宋体" w:cs="宋体"/>
                <w:spacing w:val="-3"/>
                <w:sz w:val="21"/>
                <w:szCs w:val="21"/>
              </w:rPr>
              <w:t>行次</w:t>
            </w:r>
          </w:p>
        </w:tc>
        <w:tc>
          <w:tcPr>
            <w:tcW w:w="1335" w:type="dxa"/>
            <w:vAlign w:val="top"/>
          </w:tcPr>
          <w:p w14:paraId="5BE1CF46">
            <w:pPr>
              <w:spacing w:before="209" w:line="204" w:lineRule="auto"/>
              <w:ind w:firstLine="459"/>
              <w:jc w:val="left"/>
              <w:rPr>
                <w:rFonts w:ascii="宋体" w:hAnsi="宋体" w:eastAsia="宋体" w:cs="宋体"/>
                <w:sz w:val="21"/>
                <w:szCs w:val="21"/>
              </w:rPr>
            </w:pPr>
            <w:r>
              <w:rPr>
                <w:rFonts w:ascii="宋体" w:hAnsi="宋体" w:eastAsia="宋体" w:cs="宋体"/>
                <w:spacing w:val="-3"/>
                <w:sz w:val="21"/>
                <w:szCs w:val="21"/>
              </w:rPr>
              <w:t>金额</w:t>
            </w:r>
          </w:p>
        </w:tc>
        <w:tc>
          <w:tcPr>
            <w:tcW w:w="2463" w:type="dxa"/>
            <w:vAlign w:val="top"/>
          </w:tcPr>
          <w:p w14:paraId="5ED714C2">
            <w:pPr>
              <w:spacing w:before="209" w:line="204" w:lineRule="auto"/>
              <w:ind w:firstLine="823"/>
              <w:jc w:val="left"/>
              <w:rPr>
                <w:rFonts w:ascii="宋体" w:hAnsi="宋体" w:eastAsia="宋体" w:cs="宋体"/>
                <w:sz w:val="21"/>
                <w:szCs w:val="21"/>
              </w:rPr>
            </w:pPr>
            <w:r>
              <w:rPr>
                <w:rFonts w:ascii="宋体" w:hAnsi="宋体" w:eastAsia="宋体" w:cs="宋体"/>
                <w:spacing w:val="-6"/>
                <w:sz w:val="21"/>
                <w:szCs w:val="21"/>
              </w:rPr>
              <w:t>项目</w:t>
            </w:r>
          </w:p>
        </w:tc>
        <w:tc>
          <w:tcPr>
            <w:tcW w:w="691" w:type="dxa"/>
            <w:vAlign w:val="top"/>
          </w:tcPr>
          <w:p w14:paraId="678C9DC0">
            <w:pPr>
              <w:spacing w:before="209" w:line="204" w:lineRule="auto"/>
              <w:ind w:firstLine="132"/>
              <w:jc w:val="left"/>
              <w:rPr>
                <w:rFonts w:ascii="宋体" w:hAnsi="宋体" w:eastAsia="宋体" w:cs="宋体"/>
                <w:sz w:val="21"/>
                <w:szCs w:val="21"/>
              </w:rPr>
            </w:pPr>
            <w:r>
              <w:rPr>
                <w:rFonts w:ascii="宋体" w:hAnsi="宋体" w:eastAsia="宋体" w:cs="宋体"/>
                <w:spacing w:val="-3"/>
                <w:sz w:val="21"/>
                <w:szCs w:val="21"/>
              </w:rPr>
              <w:t>行次</w:t>
            </w:r>
          </w:p>
        </w:tc>
        <w:tc>
          <w:tcPr>
            <w:tcW w:w="1577" w:type="dxa"/>
            <w:vAlign w:val="top"/>
          </w:tcPr>
          <w:p w14:paraId="25448663">
            <w:pPr>
              <w:spacing w:before="209" w:line="204" w:lineRule="auto"/>
              <w:ind w:firstLine="580"/>
              <w:jc w:val="left"/>
              <w:rPr>
                <w:rFonts w:ascii="宋体" w:hAnsi="宋体" w:eastAsia="宋体" w:cs="宋体"/>
                <w:sz w:val="21"/>
                <w:szCs w:val="21"/>
              </w:rPr>
            </w:pPr>
            <w:r>
              <w:rPr>
                <w:rFonts w:ascii="宋体" w:hAnsi="宋体" w:eastAsia="宋体" w:cs="宋体"/>
                <w:spacing w:val="-3"/>
                <w:sz w:val="21"/>
                <w:szCs w:val="21"/>
              </w:rPr>
              <w:t>合计</w:t>
            </w:r>
          </w:p>
        </w:tc>
        <w:tc>
          <w:tcPr>
            <w:tcW w:w="1577" w:type="dxa"/>
            <w:vAlign w:val="top"/>
          </w:tcPr>
          <w:p w14:paraId="21019716">
            <w:pPr>
              <w:spacing w:before="44" w:line="204" w:lineRule="auto"/>
              <w:ind w:firstLine="162"/>
              <w:jc w:val="left"/>
              <w:rPr>
                <w:rFonts w:ascii="宋体" w:hAnsi="宋体" w:eastAsia="宋体" w:cs="宋体"/>
                <w:sz w:val="21"/>
                <w:szCs w:val="21"/>
              </w:rPr>
            </w:pPr>
            <w:r>
              <w:rPr>
                <w:rFonts w:ascii="宋体" w:hAnsi="宋体" w:eastAsia="宋体" w:cs="宋体"/>
                <w:spacing w:val="-2"/>
                <w:sz w:val="21"/>
                <w:szCs w:val="21"/>
              </w:rPr>
              <w:t>一般公共预算</w:t>
            </w:r>
          </w:p>
          <w:p w14:paraId="2B95700C">
            <w:pPr>
              <w:spacing w:before="83" w:line="204" w:lineRule="auto"/>
              <w:ind w:firstLine="370"/>
              <w:jc w:val="left"/>
              <w:rPr>
                <w:rFonts w:ascii="宋体" w:hAnsi="宋体" w:eastAsia="宋体" w:cs="宋体"/>
                <w:sz w:val="21"/>
                <w:szCs w:val="21"/>
              </w:rPr>
            </w:pPr>
            <w:r>
              <w:rPr>
                <w:rFonts w:ascii="宋体" w:hAnsi="宋体" w:eastAsia="宋体" w:cs="宋体"/>
                <w:spacing w:val="-2"/>
                <w:sz w:val="21"/>
                <w:szCs w:val="21"/>
              </w:rPr>
              <w:t>财政拨款</w:t>
            </w:r>
          </w:p>
        </w:tc>
        <w:tc>
          <w:tcPr>
            <w:tcW w:w="1577" w:type="dxa"/>
            <w:vAlign w:val="top"/>
          </w:tcPr>
          <w:p w14:paraId="69304103">
            <w:pPr>
              <w:spacing w:before="44" w:line="204" w:lineRule="auto"/>
              <w:ind w:firstLine="157"/>
              <w:jc w:val="left"/>
              <w:rPr>
                <w:rFonts w:ascii="宋体" w:hAnsi="宋体" w:eastAsia="宋体" w:cs="宋体"/>
                <w:sz w:val="21"/>
                <w:szCs w:val="21"/>
              </w:rPr>
            </w:pPr>
            <w:r>
              <w:rPr>
                <w:rFonts w:ascii="宋体" w:hAnsi="宋体" w:eastAsia="宋体" w:cs="宋体"/>
                <w:spacing w:val="-1"/>
                <w:sz w:val="21"/>
                <w:szCs w:val="21"/>
              </w:rPr>
              <w:t>政府性基金预</w:t>
            </w:r>
          </w:p>
          <w:p w14:paraId="1A8A0ED0">
            <w:pPr>
              <w:spacing w:before="83" w:line="204" w:lineRule="auto"/>
              <w:ind w:firstLine="266"/>
              <w:jc w:val="left"/>
              <w:rPr>
                <w:rFonts w:ascii="宋体" w:hAnsi="宋体" w:eastAsia="宋体" w:cs="宋体"/>
                <w:sz w:val="21"/>
                <w:szCs w:val="21"/>
              </w:rPr>
            </w:pPr>
            <w:r>
              <w:rPr>
                <w:rFonts w:ascii="宋体" w:hAnsi="宋体" w:eastAsia="宋体" w:cs="宋体"/>
                <w:spacing w:val="-2"/>
                <w:sz w:val="21"/>
                <w:szCs w:val="21"/>
              </w:rPr>
              <w:t>算财政拨款</w:t>
            </w:r>
          </w:p>
        </w:tc>
        <w:tc>
          <w:tcPr>
            <w:tcW w:w="1562" w:type="dxa"/>
            <w:vAlign w:val="top"/>
          </w:tcPr>
          <w:p w14:paraId="75C2B42B">
            <w:pPr>
              <w:spacing w:before="44" w:line="231" w:lineRule="auto"/>
              <w:ind w:left="160" w:right="135" w:firstLine="18"/>
              <w:jc w:val="left"/>
              <w:rPr>
                <w:rFonts w:ascii="宋体" w:hAnsi="宋体" w:eastAsia="宋体" w:cs="宋体"/>
                <w:sz w:val="21"/>
                <w:szCs w:val="21"/>
              </w:rPr>
            </w:pPr>
            <w:r>
              <w:rPr>
                <w:rFonts w:ascii="宋体" w:hAnsi="宋体" w:eastAsia="宋体" w:cs="宋体"/>
                <w:spacing w:val="-5"/>
                <w:sz w:val="21"/>
                <w:szCs w:val="21"/>
              </w:rPr>
              <w:t>国有资本经营</w:t>
            </w:r>
            <w:r>
              <w:rPr>
                <w:rFonts w:ascii="宋体" w:hAnsi="宋体" w:eastAsia="宋体" w:cs="宋体"/>
                <w:spacing w:val="-2"/>
                <w:sz w:val="21"/>
                <w:szCs w:val="21"/>
              </w:rPr>
              <w:t>预算财政拨款</w:t>
            </w:r>
          </w:p>
        </w:tc>
      </w:tr>
      <w:tr w14:paraId="06637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4" w:type="dxa"/>
            <w:vAlign w:val="top"/>
          </w:tcPr>
          <w:p w14:paraId="1B9E7086">
            <w:pPr>
              <w:spacing w:before="89" w:line="204" w:lineRule="auto"/>
              <w:ind w:firstLine="939"/>
              <w:jc w:val="left"/>
              <w:rPr>
                <w:rFonts w:ascii="宋体" w:hAnsi="宋体" w:eastAsia="宋体" w:cs="宋体"/>
                <w:sz w:val="21"/>
                <w:szCs w:val="21"/>
              </w:rPr>
            </w:pPr>
            <w:r>
              <w:rPr>
                <w:rFonts w:ascii="宋体" w:hAnsi="宋体" w:eastAsia="宋体" w:cs="宋体"/>
                <w:spacing w:val="-4"/>
                <w:sz w:val="21"/>
                <w:szCs w:val="21"/>
              </w:rPr>
              <w:t>栏次</w:t>
            </w:r>
          </w:p>
        </w:tc>
        <w:tc>
          <w:tcPr>
            <w:tcW w:w="691" w:type="dxa"/>
            <w:vAlign w:val="top"/>
          </w:tcPr>
          <w:p w14:paraId="433C4432">
            <w:pPr>
              <w:spacing w:line="240" w:lineRule="auto"/>
              <w:jc w:val="left"/>
              <w:rPr>
                <w:rFonts w:ascii="Arial" w:hAnsi="Arial" w:eastAsia="Arial" w:cs="Arial"/>
                <w:sz w:val="21"/>
                <w:szCs w:val="21"/>
              </w:rPr>
            </w:pPr>
          </w:p>
        </w:tc>
        <w:tc>
          <w:tcPr>
            <w:tcW w:w="1335" w:type="dxa"/>
            <w:vAlign w:val="top"/>
          </w:tcPr>
          <w:p w14:paraId="13F05C5B">
            <w:pPr>
              <w:spacing w:before="123" w:line="204" w:lineRule="auto"/>
              <w:ind w:firstLine="639"/>
              <w:jc w:val="left"/>
              <w:rPr>
                <w:rFonts w:ascii="宋体" w:hAnsi="宋体" w:eastAsia="宋体" w:cs="宋体"/>
                <w:sz w:val="21"/>
                <w:szCs w:val="21"/>
              </w:rPr>
            </w:pPr>
            <w:r>
              <w:rPr>
                <w:rFonts w:ascii="宋体" w:hAnsi="宋体" w:eastAsia="宋体" w:cs="宋体"/>
                <w:sz w:val="21"/>
                <w:szCs w:val="21"/>
              </w:rPr>
              <w:t>1</w:t>
            </w:r>
          </w:p>
        </w:tc>
        <w:tc>
          <w:tcPr>
            <w:tcW w:w="2463" w:type="dxa"/>
            <w:vAlign w:val="top"/>
          </w:tcPr>
          <w:p w14:paraId="0299F621">
            <w:pPr>
              <w:spacing w:before="89" w:line="204" w:lineRule="auto"/>
              <w:ind w:firstLine="820"/>
              <w:jc w:val="left"/>
              <w:rPr>
                <w:rFonts w:ascii="宋体" w:hAnsi="宋体" w:eastAsia="宋体" w:cs="宋体"/>
                <w:sz w:val="21"/>
                <w:szCs w:val="21"/>
              </w:rPr>
            </w:pPr>
            <w:r>
              <w:rPr>
                <w:rFonts w:ascii="宋体" w:hAnsi="宋体" w:eastAsia="宋体" w:cs="宋体"/>
                <w:spacing w:val="-4"/>
                <w:sz w:val="21"/>
                <w:szCs w:val="21"/>
              </w:rPr>
              <w:t>栏次</w:t>
            </w:r>
          </w:p>
        </w:tc>
        <w:tc>
          <w:tcPr>
            <w:tcW w:w="691" w:type="dxa"/>
            <w:vAlign w:val="top"/>
          </w:tcPr>
          <w:p w14:paraId="66845324">
            <w:pPr>
              <w:spacing w:line="240" w:lineRule="auto"/>
              <w:jc w:val="left"/>
              <w:rPr>
                <w:rFonts w:ascii="Arial" w:hAnsi="Arial" w:eastAsia="Arial" w:cs="Arial"/>
                <w:sz w:val="21"/>
                <w:szCs w:val="21"/>
              </w:rPr>
            </w:pPr>
          </w:p>
        </w:tc>
        <w:tc>
          <w:tcPr>
            <w:tcW w:w="1577" w:type="dxa"/>
            <w:vAlign w:val="top"/>
          </w:tcPr>
          <w:p w14:paraId="4B044A95">
            <w:pPr>
              <w:spacing w:before="124" w:line="204" w:lineRule="auto"/>
              <w:ind w:firstLine="747"/>
              <w:jc w:val="left"/>
              <w:rPr>
                <w:rFonts w:ascii="宋体" w:hAnsi="宋体" w:eastAsia="宋体" w:cs="宋体"/>
                <w:sz w:val="21"/>
                <w:szCs w:val="21"/>
              </w:rPr>
            </w:pPr>
            <w:r>
              <w:rPr>
                <w:rFonts w:ascii="宋体" w:hAnsi="宋体" w:eastAsia="宋体" w:cs="宋体"/>
                <w:sz w:val="21"/>
                <w:szCs w:val="21"/>
              </w:rPr>
              <w:t>2</w:t>
            </w:r>
          </w:p>
        </w:tc>
        <w:tc>
          <w:tcPr>
            <w:tcW w:w="1577" w:type="dxa"/>
            <w:vAlign w:val="top"/>
          </w:tcPr>
          <w:p w14:paraId="14AF9060">
            <w:pPr>
              <w:spacing w:before="124" w:line="204" w:lineRule="auto"/>
              <w:ind w:firstLine="749"/>
              <w:jc w:val="left"/>
              <w:rPr>
                <w:rFonts w:ascii="宋体" w:hAnsi="宋体" w:eastAsia="宋体" w:cs="宋体"/>
                <w:sz w:val="21"/>
                <w:szCs w:val="21"/>
              </w:rPr>
            </w:pPr>
            <w:r>
              <w:rPr>
                <w:rFonts w:ascii="宋体" w:hAnsi="宋体" w:eastAsia="宋体" w:cs="宋体"/>
                <w:sz w:val="21"/>
                <w:szCs w:val="21"/>
              </w:rPr>
              <w:t>3</w:t>
            </w:r>
          </w:p>
        </w:tc>
        <w:tc>
          <w:tcPr>
            <w:tcW w:w="1577" w:type="dxa"/>
            <w:vAlign w:val="top"/>
          </w:tcPr>
          <w:p w14:paraId="79F94E49">
            <w:pPr>
              <w:spacing w:before="124" w:line="204" w:lineRule="auto"/>
              <w:ind w:firstLine="728"/>
              <w:jc w:val="left"/>
              <w:rPr>
                <w:rFonts w:ascii="宋体" w:hAnsi="宋体" w:eastAsia="宋体" w:cs="宋体"/>
                <w:sz w:val="21"/>
                <w:szCs w:val="21"/>
              </w:rPr>
            </w:pPr>
            <w:r>
              <w:rPr>
                <w:rFonts w:ascii="宋体" w:hAnsi="宋体" w:eastAsia="宋体" w:cs="宋体"/>
                <w:sz w:val="21"/>
                <w:szCs w:val="21"/>
              </w:rPr>
              <w:t>4</w:t>
            </w:r>
          </w:p>
        </w:tc>
        <w:tc>
          <w:tcPr>
            <w:tcW w:w="1562" w:type="dxa"/>
            <w:vAlign w:val="top"/>
          </w:tcPr>
          <w:p w14:paraId="29984FBC">
            <w:pPr>
              <w:spacing w:before="125" w:line="204" w:lineRule="auto"/>
              <w:ind w:firstLine="733"/>
              <w:jc w:val="left"/>
              <w:rPr>
                <w:rFonts w:ascii="宋体" w:hAnsi="宋体" w:eastAsia="宋体" w:cs="宋体"/>
                <w:sz w:val="21"/>
                <w:szCs w:val="21"/>
              </w:rPr>
            </w:pPr>
            <w:r>
              <w:rPr>
                <w:rFonts w:ascii="宋体" w:hAnsi="宋体" w:eastAsia="宋体" w:cs="宋体"/>
                <w:sz w:val="21"/>
                <w:szCs w:val="21"/>
              </w:rPr>
              <w:t>5</w:t>
            </w:r>
          </w:p>
        </w:tc>
      </w:tr>
      <w:tr w14:paraId="43437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704" w:type="dxa"/>
            <w:vAlign w:val="top"/>
          </w:tcPr>
          <w:p w14:paraId="6C54BC20">
            <w:pPr>
              <w:spacing w:before="45" w:line="231" w:lineRule="auto"/>
              <w:ind w:left="114" w:right="108" w:firstLine="208"/>
              <w:jc w:val="left"/>
              <w:rPr>
                <w:rFonts w:ascii="宋体" w:hAnsi="宋体" w:eastAsia="宋体" w:cs="宋体"/>
                <w:sz w:val="21"/>
                <w:szCs w:val="21"/>
              </w:rPr>
            </w:pPr>
            <w:r>
              <w:rPr>
                <w:rFonts w:ascii="宋体" w:hAnsi="宋体" w:eastAsia="宋体" w:cs="宋体"/>
                <w:spacing w:val="7"/>
                <w:sz w:val="21"/>
                <w:szCs w:val="21"/>
              </w:rPr>
              <w:t>政府性基金预算财政拨</w:t>
            </w:r>
            <w:r>
              <w:rPr>
                <w:rFonts w:ascii="宋体" w:hAnsi="宋体" w:eastAsia="宋体" w:cs="宋体"/>
                <w:sz w:val="21"/>
                <w:szCs w:val="21"/>
              </w:rPr>
              <w:t>款</w:t>
            </w:r>
          </w:p>
        </w:tc>
        <w:tc>
          <w:tcPr>
            <w:tcW w:w="691" w:type="dxa"/>
            <w:vAlign w:val="top"/>
          </w:tcPr>
          <w:p w14:paraId="0E6AD467">
            <w:pPr>
              <w:spacing w:before="229" w:line="204" w:lineRule="auto"/>
              <w:ind w:firstLine="252"/>
              <w:jc w:val="left"/>
              <w:rPr>
                <w:rFonts w:ascii="宋体" w:hAnsi="宋体" w:eastAsia="宋体" w:cs="宋体"/>
                <w:sz w:val="21"/>
                <w:szCs w:val="21"/>
              </w:rPr>
            </w:pPr>
            <w:r>
              <w:rPr>
                <w:rFonts w:ascii="宋体" w:hAnsi="宋体" w:eastAsia="宋体" w:cs="宋体"/>
                <w:spacing w:val="-4"/>
                <w:sz w:val="21"/>
                <w:szCs w:val="21"/>
              </w:rPr>
              <w:t>30</w:t>
            </w:r>
          </w:p>
        </w:tc>
        <w:tc>
          <w:tcPr>
            <w:tcW w:w="1335" w:type="dxa"/>
            <w:vAlign w:val="top"/>
          </w:tcPr>
          <w:p w14:paraId="5B6D4C3C">
            <w:pPr>
              <w:spacing w:before="229" w:line="204" w:lineRule="auto"/>
              <w:ind w:firstLine="820"/>
              <w:jc w:val="left"/>
              <w:rPr>
                <w:rFonts w:ascii="宋体" w:hAnsi="宋体" w:eastAsia="宋体" w:cs="宋体"/>
                <w:sz w:val="21"/>
                <w:szCs w:val="21"/>
              </w:rPr>
            </w:pPr>
            <w:r>
              <w:rPr>
                <w:rFonts w:ascii="宋体" w:hAnsi="宋体" w:eastAsia="宋体" w:cs="宋体"/>
                <w:spacing w:val="-2"/>
                <w:sz w:val="21"/>
                <w:szCs w:val="21"/>
              </w:rPr>
              <w:t>0.00</w:t>
            </w:r>
          </w:p>
        </w:tc>
        <w:tc>
          <w:tcPr>
            <w:tcW w:w="2463" w:type="dxa"/>
            <w:vAlign w:val="top"/>
          </w:tcPr>
          <w:p w14:paraId="47DE49ED">
            <w:pPr>
              <w:spacing w:line="240" w:lineRule="auto"/>
              <w:jc w:val="left"/>
              <w:rPr>
                <w:rFonts w:ascii="Arial" w:hAnsi="Arial" w:eastAsia="Arial" w:cs="Arial"/>
                <w:sz w:val="21"/>
                <w:szCs w:val="21"/>
              </w:rPr>
            </w:pPr>
          </w:p>
        </w:tc>
        <w:tc>
          <w:tcPr>
            <w:tcW w:w="691" w:type="dxa"/>
            <w:vAlign w:val="top"/>
          </w:tcPr>
          <w:p w14:paraId="3292C46C">
            <w:pPr>
              <w:spacing w:before="229" w:line="204" w:lineRule="auto"/>
              <w:ind w:firstLine="236"/>
              <w:jc w:val="left"/>
              <w:rPr>
                <w:rFonts w:ascii="宋体" w:hAnsi="宋体" w:eastAsia="宋体" w:cs="宋体"/>
                <w:sz w:val="21"/>
                <w:szCs w:val="21"/>
              </w:rPr>
            </w:pPr>
            <w:r>
              <w:rPr>
                <w:rFonts w:ascii="宋体" w:hAnsi="宋体" w:eastAsia="宋体" w:cs="宋体"/>
                <w:spacing w:val="-3"/>
                <w:sz w:val="21"/>
                <w:szCs w:val="21"/>
              </w:rPr>
              <w:t>62</w:t>
            </w:r>
          </w:p>
        </w:tc>
        <w:tc>
          <w:tcPr>
            <w:tcW w:w="1577" w:type="dxa"/>
            <w:vAlign w:val="top"/>
          </w:tcPr>
          <w:p w14:paraId="02473F13">
            <w:pPr>
              <w:spacing w:line="240" w:lineRule="auto"/>
              <w:jc w:val="left"/>
              <w:rPr>
                <w:rFonts w:ascii="Arial" w:hAnsi="Arial" w:eastAsia="Arial" w:cs="Arial"/>
                <w:sz w:val="21"/>
                <w:szCs w:val="21"/>
              </w:rPr>
            </w:pPr>
          </w:p>
        </w:tc>
        <w:tc>
          <w:tcPr>
            <w:tcW w:w="1577" w:type="dxa"/>
            <w:vAlign w:val="top"/>
          </w:tcPr>
          <w:p w14:paraId="3D7A5E72">
            <w:pPr>
              <w:spacing w:line="240" w:lineRule="auto"/>
              <w:jc w:val="left"/>
              <w:rPr>
                <w:rFonts w:ascii="Arial" w:hAnsi="Arial" w:eastAsia="Arial" w:cs="Arial"/>
                <w:sz w:val="21"/>
                <w:szCs w:val="21"/>
              </w:rPr>
            </w:pPr>
          </w:p>
        </w:tc>
        <w:tc>
          <w:tcPr>
            <w:tcW w:w="1577" w:type="dxa"/>
            <w:vAlign w:val="top"/>
          </w:tcPr>
          <w:p w14:paraId="163643F0">
            <w:pPr>
              <w:spacing w:line="240" w:lineRule="auto"/>
              <w:jc w:val="left"/>
              <w:rPr>
                <w:rFonts w:ascii="Arial" w:hAnsi="Arial" w:eastAsia="Arial" w:cs="Arial"/>
                <w:sz w:val="21"/>
                <w:szCs w:val="21"/>
              </w:rPr>
            </w:pPr>
          </w:p>
        </w:tc>
        <w:tc>
          <w:tcPr>
            <w:tcW w:w="1562" w:type="dxa"/>
            <w:vAlign w:val="top"/>
          </w:tcPr>
          <w:p w14:paraId="36221908">
            <w:pPr>
              <w:spacing w:line="240" w:lineRule="auto"/>
              <w:jc w:val="left"/>
              <w:rPr>
                <w:rFonts w:ascii="Arial" w:hAnsi="Arial" w:eastAsia="Arial" w:cs="Arial"/>
                <w:sz w:val="21"/>
                <w:szCs w:val="21"/>
              </w:rPr>
            </w:pPr>
          </w:p>
        </w:tc>
      </w:tr>
      <w:tr w14:paraId="7878B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704" w:type="dxa"/>
            <w:vAlign w:val="top"/>
          </w:tcPr>
          <w:p w14:paraId="6EC9AE1F">
            <w:pPr>
              <w:spacing w:before="44" w:line="231" w:lineRule="auto"/>
              <w:ind w:left="115" w:right="108" w:firstLine="228"/>
              <w:jc w:val="left"/>
              <w:rPr>
                <w:rFonts w:ascii="宋体" w:hAnsi="宋体" w:eastAsia="宋体" w:cs="宋体"/>
                <w:sz w:val="21"/>
                <w:szCs w:val="21"/>
              </w:rPr>
            </w:pPr>
            <w:r>
              <w:rPr>
                <w:rFonts w:ascii="宋体" w:hAnsi="宋体" w:eastAsia="宋体" w:cs="宋体"/>
                <w:spacing w:val="5"/>
                <w:sz w:val="21"/>
                <w:szCs w:val="21"/>
              </w:rPr>
              <w:t>国有资本经营预算财政</w:t>
            </w:r>
            <w:r>
              <w:rPr>
                <w:rFonts w:ascii="宋体" w:hAnsi="宋体" w:eastAsia="宋体" w:cs="宋体"/>
                <w:spacing w:val="-3"/>
                <w:sz w:val="21"/>
                <w:szCs w:val="21"/>
              </w:rPr>
              <w:t>拨款</w:t>
            </w:r>
          </w:p>
        </w:tc>
        <w:tc>
          <w:tcPr>
            <w:tcW w:w="691" w:type="dxa"/>
            <w:vAlign w:val="top"/>
          </w:tcPr>
          <w:p w14:paraId="15097737">
            <w:pPr>
              <w:spacing w:before="228" w:line="204" w:lineRule="auto"/>
              <w:ind w:firstLine="252"/>
              <w:jc w:val="left"/>
              <w:rPr>
                <w:rFonts w:ascii="宋体" w:hAnsi="宋体" w:eastAsia="宋体" w:cs="宋体"/>
                <w:sz w:val="21"/>
                <w:szCs w:val="21"/>
              </w:rPr>
            </w:pPr>
            <w:r>
              <w:rPr>
                <w:rFonts w:ascii="宋体" w:hAnsi="宋体" w:eastAsia="宋体" w:cs="宋体"/>
                <w:spacing w:val="-4"/>
                <w:sz w:val="21"/>
                <w:szCs w:val="21"/>
              </w:rPr>
              <w:t>31</w:t>
            </w:r>
          </w:p>
        </w:tc>
        <w:tc>
          <w:tcPr>
            <w:tcW w:w="1335" w:type="dxa"/>
            <w:vAlign w:val="top"/>
          </w:tcPr>
          <w:p w14:paraId="7BF95ACB">
            <w:pPr>
              <w:spacing w:before="229" w:line="204" w:lineRule="auto"/>
              <w:ind w:firstLine="820"/>
              <w:jc w:val="left"/>
              <w:rPr>
                <w:rFonts w:ascii="宋体" w:hAnsi="宋体" w:eastAsia="宋体" w:cs="宋体"/>
                <w:sz w:val="21"/>
                <w:szCs w:val="21"/>
              </w:rPr>
            </w:pPr>
            <w:r>
              <w:rPr>
                <w:rFonts w:ascii="宋体" w:hAnsi="宋体" w:eastAsia="宋体" w:cs="宋体"/>
                <w:spacing w:val="-2"/>
                <w:sz w:val="21"/>
                <w:szCs w:val="21"/>
              </w:rPr>
              <w:t>0.00</w:t>
            </w:r>
          </w:p>
        </w:tc>
        <w:tc>
          <w:tcPr>
            <w:tcW w:w="2463" w:type="dxa"/>
            <w:vAlign w:val="top"/>
          </w:tcPr>
          <w:p w14:paraId="71347803">
            <w:pPr>
              <w:spacing w:line="240" w:lineRule="auto"/>
              <w:jc w:val="left"/>
              <w:rPr>
                <w:rFonts w:ascii="Arial" w:hAnsi="Arial" w:eastAsia="Arial" w:cs="Arial"/>
                <w:sz w:val="21"/>
                <w:szCs w:val="21"/>
              </w:rPr>
            </w:pPr>
          </w:p>
        </w:tc>
        <w:tc>
          <w:tcPr>
            <w:tcW w:w="691" w:type="dxa"/>
            <w:vAlign w:val="top"/>
          </w:tcPr>
          <w:p w14:paraId="21F7B5B8">
            <w:pPr>
              <w:spacing w:before="229" w:line="204" w:lineRule="auto"/>
              <w:ind w:firstLine="236"/>
              <w:jc w:val="left"/>
              <w:rPr>
                <w:rFonts w:ascii="宋体" w:hAnsi="宋体" w:eastAsia="宋体" w:cs="宋体"/>
                <w:sz w:val="21"/>
                <w:szCs w:val="21"/>
              </w:rPr>
            </w:pPr>
            <w:r>
              <w:rPr>
                <w:rFonts w:ascii="宋体" w:hAnsi="宋体" w:eastAsia="宋体" w:cs="宋体"/>
                <w:spacing w:val="-3"/>
                <w:sz w:val="21"/>
                <w:szCs w:val="21"/>
              </w:rPr>
              <w:t>63</w:t>
            </w:r>
          </w:p>
        </w:tc>
        <w:tc>
          <w:tcPr>
            <w:tcW w:w="1577" w:type="dxa"/>
            <w:vAlign w:val="top"/>
          </w:tcPr>
          <w:p w14:paraId="476040C2">
            <w:pPr>
              <w:spacing w:line="240" w:lineRule="auto"/>
              <w:jc w:val="left"/>
              <w:rPr>
                <w:rFonts w:ascii="Arial" w:hAnsi="Arial" w:eastAsia="Arial" w:cs="Arial"/>
                <w:sz w:val="21"/>
                <w:szCs w:val="21"/>
              </w:rPr>
            </w:pPr>
          </w:p>
        </w:tc>
        <w:tc>
          <w:tcPr>
            <w:tcW w:w="1577" w:type="dxa"/>
            <w:vAlign w:val="top"/>
          </w:tcPr>
          <w:p w14:paraId="2ABDEDD2">
            <w:pPr>
              <w:spacing w:line="240" w:lineRule="auto"/>
              <w:jc w:val="left"/>
              <w:rPr>
                <w:rFonts w:ascii="Arial" w:hAnsi="Arial" w:eastAsia="Arial" w:cs="Arial"/>
                <w:sz w:val="21"/>
                <w:szCs w:val="21"/>
              </w:rPr>
            </w:pPr>
          </w:p>
        </w:tc>
        <w:tc>
          <w:tcPr>
            <w:tcW w:w="1577" w:type="dxa"/>
            <w:vAlign w:val="top"/>
          </w:tcPr>
          <w:p w14:paraId="4CEEED53">
            <w:pPr>
              <w:spacing w:line="240" w:lineRule="auto"/>
              <w:jc w:val="left"/>
              <w:rPr>
                <w:rFonts w:ascii="Arial" w:hAnsi="Arial" w:eastAsia="Arial" w:cs="Arial"/>
                <w:sz w:val="21"/>
                <w:szCs w:val="21"/>
              </w:rPr>
            </w:pPr>
          </w:p>
        </w:tc>
        <w:tc>
          <w:tcPr>
            <w:tcW w:w="1562" w:type="dxa"/>
            <w:vAlign w:val="top"/>
          </w:tcPr>
          <w:p w14:paraId="778E7165">
            <w:pPr>
              <w:spacing w:line="240" w:lineRule="auto"/>
              <w:jc w:val="left"/>
              <w:rPr>
                <w:rFonts w:ascii="Arial" w:hAnsi="Arial" w:eastAsia="Arial" w:cs="Arial"/>
                <w:sz w:val="21"/>
                <w:szCs w:val="21"/>
              </w:rPr>
            </w:pPr>
          </w:p>
        </w:tc>
      </w:tr>
      <w:tr w14:paraId="038A8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2704" w:type="dxa"/>
            <w:vAlign w:val="top"/>
          </w:tcPr>
          <w:p w14:paraId="77887852">
            <w:pPr>
              <w:spacing w:before="89" w:line="204" w:lineRule="auto"/>
              <w:ind w:firstLine="1135"/>
              <w:jc w:val="left"/>
              <w:rPr>
                <w:rFonts w:ascii="宋体" w:hAnsi="宋体" w:eastAsia="宋体" w:cs="宋体"/>
                <w:sz w:val="21"/>
                <w:szCs w:val="21"/>
              </w:rPr>
            </w:pPr>
            <w:r>
              <w:rPr>
                <w:rFonts w:ascii="宋体" w:hAnsi="宋体" w:eastAsia="宋体" w:cs="宋体"/>
                <w:spacing w:val="3"/>
                <w:sz w:val="21"/>
                <w:szCs w:val="21"/>
                <w14:textOutline w14:w="3819" w14:cap="flat" w14:cmpd="sng">
                  <w14:solidFill>
                    <w14:srgbClr w14:val="000000"/>
                  </w14:solidFill>
                  <w14:prstDash w14:val="solid"/>
                  <w14:miter w14:val="0"/>
                </w14:textOutline>
              </w:rPr>
              <w:t>合计</w:t>
            </w:r>
          </w:p>
        </w:tc>
        <w:tc>
          <w:tcPr>
            <w:tcW w:w="691" w:type="dxa"/>
            <w:vAlign w:val="top"/>
          </w:tcPr>
          <w:p w14:paraId="1927DDB1">
            <w:pPr>
              <w:spacing w:before="124" w:line="204" w:lineRule="auto"/>
              <w:ind w:firstLine="252"/>
              <w:jc w:val="left"/>
              <w:rPr>
                <w:rFonts w:ascii="宋体" w:hAnsi="宋体" w:eastAsia="宋体" w:cs="宋体"/>
                <w:sz w:val="21"/>
                <w:szCs w:val="21"/>
              </w:rPr>
            </w:pPr>
            <w:r>
              <w:rPr>
                <w:rFonts w:ascii="宋体" w:hAnsi="宋体" w:eastAsia="宋体" w:cs="宋体"/>
                <w:spacing w:val="-4"/>
                <w:sz w:val="21"/>
                <w:szCs w:val="21"/>
              </w:rPr>
              <w:t>32</w:t>
            </w:r>
          </w:p>
        </w:tc>
        <w:tc>
          <w:tcPr>
            <w:tcW w:w="1335" w:type="dxa"/>
            <w:vAlign w:val="top"/>
          </w:tcPr>
          <w:p w14:paraId="5BD5F92C">
            <w:pPr>
              <w:spacing w:before="123" w:line="204" w:lineRule="auto"/>
              <w:ind w:firstLine="399"/>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51552.80</w:t>
            </w:r>
          </w:p>
        </w:tc>
        <w:tc>
          <w:tcPr>
            <w:tcW w:w="2463" w:type="dxa"/>
            <w:vAlign w:val="top"/>
          </w:tcPr>
          <w:p w14:paraId="6539D9DE">
            <w:pPr>
              <w:spacing w:before="89" w:line="204" w:lineRule="auto"/>
              <w:ind w:firstLine="1016"/>
              <w:jc w:val="left"/>
              <w:rPr>
                <w:rFonts w:ascii="宋体" w:hAnsi="宋体" w:eastAsia="宋体" w:cs="宋体"/>
                <w:sz w:val="21"/>
                <w:szCs w:val="21"/>
              </w:rPr>
            </w:pPr>
            <w:r>
              <w:rPr>
                <w:rFonts w:ascii="宋体" w:hAnsi="宋体" w:eastAsia="宋体" w:cs="宋体"/>
                <w:spacing w:val="3"/>
                <w:sz w:val="21"/>
                <w:szCs w:val="21"/>
                <w14:textOutline w14:w="3819" w14:cap="flat" w14:cmpd="sng">
                  <w14:solidFill>
                    <w14:srgbClr w14:val="000000"/>
                  </w14:solidFill>
                  <w14:prstDash w14:val="solid"/>
                  <w14:miter w14:val="0"/>
                </w14:textOutline>
              </w:rPr>
              <w:t>合计</w:t>
            </w:r>
          </w:p>
        </w:tc>
        <w:tc>
          <w:tcPr>
            <w:tcW w:w="691" w:type="dxa"/>
            <w:vAlign w:val="top"/>
          </w:tcPr>
          <w:p w14:paraId="62B526BD">
            <w:pPr>
              <w:spacing w:before="124" w:line="204" w:lineRule="auto"/>
              <w:ind w:firstLine="236"/>
              <w:jc w:val="left"/>
              <w:rPr>
                <w:rFonts w:ascii="宋体" w:hAnsi="宋体" w:eastAsia="宋体" w:cs="宋体"/>
                <w:sz w:val="21"/>
                <w:szCs w:val="21"/>
              </w:rPr>
            </w:pPr>
            <w:r>
              <w:rPr>
                <w:rFonts w:ascii="宋体" w:hAnsi="宋体" w:eastAsia="宋体" w:cs="宋体"/>
                <w:spacing w:val="-3"/>
                <w:sz w:val="21"/>
                <w:szCs w:val="21"/>
              </w:rPr>
              <w:t>64</w:t>
            </w:r>
          </w:p>
        </w:tc>
        <w:tc>
          <w:tcPr>
            <w:tcW w:w="1577" w:type="dxa"/>
            <w:vAlign w:val="top"/>
          </w:tcPr>
          <w:p w14:paraId="2874A12C">
            <w:pPr>
              <w:spacing w:before="123" w:line="204" w:lineRule="auto"/>
              <w:ind w:firstLine="641"/>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51552.80</w:t>
            </w:r>
          </w:p>
        </w:tc>
        <w:tc>
          <w:tcPr>
            <w:tcW w:w="1577" w:type="dxa"/>
            <w:vAlign w:val="top"/>
          </w:tcPr>
          <w:p w14:paraId="09731CA3">
            <w:pPr>
              <w:spacing w:before="123" w:line="204" w:lineRule="auto"/>
              <w:ind w:firstLine="640"/>
              <w:jc w:val="lef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51552.80</w:t>
            </w:r>
          </w:p>
        </w:tc>
        <w:tc>
          <w:tcPr>
            <w:tcW w:w="1577" w:type="dxa"/>
            <w:vAlign w:val="top"/>
          </w:tcPr>
          <w:p w14:paraId="03139856">
            <w:pPr>
              <w:spacing w:before="124" w:line="204" w:lineRule="auto"/>
              <w:ind w:firstLine="1048"/>
              <w:jc w:val="left"/>
              <w:rPr>
                <w:rFonts w:ascii="宋体" w:hAnsi="宋体" w:eastAsia="宋体" w:cs="宋体"/>
                <w:sz w:val="21"/>
                <w:szCs w:val="21"/>
              </w:rPr>
            </w:pPr>
            <w:r>
              <w:rPr>
                <w:rFonts w:ascii="宋体" w:hAnsi="宋体" w:eastAsia="宋体" w:cs="宋体"/>
                <w:spacing w:val="-3"/>
                <w:sz w:val="21"/>
                <w:szCs w:val="21"/>
              </w:rPr>
              <w:t>5.00</w:t>
            </w:r>
          </w:p>
        </w:tc>
        <w:tc>
          <w:tcPr>
            <w:tcW w:w="1562" w:type="dxa"/>
            <w:vAlign w:val="top"/>
          </w:tcPr>
          <w:p w14:paraId="1B228109">
            <w:pPr>
              <w:spacing w:before="124" w:line="204" w:lineRule="auto"/>
              <w:ind w:firstLine="1046"/>
              <w:jc w:val="left"/>
              <w:rPr>
                <w:rFonts w:ascii="宋体" w:hAnsi="宋体" w:eastAsia="宋体" w:cs="宋体"/>
                <w:sz w:val="21"/>
                <w:szCs w:val="21"/>
              </w:rPr>
            </w:pPr>
            <w:r>
              <w:rPr>
                <w:rFonts w:ascii="宋体" w:hAnsi="宋体" w:eastAsia="宋体" w:cs="宋体"/>
                <w:spacing w:val="-2"/>
                <w:sz w:val="21"/>
                <w:szCs w:val="21"/>
              </w:rPr>
              <w:t>0.00</w:t>
            </w:r>
          </w:p>
        </w:tc>
      </w:tr>
    </w:tbl>
    <w:p w14:paraId="6C7DBF2A">
      <w:pPr>
        <w:spacing w:before="46" w:line="204" w:lineRule="auto"/>
        <w:ind w:firstLine="128"/>
        <w:jc w:val="left"/>
        <w:sectPr>
          <w:pgSz w:w="16845" w:h="11910"/>
          <w:pgMar w:top="1012" w:right="1335" w:bottom="0" w:left="1321" w:header="0" w:footer="0" w:gutter="0"/>
          <w:cols w:space="720" w:num="1"/>
        </w:sectPr>
      </w:pPr>
      <w:r>
        <w:rPr>
          <w:rFonts w:ascii="宋体" w:hAnsi="宋体" w:eastAsia="宋体" w:cs="宋体"/>
          <w:spacing w:val="-8"/>
          <w:sz w:val="21"/>
          <w:szCs w:val="21"/>
        </w:rPr>
        <w:t>注：本表反映部门年度</w:t>
      </w:r>
      <w:r>
        <w:rPr>
          <w:rFonts w:ascii="宋体" w:hAnsi="宋体" w:eastAsia="宋体" w:cs="宋体"/>
          <w:spacing w:val="-8"/>
          <w:sz w:val="23"/>
          <w:szCs w:val="23"/>
        </w:rPr>
        <w:t>一般公共预算财政拨款、政府性基金预算财政拨款和国有资本经营预算财政拨款的总收支和年末结转结余情况。</w:t>
      </w:r>
    </w:p>
    <w:p w14:paraId="00818440">
      <w:pPr>
        <w:spacing w:line="240" w:lineRule="auto"/>
        <w:jc w:val="left"/>
        <w:rPr>
          <w:rFonts w:ascii="Arial" w:hAnsi="Arial" w:eastAsia="Arial" w:cs="Arial"/>
          <w:sz w:val="21"/>
          <w:szCs w:val="21"/>
        </w:rPr>
      </w:pPr>
    </w:p>
    <w:p w14:paraId="63E95099">
      <w:pPr>
        <w:spacing w:line="240" w:lineRule="auto"/>
        <w:jc w:val="left"/>
        <w:rPr>
          <w:rFonts w:ascii="Arial" w:hAnsi="Arial" w:eastAsia="Arial" w:cs="Arial"/>
          <w:sz w:val="21"/>
          <w:szCs w:val="21"/>
        </w:rPr>
      </w:pPr>
    </w:p>
    <w:p w14:paraId="47E83EA2">
      <w:pPr>
        <w:spacing w:line="240" w:lineRule="auto"/>
        <w:jc w:val="left"/>
        <w:rPr>
          <w:rFonts w:ascii="Arial" w:hAnsi="Arial" w:eastAsia="Arial" w:cs="Arial"/>
          <w:sz w:val="21"/>
          <w:szCs w:val="21"/>
        </w:rPr>
      </w:pPr>
    </w:p>
    <w:p w14:paraId="181D50E8">
      <w:pPr>
        <w:spacing w:before="89" w:line="204" w:lineRule="auto"/>
        <w:ind w:firstLine="13744"/>
        <w:jc w:val="left"/>
        <w:rPr>
          <w:rFonts w:ascii="宋体" w:hAnsi="宋体" w:eastAsia="宋体" w:cs="宋体"/>
          <w:sz w:val="20"/>
          <w:szCs w:val="20"/>
        </w:rPr>
      </w:pPr>
      <w:r>
        <w:rPr>
          <w:rFonts w:ascii="宋体" w:hAnsi="宋体" w:eastAsia="宋体" w:cs="宋体"/>
          <w:spacing w:val="-6"/>
          <w:sz w:val="20"/>
          <w:szCs w:val="20"/>
        </w:rPr>
        <w:t>表5</w:t>
      </w:r>
    </w:p>
    <w:p w14:paraId="5AEBFB8A">
      <w:pPr>
        <w:spacing w:before="231" w:line="204" w:lineRule="auto"/>
        <w:ind w:firstLine="464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一般公共预算财政拨款支出决算表</w:t>
      </w:r>
    </w:p>
    <w:p w14:paraId="289EB334">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540899BA">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3302"/>
        <w:gridCol w:w="2989"/>
        <w:gridCol w:w="3334"/>
        <w:gridCol w:w="2883"/>
      </w:tblGrid>
      <w:tr w14:paraId="0227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984" w:type="dxa"/>
            <w:gridSpan w:val="2"/>
            <w:vAlign w:val="top"/>
          </w:tcPr>
          <w:p w14:paraId="25CB2A2D">
            <w:pPr>
              <w:spacing w:before="89" w:line="204" w:lineRule="auto"/>
              <w:ind w:firstLine="2083"/>
              <w:jc w:val="left"/>
              <w:rPr>
                <w:rFonts w:ascii="宋体" w:hAnsi="宋体" w:eastAsia="宋体" w:cs="宋体"/>
                <w:sz w:val="21"/>
                <w:szCs w:val="21"/>
              </w:rPr>
            </w:pPr>
            <w:r>
              <w:rPr>
                <w:rFonts w:ascii="宋体" w:hAnsi="宋体" w:eastAsia="宋体" w:cs="宋体"/>
                <w:spacing w:val="-6"/>
                <w:sz w:val="21"/>
                <w:szCs w:val="21"/>
              </w:rPr>
              <w:t>项目</w:t>
            </w:r>
          </w:p>
        </w:tc>
        <w:tc>
          <w:tcPr>
            <w:tcW w:w="9205" w:type="dxa"/>
            <w:gridSpan w:val="3"/>
            <w:vAlign w:val="top"/>
          </w:tcPr>
          <w:p w14:paraId="5E2063B6">
            <w:pPr>
              <w:spacing w:before="89" w:line="204" w:lineRule="auto"/>
              <w:ind w:firstLine="4183"/>
              <w:jc w:val="left"/>
              <w:rPr>
                <w:rFonts w:ascii="宋体" w:hAnsi="宋体" w:eastAsia="宋体" w:cs="宋体"/>
                <w:sz w:val="21"/>
                <w:szCs w:val="21"/>
              </w:rPr>
            </w:pPr>
            <w:r>
              <w:rPr>
                <w:rFonts w:ascii="宋体" w:hAnsi="宋体" w:eastAsia="宋体" w:cs="宋体"/>
                <w:spacing w:val="-2"/>
                <w:sz w:val="21"/>
                <w:szCs w:val="21"/>
              </w:rPr>
              <w:t>本年支出</w:t>
            </w:r>
          </w:p>
        </w:tc>
      </w:tr>
      <w:tr w14:paraId="66500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top"/>
          </w:tcPr>
          <w:p w14:paraId="1B8BB354">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3302" w:type="dxa"/>
            <w:vAlign w:val="top"/>
          </w:tcPr>
          <w:p w14:paraId="04763A21">
            <w:pPr>
              <w:spacing w:before="104" w:line="204" w:lineRule="auto"/>
              <w:ind w:firstLine="1224"/>
              <w:jc w:val="left"/>
              <w:rPr>
                <w:rFonts w:ascii="宋体" w:hAnsi="宋体" w:eastAsia="宋体" w:cs="宋体"/>
                <w:sz w:val="21"/>
                <w:szCs w:val="21"/>
              </w:rPr>
            </w:pPr>
            <w:r>
              <w:rPr>
                <w:rFonts w:ascii="宋体" w:hAnsi="宋体" w:eastAsia="宋体" w:cs="宋体"/>
                <w:spacing w:val="-2"/>
                <w:sz w:val="21"/>
                <w:szCs w:val="21"/>
              </w:rPr>
              <w:t>科目名称</w:t>
            </w:r>
          </w:p>
        </w:tc>
        <w:tc>
          <w:tcPr>
            <w:tcW w:w="2989" w:type="dxa"/>
            <w:vAlign w:val="top"/>
          </w:tcPr>
          <w:p w14:paraId="5070C328">
            <w:pPr>
              <w:spacing w:before="104" w:line="204" w:lineRule="auto"/>
              <w:ind w:firstLine="1291"/>
              <w:jc w:val="left"/>
              <w:rPr>
                <w:rFonts w:ascii="宋体" w:hAnsi="宋体" w:eastAsia="宋体" w:cs="宋体"/>
                <w:sz w:val="21"/>
                <w:szCs w:val="21"/>
              </w:rPr>
            </w:pPr>
            <w:r>
              <w:rPr>
                <w:rFonts w:ascii="宋体" w:hAnsi="宋体" w:eastAsia="宋体" w:cs="宋体"/>
                <w:spacing w:val="-4"/>
                <w:sz w:val="21"/>
                <w:szCs w:val="21"/>
              </w:rPr>
              <w:t>小计</w:t>
            </w:r>
          </w:p>
        </w:tc>
        <w:tc>
          <w:tcPr>
            <w:tcW w:w="3334" w:type="dxa"/>
            <w:vAlign w:val="top"/>
          </w:tcPr>
          <w:p w14:paraId="748038D5">
            <w:pPr>
              <w:spacing w:before="104" w:line="204" w:lineRule="auto"/>
              <w:ind w:firstLine="1254"/>
              <w:jc w:val="left"/>
              <w:rPr>
                <w:rFonts w:ascii="宋体" w:hAnsi="宋体" w:eastAsia="宋体" w:cs="宋体"/>
                <w:sz w:val="21"/>
                <w:szCs w:val="21"/>
              </w:rPr>
            </w:pPr>
            <w:r>
              <w:rPr>
                <w:rFonts w:ascii="宋体" w:hAnsi="宋体" w:eastAsia="宋体" w:cs="宋体"/>
                <w:spacing w:val="-2"/>
                <w:sz w:val="21"/>
                <w:szCs w:val="21"/>
              </w:rPr>
              <w:t>基本支出</w:t>
            </w:r>
          </w:p>
        </w:tc>
        <w:tc>
          <w:tcPr>
            <w:tcW w:w="2883" w:type="dxa"/>
            <w:vAlign w:val="top"/>
          </w:tcPr>
          <w:p w14:paraId="6545C440">
            <w:pPr>
              <w:spacing w:before="104" w:line="204" w:lineRule="auto"/>
              <w:ind w:firstLine="1032"/>
              <w:jc w:val="left"/>
              <w:rPr>
                <w:rFonts w:ascii="宋体" w:hAnsi="宋体" w:eastAsia="宋体" w:cs="宋体"/>
                <w:sz w:val="21"/>
                <w:szCs w:val="21"/>
              </w:rPr>
            </w:pPr>
            <w:r>
              <w:rPr>
                <w:rFonts w:ascii="宋体" w:hAnsi="宋体" w:eastAsia="宋体" w:cs="宋体"/>
                <w:spacing w:val="-3"/>
                <w:sz w:val="21"/>
                <w:szCs w:val="21"/>
              </w:rPr>
              <w:t>项目支出</w:t>
            </w:r>
          </w:p>
        </w:tc>
      </w:tr>
      <w:tr w14:paraId="1525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4984" w:type="dxa"/>
            <w:gridSpan w:val="2"/>
            <w:vAlign w:val="top"/>
          </w:tcPr>
          <w:p w14:paraId="735547DA">
            <w:pPr>
              <w:spacing w:before="104" w:line="204" w:lineRule="auto"/>
              <w:ind w:firstLine="2290"/>
              <w:jc w:val="left"/>
              <w:rPr>
                <w:rFonts w:ascii="宋体" w:hAnsi="宋体" w:eastAsia="宋体" w:cs="宋体"/>
                <w:sz w:val="21"/>
                <w:szCs w:val="21"/>
              </w:rPr>
            </w:pPr>
            <w:r>
              <w:rPr>
                <w:rFonts w:ascii="宋体" w:hAnsi="宋体" w:eastAsia="宋体" w:cs="宋体"/>
                <w:spacing w:val="-2"/>
                <w:sz w:val="21"/>
                <w:szCs w:val="21"/>
              </w:rPr>
              <w:t>栏次</w:t>
            </w:r>
          </w:p>
        </w:tc>
        <w:tc>
          <w:tcPr>
            <w:tcW w:w="2989" w:type="dxa"/>
            <w:vAlign w:val="top"/>
          </w:tcPr>
          <w:p w14:paraId="18AAB1D0">
            <w:pPr>
              <w:spacing w:before="138" w:line="204" w:lineRule="auto"/>
              <w:ind w:firstLine="1466"/>
              <w:jc w:val="left"/>
              <w:rPr>
                <w:rFonts w:ascii="宋体" w:hAnsi="宋体" w:eastAsia="宋体" w:cs="宋体"/>
                <w:sz w:val="21"/>
                <w:szCs w:val="21"/>
              </w:rPr>
            </w:pPr>
            <w:r>
              <w:rPr>
                <w:rFonts w:ascii="宋体" w:hAnsi="宋体" w:eastAsia="宋体" w:cs="宋体"/>
                <w:sz w:val="21"/>
                <w:szCs w:val="21"/>
              </w:rPr>
              <w:t>1</w:t>
            </w:r>
          </w:p>
        </w:tc>
        <w:tc>
          <w:tcPr>
            <w:tcW w:w="3334" w:type="dxa"/>
            <w:vAlign w:val="top"/>
          </w:tcPr>
          <w:p w14:paraId="38074D10">
            <w:pPr>
              <w:spacing w:before="140" w:line="204" w:lineRule="auto"/>
              <w:ind w:firstLine="1617"/>
              <w:jc w:val="left"/>
              <w:rPr>
                <w:rFonts w:ascii="宋体" w:hAnsi="宋体" w:eastAsia="宋体" w:cs="宋体"/>
                <w:sz w:val="21"/>
                <w:szCs w:val="21"/>
              </w:rPr>
            </w:pPr>
            <w:r>
              <w:rPr>
                <w:rFonts w:ascii="宋体" w:hAnsi="宋体" w:eastAsia="宋体" w:cs="宋体"/>
                <w:sz w:val="21"/>
                <w:szCs w:val="21"/>
              </w:rPr>
              <w:t>2</w:t>
            </w:r>
          </w:p>
        </w:tc>
        <w:tc>
          <w:tcPr>
            <w:tcW w:w="2883" w:type="dxa"/>
            <w:vAlign w:val="top"/>
          </w:tcPr>
          <w:p w14:paraId="5EE756F1">
            <w:pPr>
              <w:spacing w:before="140" w:line="204" w:lineRule="auto"/>
              <w:ind w:firstLine="1408"/>
              <w:jc w:val="left"/>
              <w:rPr>
                <w:rFonts w:ascii="宋体" w:hAnsi="宋体" w:eastAsia="宋体" w:cs="宋体"/>
                <w:sz w:val="21"/>
                <w:szCs w:val="21"/>
              </w:rPr>
            </w:pPr>
            <w:r>
              <w:rPr>
                <w:rFonts w:ascii="宋体" w:hAnsi="宋体" w:eastAsia="宋体" w:cs="宋体"/>
                <w:sz w:val="21"/>
                <w:szCs w:val="21"/>
              </w:rPr>
              <w:t>3</w:t>
            </w:r>
          </w:p>
        </w:tc>
      </w:tr>
      <w:tr w14:paraId="7D662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top"/>
          </w:tcPr>
          <w:p w14:paraId="7F391984">
            <w:pPr>
              <w:spacing w:line="240" w:lineRule="auto"/>
              <w:jc w:val="left"/>
              <w:rPr>
                <w:rFonts w:ascii="Arial" w:hAnsi="Arial" w:eastAsia="Arial" w:cs="Arial"/>
                <w:sz w:val="21"/>
                <w:szCs w:val="21"/>
              </w:rPr>
            </w:pPr>
          </w:p>
        </w:tc>
        <w:tc>
          <w:tcPr>
            <w:tcW w:w="3302" w:type="dxa"/>
            <w:vAlign w:val="top"/>
          </w:tcPr>
          <w:p w14:paraId="585D65C3">
            <w:pPr>
              <w:spacing w:before="89" w:line="204" w:lineRule="auto"/>
              <w:ind w:firstLine="1435"/>
              <w:jc w:val="left"/>
              <w:rPr>
                <w:rFonts w:ascii="宋体" w:hAnsi="宋体" w:eastAsia="宋体" w:cs="宋体"/>
                <w:sz w:val="21"/>
                <w:szCs w:val="21"/>
              </w:rPr>
            </w:pPr>
            <w:r>
              <w:rPr>
                <w:rFonts w:ascii="宋体" w:hAnsi="宋体" w:eastAsia="宋体" w:cs="宋体"/>
                <w:spacing w:val="-3"/>
                <w:sz w:val="21"/>
                <w:szCs w:val="21"/>
              </w:rPr>
              <w:t>合计</w:t>
            </w:r>
          </w:p>
        </w:tc>
        <w:tc>
          <w:tcPr>
            <w:tcW w:w="2989" w:type="dxa"/>
            <w:vAlign w:val="center"/>
          </w:tcPr>
          <w:p w14:paraId="3A863AD7">
            <w:pPr>
              <w:spacing w:before="125" w:line="204" w:lineRule="auto"/>
              <w:ind w:firstLine="2051"/>
              <w:jc w:val="righ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51149.95</w:t>
            </w:r>
          </w:p>
        </w:tc>
        <w:tc>
          <w:tcPr>
            <w:tcW w:w="3334" w:type="dxa"/>
            <w:vAlign w:val="center"/>
          </w:tcPr>
          <w:p w14:paraId="6986125B">
            <w:pPr>
              <w:spacing w:before="124" w:line="204" w:lineRule="auto"/>
              <w:ind w:firstLine="2394"/>
              <w:jc w:val="righ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34988.16</w:t>
            </w:r>
          </w:p>
        </w:tc>
        <w:tc>
          <w:tcPr>
            <w:tcW w:w="2883" w:type="dxa"/>
            <w:vAlign w:val="center"/>
          </w:tcPr>
          <w:p w14:paraId="6D0840AC">
            <w:pPr>
              <w:spacing w:before="125" w:line="204" w:lineRule="auto"/>
              <w:ind w:firstLine="194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16161.78</w:t>
            </w:r>
          </w:p>
        </w:tc>
      </w:tr>
      <w:tr w14:paraId="4A35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71812CCF">
            <w:pPr>
              <w:spacing w:before="228" w:line="204" w:lineRule="auto"/>
              <w:ind w:firstLine="116" w:firstLineChars="0"/>
              <w:jc w:val="both"/>
              <w:rPr>
                <w:rFonts w:ascii="宋体" w:hAnsi="宋体" w:eastAsia="宋体" w:cs="宋体"/>
                <w:sz w:val="21"/>
                <w:szCs w:val="21"/>
              </w:rPr>
            </w:pPr>
            <w:r>
              <w:rPr>
                <w:rFonts w:ascii="宋体" w:hAnsi="宋体" w:eastAsia="宋体" w:cs="宋体"/>
                <w:spacing w:val="-3"/>
                <w:sz w:val="21"/>
                <w:szCs w:val="21"/>
              </w:rPr>
              <w:t>201</w:t>
            </w:r>
          </w:p>
        </w:tc>
        <w:tc>
          <w:tcPr>
            <w:tcW w:w="3302" w:type="dxa"/>
            <w:vAlign w:val="center"/>
          </w:tcPr>
          <w:p w14:paraId="4D239A4E">
            <w:pPr>
              <w:spacing w:before="44" w:line="231" w:lineRule="auto"/>
              <w:ind w:left="130" w:leftChars="0" w:right="179" w:rightChars="0" w:hanging="14" w:firstLineChars="0"/>
              <w:jc w:val="both"/>
              <w:rPr>
                <w:rFonts w:ascii="宋体" w:hAnsi="宋体" w:eastAsia="宋体" w:cs="宋体"/>
                <w:sz w:val="21"/>
                <w:szCs w:val="21"/>
              </w:rPr>
            </w:pPr>
            <w:r>
              <w:rPr>
                <w:rFonts w:ascii="宋体" w:hAnsi="宋体" w:eastAsia="宋体" w:cs="宋体"/>
                <w:spacing w:val="-2"/>
                <w:sz w:val="21"/>
                <w:szCs w:val="21"/>
              </w:rPr>
              <w:t>一般公共服务支</w:t>
            </w:r>
            <w:r>
              <w:rPr>
                <w:rFonts w:ascii="宋体" w:hAnsi="宋体" w:eastAsia="宋体" w:cs="宋体"/>
                <w:sz w:val="21"/>
                <w:szCs w:val="21"/>
              </w:rPr>
              <w:t>出</w:t>
            </w:r>
          </w:p>
        </w:tc>
        <w:tc>
          <w:tcPr>
            <w:tcW w:w="2989" w:type="dxa"/>
            <w:vAlign w:val="center"/>
          </w:tcPr>
          <w:p w14:paraId="61E2F51F">
            <w:pPr>
              <w:spacing w:before="139" w:line="204" w:lineRule="auto"/>
              <w:ind w:firstLine="2424" w:firstLineChars="117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c>
          <w:tcPr>
            <w:tcW w:w="3334" w:type="dxa"/>
            <w:vAlign w:val="center"/>
          </w:tcPr>
          <w:p w14:paraId="52C0CABB">
            <w:pPr>
              <w:spacing w:before="139" w:line="204" w:lineRule="auto"/>
              <w:ind w:firstLine="2764" w:firstLineChars="1342"/>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2883" w:type="dxa"/>
            <w:vAlign w:val="center"/>
          </w:tcPr>
          <w:p w14:paraId="6E9E5BD0">
            <w:pPr>
              <w:spacing w:before="139" w:line="204" w:lineRule="auto"/>
              <w:ind w:firstLine="194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r>
      <w:tr w14:paraId="21ECF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10411636">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20131</w:t>
            </w:r>
          </w:p>
        </w:tc>
        <w:tc>
          <w:tcPr>
            <w:tcW w:w="3302" w:type="dxa"/>
            <w:vAlign w:val="center"/>
          </w:tcPr>
          <w:p w14:paraId="26C17E84">
            <w:pPr>
              <w:spacing w:before="89" w:line="204" w:lineRule="auto"/>
              <w:ind w:firstLine="113" w:firstLineChars="0"/>
              <w:jc w:val="both"/>
              <w:rPr>
                <w:rFonts w:ascii="宋体" w:hAnsi="宋体" w:eastAsia="宋体" w:cs="宋体"/>
                <w:sz w:val="21"/>
                <w:szCs w:val="21"/>
              </w:rPr>
            </w:pPr>
            <w:r>
              <w:rPr>
                <w:rFonts w:hint="eastAsia" w:ascii="宋体" w:hAnsi="宋体" w:eastAsia="宋体" w:cs="宋体"/>
                <w:spacing w:val="-2"/>
                <w:sz w:val="21"/>
                <w:szCs w:val="21"/>
                <w:lang w:eastAsia="zh-CN"/>
              </w:rPr>
              <w:t>党委办公厅（室）及相关机构事务</w:t>
            </w:r>
          </w:p>
        </w:tc>
        <w:tc>
          <w:tcPr>
            <w:tcW w:w="2989" w:type="dxa"/>
            <w:vAlign w:val="center"/>
          </w:tcPr>
          <w:p w14:paraId="15C24429">
            <w:pPr>
              <w:spacing w:before="123" w:line="204" w:lineRule="auto"/>
              <w:ind w:firstLine="2424" w:firstLineChars="117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c>
          <w:tcPr>
            <w:tcW w:w="3334" w:type="dxa"/>
            <w:vAlign w:val="center"/>
          </w:tcPr>
          <w:p w14:paraId="32C03527">
            <w:pPr>
              <w:spacing w:before="123" w:line="204" w:lineRule="auto"/>
              <w:ind w:firstLine="2764" w:firstLineChars="1342"/>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2883" w:type="dxa"/>
            <w:vAlign w:val="center"/>
          </w:tcPr>
          <w:p w14:paraId="12910C83">
            <w:pPr>
              <w:spacing w:before="123" w:line="204" w:lineRule="auto"/>
              <w:ind w:firstLine="194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0.55</w:t>
            </w:r>
          </w:p>
        </w:tc>
      </w:tr>
      <w:tr w14:paraId="6612F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7364EE07">
            <w:pPr>
              <w:spacing w:before="138"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2013102</w:t>
            </w:r>
          </w:p>
        </w:tc>
        <w:tc>
          <w:tcPr>
            <w:tcW w:w="3302" w:type="dxa"/>
            <w:vAlign w:val="center"/>
          </w:tcPr>
          <w:p w14:paraId="27B736E7">
            <w:pPr>
              <w:spacing w:before="104" w:line="204" w:lineRule="auto"/>
              <w:ind w:firstLine="116" w:firstLineChars="0"/>
              <w:jc w:val="both"/>
              <w:rPr>
                <w:rFonts w:ascii="宋体" w:hAnsi="宋体" w:eastAsia="宋体" w:cs="宋体"/>
                <w:sz w:val="21"/>
                <w:szCs w:val="21"/>
              </w:rPr>
            </w:pPr>
            <w:r>
              <w:rPr>
                <w:rFonts w:hint="eastAsia" w:ascii="宋体" w:hAnsi="宋体" w:eastAsia="宋体" w:cs="宋体"/>
                <w:spacing w:val="-3"/>
                <w:sz w:val="21"/>
                <w:szCs w:val="21"/>
                <w:lang w:eastAsia="zh-CN"/>
              </w:rPr>
              <w:t>一般行政管理事务</w:t>
            </w:r>
          </w:p>
        </w:tc>
        <w:tc>
          <w:tcPr>
            <w:tcW w:w="2989" w:type="dxa"/>
            <w:vAlign w:val="center"/>
          </w:tcPr>
          <w:p w14:paraId="53E4472E">
            <w:pPr>
              <w:spacing w:before="138" w:line="204" w:lineRule="auto"/>
              <w:ind w:firstLine="2424" w:firstLineChars="117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0.25</w:t>
            </w:r>
          </w:p>
        </w:tc>
        <w:tc>
          <w:tcPr>
            <w:tcW w:w="3334" w:type="dxa"/>
            <w:vAlign w:val="center"/>
          </w:tcPr>
          <w:p w14:paraId="2D519DA8">
            <w:pPr>
              <w:spacing w:before="138" w:line="204" w:lineRule="auto"/>
              <w:ind w:firstLine="2760" w:firstLineChars="134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2883" w:type="dxa"/>
            <w:vAlign w:val="center"/>
          </w:tcPr>
          <w:p w14:paraId="25B604D0">
            <w:pPr>
              <w:spacing w:before="139" w:line="204" w:lineRule="auto"/>
              <w:ind w:firstLine="236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0.25</w:t>
            </w:r>
          </w:p>
        </w:tc>
      </w:tr>
      <w:tr w14:paraId="40FE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682" w:type="dxa"/>
            <w:vAlign w:val="center"/>
          </w:tcPr>
          <w:p w14:paraId="0C912E91">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2013105</w:t>
            </w:r>
          </w:p>
        </w:tc>
        <w:tc>
          <w:tcPr>
            <w:tcW w:w="3302" w:type="dxa"/>
            <w:vAlign w:val="center"/>
          </w:tcPr>
          <w:p w14:paraId="708DF30C">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专项业务</w:t>
            </w:r>
          </w:p>
        </w:tc>
        <w:tc>
          <w:tcPr>
            <w:tcW w:w="2989" w:type="dxa"/>
            <w:vAlign w:val="center"/>
          </w:tcPr>
          <w:p w14:paraId="15D1123D">
            <w:pPr>
              <w:spacing w:before="139" w:line="204" w:lineRule="auto"/>
              <w:ind w:firstLine="2428" w:firstLineChars="117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0.30</w:t>
            </w:r>
          </w:p>
        </w:tc>
        <w:tc>
          <w:tcPr>
            <w:tcW w:w="3334" w:type="dxa"/>
            <w:vAlign w:val="center"/>
          </w:tcPr>
          <w:p w14:paraId="34E46EF1">
            <w:pPr>
              <w:spacing w:before="139" w:line="204" w:lineRule="auto"/>
              <w:ind w:firstLine="2764" w:firstLineChars="1342"/>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2883" w:type="dxa"/>
            <w:vAlign w:val="center"/>
          </w:tcPr>
          <w:p w14:paraId="7C11DDD8">
            <w:pPr>
              <w:spacing w:before="139" w:line="204" w:lineRule="auto"/>
              <w:ind w:firstLine="2060" w:firstLineChars="1000"/>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0.30</w:t>
            </w:r>
          </w:p>
        </w:tc>
      </w:tr>
      <w:tr w14:paraId="2CDE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4D2092A8">
            <w:pPr>
              <w:spacing w:before="228"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w:t>
            </w:r>
          </w:p>
        </w:tc>
        <w:tc>
          <w:tcPr>
            <w:tcW w:w="3302" w:type="dxa"/>
            <w:vAlign w:val="center"/>
          </w:tcPr>
          <w:p w14:paraId="24B1878E">
            <w:pPr>
              <w:spacing w:before="29" w:line="231" w:lineRule="auto"/>
              <w:ind w:left="130" w:leftChars="0" w:right="179" w:rightChars="0" w:hanging="17" w:firstLineChars="0"/>
              <w:jc w:val="both"/>
              <w:rPr>
                <w:rFonts w:ascii="宋体" w:hAnsi="宋体" w:eastAsia="宋体" w:cs="宋体"/>
                <w:sz w:val="21"/>
                <w:szCs w:val="21"/>
              </w:rPr>
            </w:pPr>
            <w:r>
              <w:rPr>
                <w:rFonts w:hint="eastAsia" w:ascii="宋体" w:hAnsi="宋体" w:eastAsia="宋体" w:cs="宋体"/>
                <w:spacing w:val="-2"/>
                <w:sz w:val="21"/>
                <w:szCs w:val="21"/>
                <w:lang w:eastAsia="zh-CN"/>
              </w:rPr>
              <w:t>教育支出</w:t>
            </w:r>
          </w:p>
        </w:tc>
        <w:tc>
          <w:tcPr>
            <w:tcW w:w="2989" w:type="dxa"/>
            <w:vAlign w:val="center"/>
          </w:tcPr>
          <w:p w14:paraId="1815F479">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51033.88</w:t>
            </w:r>
          </w:p>
        </w:tc>
        <w:tc>
          <w:tcPr>
            <w:tcW w:w="3334" w:type="dxa"/>
            <w:vAlign w:val="center"/>
          </w:tcPr>
          <w:p w14:paraId="027043E8">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34915.37</w:t>
            </w:r>
          </w:p>
        </w:tc>
        <w:tc>
          <w:tcPr>
            <w:tcW w:w="2883" w:type="dxa"/>
            <w:vAlign w:val="center"/>
          </w:tcPr>
          <w:p w14:paraId="00F7E324">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16118.50</w:t>
            </w:r>
          </w:p>
        </w:tc>
      </w:tr>
      <w:tr w14:paraId="318B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2801656D">
            <w:pPr>
              <w:spacing w:before="229" w:line="204" w:lineRule="auto"/>
              <w:ind w:firstLine="116" w:firstLineChars="0"/>
              <w:jc w:val="both"/>
              <w:rPr>
                <w:rFonts w:ascii="宋体" w:hAnsi="宋体" w:eastAsia="宋体" w:cs="宋体"/>
                <w:sz w:val="21"/>
                <w:szCs w:val="21"/>
              </w:rPr>
            </w:pPr>
            <w:r>
              <w:rPr>
                <w:rFonts w:hint="eastAsia" w:ascii="宋体" w:hAnsi="宋体" w:eastAsia="宋体" w:cs="宋体"/>
                <w:spacing w:val="-3"/>
                <w:sz w:val="21"/>
                <w:szCs w:val="21"/>
                <w:lang w:val="en-US" w:eastAsia="zh-CN"/>
              </w:rPr>
              <w:t>20501</w:t>
            </w:r>
          </w:p>
        </w:tc>
        <w:tc>
          <w:tcPr>
            <w:tcW w:w="3302" w:type="dxa"/>
            <w:vAlign w:val="center"/>
          </w:tcPr>
          <w:p w14:paraId="16074532">
            <w:pPr>
              <w:spacing w:before="30" w:line="231" w:lineRule="auto"/>
              <w:ind w:left="113" w:leftChars="0" w:right="179" w:rightChars="0"/>
              <w:jc w:val="both"/>
              <w:rPr>
                <w:rFonts w:ascii="宋体" w:hAnsi="宋体" w:eastAsia="宋体" w:cs="宋体"/>
                <w:sz w:val="21"/>
                <w:szCs w:val="21"/>
              </w:rPr>
            </w:pPr>
            <w:r>
              <w:rPr>
                <w:rFonts w:hint="eastAsia" w:ascii="宋体" w:hAnsi="宋体" w:eastAsia="宋体" w:cs="宋体"/>
                <w:spacing w:val="-2"/>
                <w:sz w:val="21"/>
                <w:szCs w:val="21"/>
                <w:lang w:eastAsia="zh-CN"/>
              </w:rPr>
              <w:t>教育管理事务</w:t>
            </w:r>
          </w:p>
        </w:tc>
        <w:tc>
          <w:tcPr>
            <w:tcW w:w="2989" w:type="dxa"/>
            <w:vAlign w:val="center"/>
          </w:tcPr>
          <w:p w14:paraId="7D9F4F50">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2589.25</w:t>
            </w:r>
          </w:p>
        </w:tc>
        <w:tc>
          <w:tcPr>
            <w:tcW w:w="3334" w:type="dxa"/>
            <w:vAlign w:val="center"/>
          </w:tcPr>
          <w:p w14:paraId="52739228">
            <w:pPr>
              <w:spacing w:before="138" w:line="204" w:lineRule="auto"/>
              <w:ind w:firstLine="2610" w:firstLineChars="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556.32</w:t>
            </w:r>
          </w:p>
        </w:tc>
        <w:tc>
          <w:tcPr>
            <w:tcW w:w="2883" w:type="dxa"/>
            <w:vAlign w:val="center"/>
          </w:tcPr>
          <w:p w14:paraId="79209C58">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2032.93</w:t>
            </w:r>
          </w:p>
        </w:tc>
      </w:tr>
      <w:tr w14:paraId="2FA43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53C0D011">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2050101</w:t>
            </w:r>
          </w:p>
        </w:tc>
        <w:tc>
          <w:tcPr>
            <w:tcW w:w="3302" w:type="dxa"/>
            <w:vAlign w:val="center"/>
          </w:tcPr>
          <w:p w14:paraId="142DA591">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行政运行</w:t>
            </w:r>
          </w:p>
        </w:tc>
        <w:tc>
          <w:tcPr>
            <w:tcW w:w="2989" w:type="dxa"/>
            <w:vAlign w:val="center"/>
          </w:tcPr>
          <w:p w14:paraId="509A7384">
            <w:pPr>
              <w:spacing w:before="138" w:line="204" w:lineRule="auto"/>
              <w:ind w:firstLine="2266" w:firstLineChars="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113.34</w:t>
            </w:r>
          </w:p>
        </w:tc>
        <w:tc>
          <w:tcPr>
            <w:tcW w:w="3334" w:type="dxa"/>
            <w:vAlign w:val="center"/>
          </w:tcPr>
          <w:p w14:paraId="168EE5F1">
            <w:pPr>
              <w:spacing w:before="138" w:line="204" w:lineRule="auto"/>
              <w:ind w:firstLine="2610" w:firstLineChars="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113.34</w:t>
            </w:r>
          </w:p>
        </w:tc>
        <w:tc>
          <w:tcPr>
            <w:tcW w:w="2883" w:type="dxa"/>
            <w:vAlign w:val="center"/>
          </w:tcPr>
          <w:p w14:paraId="6F2965AA">
            <w:pPr>
              <w:spacing w:before="139" w:line="204" w:lineRule="auto"/>
              <w:ind w:firstLine="2366" w:firstLineChars="0"/>
              <w:jc w:val="right"/>
              <w:rPr>
                <w:rFonts w:ascii="宋体" w:hAnsi="宋体" w:eastAsia="宋体" w:cs="宋体"/>
                <w:sz w:val="21"/>
                <w:szCs w:val="21"/>
              </w:rPr>
            </w:pPr>
            <w:r>
              <w:rPr>
                <w:rFonts w:ascii="宋体" w:hAnsi="宋体" w:eastAsia="宋体" w:cs="宋体"/>
                <w:spacing w:val="-2"/>
                <w:sz w:val="21"/>
                <w:szCs w:val="21"/>
              </w:rPr>
              <w:t>0.00</w:t>
            </w:r>
          </w:p>
        </w:tc>
      </w:tr>
      <w:tr w14:paraId="0029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F9B41B2">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2050102</w:t>
            </w:r>
          </w:p>
        </w:tc>
        <w:tc>
          <w:tcPr>
            <w:tcW w:w="3302" w:type="dxa"/>
            <w:vAlign w:val="center"/>
          </w:tcPr>
          <w:p w14:paraId="04ABD27E">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一般行政管理事务</w:t>
            </w:r>
          </w:p>
        </w:tc>
        <w:tc>
          <w:tcPr>
            <w:tcW w:w="2989" w:type="dxa"/>
            <w:vAlign w:val="center"/>
          </w:tcPr>
          <w:p w14:paraId="37DD49D7">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2187.14</w:t>
            </w:r>
          </w:p>
        </w:tc>
        <w:tc>
          <w:tcPr>
            <w:tcW w:w="3334" w:type="dxa"/>
            <w:vAlign w:val="center"/>
          </w:tcPr>
          <w:p w14:paraId="6525FE48">
            <w:pPr>
              <w:spacing w:before="138" w:line="204" w:lineRule="auto"/>
              <w:ind w:firstLine="2621" w:firstLineChars="0"/>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163.31</w:t>
            </w:r>
          </w:p>
        </w:tc>
        <w:tc>
          <w:tcPr>
            <w:tcW w:w="2883" w:type="dxa"/>
            <w:vAlign w:val="center"/>
          </w:tcPr>
          <w:p w14:paraId="61674BBA">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2023.83</w:t>
            </w:r>
          </w:p>
        </w:tc>
      </w:tr>
      <w:tr w14:paraId="16BA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5A7EFE1A">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2050103</w:t>
            </w:r>
          </w:p>
        </w:tc>
        <w:tc>
          <w:tcPr>
            <w:tcW w:w="3302" w:type="dxa"/>
            <w:vAlign w:val="center"/>
          </w:tcPr>
          <w:p w14:paraId="06AFA94C">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机关服务</w:t>
            </w:r>
          </w:p>
        </w:tc>
        <w:tc>
          <w:tcPr>
            <w:tcW w:w="2989" w:type="dxa"/>
            <w:vAlign w:val="center"/>
          </w:tcPr>
          <w:p w14:paraId="4A0C6C80">
            <w:pPr>
              <w:spacing w:before="123"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279.67</w:t>
            </w:r>
          </w:p>
        </w:tc>
        <w:tc>
          <w:tcPr>
            <w:tcW w:w="3334" w:type="dxa"/>
            <w:vAlign w:val="center"/>
          </w:tcPr>
          <w:p w14:paraId="7E9F8AC2">
            <w:pPr>
              <w:spacing w:before="123"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279.67</w:t>
            </w:r>
          </w:p>
        </w:tc>
        <w:tc>
          <w:tcPr>
            <w:tcW w:w="2883" w:type="dxa"/>
            <w:vAlign w:val="center"/>
          </w:tcPr>
          <w:p w14:paraId="42E40A11">
            <w:pPr>
              <w:spacing w:before="124" w:line="204" w:lineRule="auto"/>
              <w:ind w:firstLine="2366" w:firstLineChars="0"/>
              <w:jc w:val="right"/>
              <w:rPr>
                <w:rFonts w:ascii="宋体" w:hAnsi="宋体" w:eastAsia="宋体" w:cs="宋体"/>
                <w:sz w:val="21"/>
                <w:szCs w:val="21"/>
              </w:rPr>
            </w:pPr>
            <w:r>
              <w:rPr>
                <w:rFonts w:ascii="宋体" w:hAnsi="宋体" w:eastAsia="宋体" w:cs="宋体"/>
                <w:spacing w:val="-2"/>
                <w:sz w:val="21"/>
                <w:szCs w:val="21"/>
              </w:rPr>
              <w:t>0.00</w:t>
            </w:r>
          </w:p>
        </w:tc>
      </w:tr>
      <w:tr w14:paraId="4099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E826B6B">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2050199</w:t>
            </w:r>
          </w:p>
        </w:tc>
        <w:tc>
          <w:tcPr>
            <w:tcW w:w="3302" w:type="dxa"/>
            <w:vAlign w:val="center"/>
          </w:tcPr>
          <w:p w14:paraId="643DF102">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其他教育管理事务支出</w:t>
            </w:r>
          </w:p>
        </w:tc>
        <w:tc>
          <w:tcPr>
            <w:tcW w:w="2989" w:type="dxa"/>
            <w:vAlign w:val="center"/>
          </w:tcPr>
          <w:p w14:paraId="5747E5B1">
            <w:pPr>
              <w:spacing w:before="228" w:line="204" w:lineRule="auto"/>
              <w:ind w:firstLine="2260" w:firstLineChars="0"/>
              <w:jc w:val="righ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9.09</w:t>
            </w:r>
          </w:p>
        </w:tc>
        <w:tc>
          <w:tcPr>
            <w:tcW w:w="3334" w:type="dxa"/>
            <w:vAlign w:val="center"/>
          </w:tcPr>
          <w:p w14:paraId="6A109E41">
            <w:pPr>
              <w:spacing w:before="228" w:line="204" w:lineRule="auto"/>
              <w:ind w:firstLine="2604" w:firstLineChars="0"/>
              <w:jc w:val="right"/>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0.00</w:t>
            </w:r>
          </w:p>
        </w:tc>
        <w:tc>
          <w:tcPr>
            <w:tcW w:w="2883" w:type="dxa"/>
            <w:vAlign w:val="center"/>
          </w:tcPr>
          <w:p w14:paraId="66D07ECE">
            <w:pPr>
              <w:spacing w:before="229" w:line="204" w:lineRule="auto"/>
              <w:ind w:firstLine="2366" w:firstLineChars="0"/>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9.09</w:t>
            </w:r>
          </w:p>
        </w:tc>
      </w:tr>
    </w:tbl>
    <w:p w14:paraId="2F190633">
      <w:pPr>
        <w:jc w:val="left"/>
        <w:sectPr>
          <w:pgSz w:w="16845" w:h="11910"/>
          <w:pgMar w:top="1012" w:right="1320" w:bottom="0" w:left="1321" w:header="0" w:footer="0" w:gutter="0"/>
          <w:cols w:space="720" w:num="1"/>
        </w:sectPr>
      </w:pPr>
    </w:p>
    <w:p w14:paraId="7EE4A2F2">
      <w:pPr>
        <w:spacing w:line="240" w:lineRule="auto"/>
        <w:jc w:val="left"/>
        <w:rPr>
          <w:rFonts w:ascii="Arial" w:hAnsi="Arial" w:eastAsia="Arial" w:cs="Arial"/>
          <w:sz w:val="21"/>
          <w:szCs w:val="21"/>
        </w:rPr>
      </w:pPr>
    </w:p>
    <w:p w14:paraId="79DF73F0">
      <w:pPr>
        <w:spacing w:line="240" w:lineRule="auto"/>
        <w:jc w:val="left"/>
        <w:rPr>
          <w:rFonts w:ascii="Arial" w:hAnsi="Arial" w:eastAsia="Arial" w:cs="Arial"/>
          <w:sz w:val="21"/>
          <w:szCs w:val="21"/>
        </w:rPr>
      </w:pPr>
    </w:p>
    <w:p w14:paraId="357B5FBA">
      <w:pPr>
        <w:spacing w:line="240" w:lineRule="auto"/>
        <w:jc w:val="left"/>
        <w:rPr>
          <w:rFonts w:ascii="Arial" w:hAnsi="Arial" w:eastAsia="Arial" w:cs="Arial"/>
          <w:sz w:val="21"/>
          <w:szCs w:val="21"/>
        </w:rPr>
      </w:pPr>
    </w:p>
    <w:p w14:paraId="6666069E">
      <w:pPr>
        <w:spacing w:before="183" w:line="204" w:lineRule="auto"/>
        <w:ind w:firstLine="13744"/>
        <w:jc w:val="left"/>
        <w:rPr>
          <w:rFonts w:ascii="宋体" w:hAnsi="宋体" w:eastAsia="宋体" w:cs="宋体"/>
          <w:sz w:val="20"/>
          <w:szCs w:val="20"/>
        </w:rPr>
      </w:pPr>
      <w:r>
        <w:rPr>
          <w:rFonts w:ascii="宋体" w:hAnsi="宋体" w:eastAsia="宋体" w:cs="宋体"/>
          <w:spacing w:val="-6"/>
          <w:sz w:val="20"/>
          <w:szCs w:val="20"/>
        </w:rPr>
        <w:t>表5</w:t>
      </w:r>
    </w:p>
    <w:p w14:paraId="57FE401A">
      <w:pPr>
        <w:spacing w:before="246" w:line="204" w:lineRule="auto"/>
        <w:ind w:firstLine="464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一般公共预算财政拨款支出决算表</w:t>
      </w:r>
    </w:p>
    <w:p w14:paraId="50244881">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3E6A176B">
      <w:pPr>
        <w:spacing w:line="96" w:lineRule="exact"/>
        <w:jc w:val="left"/>
      </w:pPr>
    </w:p>
    <w:tbl>
      <w:tblPr>
        <w:tblStyle w:val="4"/>
        <w:tblW w:w="141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3303"/>
        <w:gridCol w:w="2989"/>
        <w:gridCol w:w="3334"/>
        <w:gridCol w:w="2883"/>
      </w:tblGrid>
      <w:tr w14:paraId="0F7B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985" w:type="dxa"/>
            <w:gridSpan w:val="2"/>
            <w:vAlign w:val="top"/>
          </w:tcPr>
          <w:p w14:paraId="16ACC00B">
            <w:pPr>
              <w:spacing w:before="104" w:line="204" w:lineRule="auto"/>
              <w:ind w:firstLine="2083"/>
              <w:jc w:val="left"/>
              <w:rPr>
                <w:rFonts w:ascii="宋体" w:hAnsi="宋体" w:eastAsia="宋体" w:cs="宋体"/>
                <w:sz w:val="21"/>
                <w:szCs w:val="21"/>
              </w:rPr>
            </w:pPr>
            <w:r>
              <w:rPr>
                <w:rFonts w:ascii="宋体" w:hAnsi="宋体" w:eastAsia="宋体" w:cs="宋体"/>
                <w:spacing w:val="-6"/>
                <w:sz w:val="21"/>
                <w:szCs w:val="21"/>
              </w:rPr>
              <w:t>项目</w:t>
            </w:r>
          </w:p>
        </w:tc>
        <w:tc>
          <w:tcPr>
            <w:tcW w:w="9206" w:type="dxa"/>
            <w:gridSpan w:val="3"/>
            <w:vAlign w:val="top"/>
          </w:tcPr>
          <w:p w14:paraId="76B4D509">
            <w:pPr>
              <w:spacing w:before="104" w:line="204" w:lineRule="auto"/>
              <w:ind w:firstLine="4183"/>
              <w:jc w:val="left"/>
              <w:rPr>
                <w:rFonts w:ascii="宋体" w:hAnsi="宋体" w:eastAsia="宋体" w:cs="宋体"/>
                <w:sz w:val="21"/>
                <w:szCs w:val="21"/>
              </w:rPr>
            </w:pPr>
            <w:r>
              <w:rPr>
                <w:rFonts w:ascii="宋体" w:hAnsi="宋体" w:eastAsia="宋体" w:cs="宋体"/>
                <w:spacing w:val="-2"/>
                <w:sz w:val="21"/>
                <w:szCs w:val="21"/>
              </w:rPr>
              <w:t>本年支出</w:t>
            </w:r>
          </w:p>
        </w:tc>
      </w:tr>
      <w:tr w14:paraId="2FE67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50D751E4">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3303" w:type="dxa"/>
            <w:vAlign w:val="top"/>
          </w:tcPr>
          <w:p w14:paraId="6353253C">
            <w:pPr>
              <w:spacing w:before="104" w:line="204" w:lineRule="auto"/>
              <w:ind w:firstLine="1224"/>
              <w:jc w:val="left"/>
              <w:rPr>
                <w:rFonts w:ascii="宋体" w:hAnsi="宋体" w:eastAsia="宋体" w:cs="宋体"/>
                <w:sz w:val="21"/>
                <w:szCs w:val="21"/>
              </w:rPr>
            </w:pPr>
            <w:r>
              <w:rPr>
                <w:rFonts w:ascii="宋体" w:hAnsi="宋体" w:eastAsia="宋体" w:cs="宋体"/>
                <w:spacing w:val="-2"/>
                <w:sz w:val="21"/>
                <w:szCs w:val="21"/>
              </w:rPr>
              <w:t>科目名称</w:t>
            </w:r>
          </w:p>
        </w:tc>
        <w:tc>
          <w:tcPr>
            <w:tcW w:w="2989" w:type="dxa"/>
            <w:vAlign w:val="top"/>
          </w:tcPr>
          <w:p w14:paraId="4E5B7149">
            <w:pPr>
              <w:spacing w:before="104" w:line="204" w:lineRule="auto"/>
              <w:ind w:firstLine="1291"/>
              <w:jc w:val="left"/>
              <w:rPr>
                <w:rFonts w:ascii="宋体" w:hAnsi="宋体" w:eastAsia="宋体" w:cs="宋体"/>
                <w:sz w:val="21"/>
                <w:szCs w:val="21"/>
              </w:rPr>
            </w:pPr>
            <w:r>
              <w:rPr>
                <w:rFonts w:ascii="宋体" w:hAnsi="宋体" w:eastAsia="宋体" w:cs="宋体"/>
                <w:spacing w:val="-4"/>
                <w:sz w:val="21"/>
                <w:szCs w:val="21"/>
              </w:rPr>
              <w:t>小计</w:t>
            </w:r>
          </w:p>
        </w:tc>
        <w:tc>
          <w:tcPr>
            <w:tcW w:w="3334" w:type="dxa"/>
            <w:vAlign w:val="top"/>
          </w:tcPr>
          <w:p w14:paraId="374B290D">
            <w:pPr>
              <w:spacing w:before="104" w:line="204" w:lineRule="auto"/>
              <w:ind w:firstLine="1254"/>
              <w:jc w:val="left"/>
              <w:rPr>
                <w:rFonts w:ascii="宋体" w:hAnsi="宋体" w:eastAsia="宋体" w:cs="宋体"/>
                <w:sz w:val="21"/>
                <w:szCs w:val="21"/>
              </w:rPr>
            </w:pPr>
            <w:r>
              <w:rPr>
                <w:rFonts w:ascii="宋体" w:hAnsi="宋体" w:eastAsia="宋体" w:cs="宋体"/>
                <w:spacing w:val="-2"/>
                <w:sz w:val="21"/>
                <w:szCs w:val="21"/>
              </w:rPr>
              <w:t>基本支出</w:t>
            </w:r>
          </w:p>
        </w:tc>
        <w:tc>
          <w:tcPr>
            <w:tcW w:w="2883" w:type="dxa"/>
            <w:vAlign w:val="top"/>
          </w:tcPr>
          <w:p w14:paraId="0F68DEAD">
            <w:pPr>
              <w:spacing w:before="104" w:line="204" w:lineRule="auto"/>
              <w:ind w:firstLine="1032"/>
              <w:jc w:val="left"/>
              <w:rPr>
                <w:rFonts w:ascii="宋体" w:hAnsi="宋体" w:eastAsia="宋体" w:cs="宋体"/>
                <w:sz w:val="21"/>
                <w:szCs w:val="21"/>
              </w:rPr>
            </w:pPr>
            <w:r>
              <w:rPr>
                <w:rFonts w:ascii="宋体" w:hAnsi="宋体" w:eastAsia="宋体" w:cs="宋体"/>
                <w:spacing w:val="-3"/>
                <w:sz w:val="21"/>
                <w:szCs w:val="21"/>
              </w:rPr>
              <w:t>项目支出</w:t>
            </w:r>
          </w:p>
        </w:tc>
      </w:tr>
      <w:tr w14:paraId="2DD4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985" w:type="dxa"/>
            <w:gridSpan w:val="2"/>
            <w:vAlign w:val="top"/>
          </w:tcPr>
          <w:p w14:paraId="67FCE037">
            <w:pPr>
              <w:spacing w:before="104" w:line="204" w:lineRule="auto"/>
              <w:ind w:firstLine="2290"/>
              <w:jc w:val="left"/>
              <w:rPr>
                <w:rFonts w:ascii="宋体" w:hAnsi="宋体" w:eastAsia="宋体" w:cs="宋体"/>
                <w:sz w:val="21"/>
                <w:szCs w:val="21"/>
              </w:rPr>
            </w:pPr>
            <w:r>
              <w:rPr>
                <w:rFonts w:ascii="宋体" w:hAnsi="宋体" w:eastAsia="宋体" w:cs="宋体"/>
                <w:spacing w:val="-2"/>
                <w:sz w:val="21"/>
                <w:szCs w:val="21"/>
              </w:rPr>
              <w:t>栏次</w:t>
            </w:r>
          </w:p>
        </w:tc>
        <w:tc>
          <w:tcPr>
            <w:tcW w:w="2989" w:type="dxa"/>
            <w:vAlign w:val="top"/>
          </w:tcPr>
          <w:p w14:paraId="25FDF85D">
            <w:pPr>
              <w:spacing w:before="138" w:line="204" w:lineRule="auto"/>
              <w:ind w:firstLine="1466"/>
              <w:jc w:val="left"/>
              <w:rPr>
                <w:rFonts w:ascii="宋体" w:hAnsi="宋体" w:eastAsia="宋体" w:cs="宋体"/>
                <w:sz w:val="21"/>
                <w:szCs w:val="21"/>
              </w:rPr>
            </w:pPr>
            <w:r>
              <w:rPr>
                <w:rFonts w:ascii="宋体" w:hAnsi="宋体" w:eastAsia="宋体" w:cs="宋体"/>
                <w:sz w:val="21"/>
                <w:szCs w:val="21"/>
              </w:rPr>
              <w:t>1</w:t>
            </w:r>
          </w:p>
        </w:tc>
        <w:tc>
          <w:tcPr>
            <w:tcW w:w="3334" w:type="dxa"/>
            <w:vAlign w:val="top"/>
          </w:tcPr>
          <w:p w14:paraId="12B1DE16">
            <w:pPr>
              <w:spacing w:before="139" w:line="204" w:lineRule="auto"/>
              <w:ind w:firstLine="1617"/>
              <w:jc w:val="left"/>
              <w:rPr>
                <w:rFonts w:ascii="宋体" w:hAnsi="宋体" w:eastAsia="宋体" w:cs="宋体"/>
                <w:sz w:val="21"/>
                <w:szCs w:val="21"/>
              </w:rPr>
            </w:pPr>
            <w:r>
              <w:rPr>
                <w:rFonts w:ascii="宋体" w:hAnsi="宋体" w:eastAsia="宋体" w:cs="宋体"/>
                <w:sz w:val="21"/>
                <w:szCs w:val="21"/>
              </w:rPr>
              <w:t>2</w:t>
            </w:r>
          </w:p>
        </w:tc>
        <w:tc>
          <w:tcPr>
            <w:tcW w:w="2883" w:type="dxa"/>
            <w:vAlign w:val="top"/>
          </w:tcPr>
          <w:p w14:paraId="7A1E0662">
            <w:pPr>
              <w:spacing w:before="139" w:line="204" w:lineRule="auto"/>
              <w:ind w:firstLine="1408"/>
              <w:jc w:val="left"/>
              <w:rPr>
                <w:rFonts w:ascii="宋体" w:hAnsi="宋体" w:eastAsia="宋体" w:cs="宋体"/>
                <w:sz w:val="21"/>
                <w:szCs w:val="21"/>
              </w:rPr>
            </w:pPr>
            <w:r>
              <w:rPr>
                <w:rFonts w:ascii="宋体" w:hAnsi="宋体" w:eastAsia="宋体" w:cs="宋体"/>
                <w:sz w:val="21"/>
                <w:szCs w:val="21"/>
              </w:rPr>
              <w:t>3</w:t>
            </w:r>
          </w:p>
        </w:tc>
      </w:tr>
      <w:tr w14:paraId="6B526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4AEEECE8">
            <w:pPr>
              <w:spacing w:line="240" w:lineRule="auto"/>
              <w:jc w:val="left"/>
              <w:rPr>
                <w:rFonts w:ascii="Arial" w:hAnsi="Arial" w:eastAsia="Arial" w:cs="Arial"/>
                <w:sz w:val="21"/>
                <w:szCs w:val="21"/>
              </w:rPr>
            </w:pPr>
          </w:p>
        </w:tc>
        <w:tc>
          <w:tcPr>
            <w:tcW w:w="3303" w:type="dxa"/>
            <w:vAlign w:val="top"/>
          </w:tcPr>
          <w:p w14:paraId="51535C61">
            <w:pPr>
              <w:spacing w:before="104" w:line="204" w:lineRule="auto"/>
              <w:ind w:firstLine="1435"/>
              <w:jc w:val="left"/>
              <w:rPr>
                <w:rFonts w:ascii="宋体" w:hAnsi="宋体" w:eastAsia="宋体" w:cs="宋体"/>
                <w:sz w:val="21"/>
                <w:szCs w:val="21"/>
              </w:rPr>
            </w:pPr>
            <w:r>
              <w:rPr>
                <w:rFonts w:ascii="宋体" w:hAnsi="宋体" w:eastAsia="宋体" w:cs="宋体"/>
                <w:spacing w:val="-3"/>
                <w:sz w:val="21"/>
                <w:szCs w:val="21"/>
              </w:rPr>
              <w:t>合计</w:t>
            </w:r>
          </w:p>
        </w:tc>
        <w:tc>
          <w:tcPr>
            <w:tcW w:w="2989" w:type="dxa"/>
            <w:vAlign w:val="center"/>
          </w:tcPr>
          <w:p w14:paraId="66FBAE5A">
            <w:pPr>
              <w:spacing w:before="125" w:line="204" w:lineRule="auto"/>
              <w:ind w:firstLine="2051"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51149.95</w:t>
            </w:r>
          </w:p>
        </w:tc>
        <w:tc>
          <w:tcPr>
            <w:tcW w:w="3334" w:type="dxa"/>
            <w:vAlign w:val="center"/>
          </w:tcPr>
          <w:p w14:paraId="3F18ED95">
            <w:pPr>
              <w:spacing w:before="124" w:line="204" w:lineRule="auto"/>
              <w:ind w:firstLine="2394"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34988.16</w:t>
            </w:r>
          </w:p>
        </w:tc>
        <w:tc>
          <w:tcPr>
            <w:tcW w:w="2883" w:type="dxa"/>
            <w:vAlign w:val="center"/>
          </w:tcPr>
          <w:p w14:paraId="3B891AD1">
            <w:pPr>
              <w:spacing w:before="125" w:line="204" w:lineRule="auto"/>
              <w:ind w:firstLine="1949" w:firstLineChars="0"/>
              <w:jc w:val="right"/>
              <w:rPr>
                <w:rFonts w:ascii="宋体" w:hAnsi="宋体" w:eastAsia="宋体" w:cs="宋体"/>
                <w:sz w:val="21"/>
                <w:szCs w:val="21"/>
              </w:rPr>
            </w:pPr>
            <w:r>
              <w:rPr>
                <w:rFonts w:hint="eastAsia" w:ascii="宋体" w:hAnsi="宋体" w:eastAsia="宋体" w:cs="宋体"/>
                <w:spacing w:val="-2"/>
                <w:sz w:val="21"/>
                <w:szCs w:val="21"/>
                <w:lang w:val="en-US" w:eastAsia="zh-CN"/>
              </w:rPr>
              <w:t>16161.78</w:t>
            </w:r>
          </w:p>
        </w:tc>
      </w:tr>
      <w:tr w14:paraId="792C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72AA49CE">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20502</w:t>
            </w:r>
          </w:p>
        </w:tc>
        <w:tc>
          <w:tcPr>
            <w:tcW w:w="3303" w:type="dxa"/>
            <w:vAlign w:val="center"/>
          </w:tcPr>
          <w:p w14:paraId="0D7D1135">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普通教育</w:t>
            </w:r>
          </w:p>
        </w:tc>
        <w:tc>
          <w:tcPr>
            <w:tcW w:w="2989" w:type="dxa"/>
            <w:vAlign w:val="center"/>
          </w:tcPr>
          <w:p w14:paraId="178C7876">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44924.18</w:t>
            </w:r>
          </w:p>
        </w:tc>
        <w:tc>
          <w:tcPr>
            <w:tcW w:w="3334" w:type="dxa"/>
            <w:vAlign w:val="center"/>
          </w:tcPr>
          <w:p w14:paraId="20F45D96">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34190.99</w:t>
            </w:r>
          </w:p>
        </w:tc>
        <w:tc>
          <w:tcPr>
            <w:tcW w:w="2883" w:type="dxa"/>
            <w:vAlign w:val="center"/>
          </w:tcPr>
          <w:p w14:paraId="2E896B30">
            <w:pPr>
              <w:spacing w:before="13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10733.18</w:t>
            </w:r>
          </w:p>
        </w:tc>
      </w:tr>
      <w:tr w14:paraId="7CA3E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1682" w:type="dxa"/>
            <w:vAlign w:val="center"/>
          </w:tcPr>
          <w:p w14:paraId="326C6B3F">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2050201</w:t>
            </w:r>
          </w:p>
        </w:tc>
        <w:tc>
          <w:tcPr>
            <w:tcW w:w="3303" w:type="dxa"/>
            <w:vAlign w:val="center"/>
          </w:tcPr>
          <w:p w14:paraId="3F3B942C">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学前教育</w:t>
            </w:r>
          </w:p>
        </w:tc>
        <w:tc>
          <w:tcPr>
            <w:tcW w:w="2989" w:type="dxa"/>
            <w:vAlign w:val="center"/>
          </w:tcPr>
          <w:p w14:paraId="6B31F960">
            <w:pPr>
              <w:spacing w:before="123"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6204.67</w:t>
            </w:r>
          </w:p>
        </w:tc>
        <w:tc>
          <w:tcPr>
            <w:tcW w:w="3334" w:type="dxa"/>
            <w:vAlign w:val="center"/>
          </w:tcPr>
          <w:p w14:paraId="7877DB09">
            <w:pPr>
              <w:spacing w:before="123"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2487.91</w:t>
            </w:r>
          </w:p>
        </w:tc>
        <w:tc>
          <w:tcPr>
            <w:tcW w:w="2883" w:type="dxa"/>
            <w:vAlign w:val="center"/>
          </w:tcPr>
          <w:p w14:paraId="1E721AD9">
            <w:pPr>
              <w:spacing w:before="124"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3716.75</w:t>
            </w:r>
          </w:p>
        </w:tc>
      </w:tr>
      <w:tr w14:paraId="19503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7CF46488">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2050202</w:t>
            </w:r>
          </w:p>
        </w:tc>
        <w:tc>
          <w:tcPr>
            <w:tcW w:w="3303" w:type="dxa"/>
            <w:vAlign w:val="center"/>
          </w:tcPr>
          <w:p w14:paraId="2427C746">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小学教育</w:t>
            </w:r>
          </w:p>
        </w:tc>
        <w:tc>
          <w:tcPr>
            <w:tcW w:w="2989" w:type="dxa"/>
            <w:vAlign w:val="center"/>
          </w:tcPr>
          <w:p w14:paraId="1D359EED">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19814.79</w:t>
            </w:r>
          </w:p>
        </w:tc>
        <w:tc>
          <w:tcPr>
            <w:tcW w:w="3334" w:type="dxa"/>
            <w:vAlign w:val="center"/>
          </w:tcPr>
          <w:p w14:paraId="56B73693">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15816.90</w:t>
            </w:r>
          </w:p>
        </w:tc>
        <w:tc>
          <w:tcPr>
            <w:tcW w:w="2883" w:type="dxa"/>
            <w:vAlign w:val="center"/>
          </w:tcPr>
          <w:p w14:paraId="555759B0">
            <w:pPr>
              <w:spacing w:before="13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3997.89</w:t>
            </w:r>
          </w:p>
        </w:tc>
      </w:tr>
      <w:tr w14:paraId="4AAA6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E7E2106">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2050203</w:t>
            </w:r>
          </w:p>
        </w:tc>
        <w:tc>
          <w:tcPr>
            <w:tcW w:w="3303" w:type="dxa"/>
            <w:vAlign w:val="center"/>
          </w:tcPr>
          <w:p w14:paraId="74EEB507">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初中教育</w:t>
            </w:r>
          </w:p>
        </w:tc>
        <w:tc>
          <w:tcPr>
            <w:tcW w:w="2989" w:type="dxa"/>
            <w:vAlign w:val="center"/>
          </w:tcPr>
          <w:p w14:paraId="0E185FFF">
            <w:pPr>
              <w:spacing w:before="123"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16117.64</w:t>
            </w:r>
          </w:p>
        </w:tc>
        <w:tc>
          <w:tcPr>
            <w:tcW w:w="3334" w:type="dxa"/>
            <w:vAlign w:val="center"/>
          </w:tcPr>
          <w:p w14:paraId="78AA752F">
            <w:pPr>
              <w:spacing w:before="123"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13878.71</w:t>
            </w:r>
          </w:p>
        </w:tc>
        <w:tc>
          <w:tcPr>
            <w:tcW w:w="2883" w:type="dxa"/>
            <w:vAlign w:val="center"/>
          </w:tcPr>
          <w:p w14:paraId="6E4CF92A">
            <w:pPr>
              <w:spacing w:before="124"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2243.92</w:t>
            </w:r>
          </w:p>
        </w:tc>
      </w:tr>
      <w:tr w14:paraId="1A4BC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07585321">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2050205</w:t>
            </w:r>
          </w:p>
        </w:tc>
        <w:tc>
          <w:tcPr>
            <w:tcW w:w="3303" w:type="dxa"/>
            <w:vAlign w:val="center"/>
          </w:tcPr>
          <w:p w14:paraId="7F4AEC2D">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高等教育</w:t>
            </w:r>
          </w:p>
        </w:tc>
        <w:tc>
          <w:tcPr>
            <w:tcW w:w="2989" w:type="dxa"/>
            <w:vAlign w:val="center"/>
          </w:tcPr>
          <w:p w14:paraId="390393FC">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5.71</w:t>
            </w:r>
          </w:p>
        </w:tc>
        <w:tc>
          <w:tcPr>
            <w:tcW w:w="3334" w:type="dxa"/>
            <w:vAlign w:val="center"/>
          </w:tcPr>
          <w:p w14:paraId="6C3B5D6C">
            <w:pPr>
              <w:spacing w:before="138" w:line="204" w:lineRule="auto"/>
              <w:ind w:firstLine="2726"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0.00</w:t>
            </w:r>
          </w:p>
        </w:tc>
        <w:tc>
          <w:tcPr>
            <w:tcW w:w="2883" w:type="dxa"/>
            <w:vAlign w:val="center"/>
          </w:tcPr>
          <w:p w14:paraId="5EF53D2D">
            <w:pPr>
              <w:spacing w:before="139" w:line="204" w:lineRule="auto"/>
              <w:ind w:firstLine="2366"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5.71</w:t>
            </w:r>
          </w:p>
        </w:tc>
      </w:tr>
      <w:tr w14:paraId="58F61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top"/>
          </w:tcPr>
          <w:p w14:paraId="1D3221C1">
            <w:pPr>
              <w:spacing w:before="138" w:line="204" w:lineRule="auto"/>
              <w:ind w:firstLine="116" w:firstLineChars="0"/>
              <w:jc w:val="lef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2050299</w:t>
            </w:r>
          </w:p>
        </w:tc>
        <w:tc>
          <w:tcPr>
            <w:tcW w:w="3303" w:type="dxa"/>
            <w:vAlign w:val="top"/>
          </w:tcPr>
          <w:p w14:paraId="2B162171">
            <w:pPr>
              <w:spacing w:before="104" w:line="204" w:lineRule="auto"/>
              <w:ind w:firstLine="120" w:firstLineChars="0"/>
              <w:jc w:val="left"/>
              <w:rPr>
                <w:rFonts w:hint="eastAsia" w:ascii="宋体" w:hAnsi="宋体" w:eastAsia="宋体" w:cs="宋体"/>
                <w:snapToGrid w:val="0"/>
                <w:color w:val="000000"/>
                <w:kern w:val="0"/>
                <w:sz w:val="21"/>
                <w:szCs w:val="21"/>
                <w:lang w:eastAsia="zh-CN"/>
              </w:rPr>
            </w:pPr>
            <w:r>
              <w:rPr>
                <w:rFonts w:hint="eastAsia" w:ascii="宋体" w:hAnsi="宋体" w:eastAsia="宋体" w:cs="宋体"/>
                <w:spacing w:val="-2"/>
                <w:sz w:val="21"/>
                <w:szCs w:val="21"/>
                <w:lang w:eastAsia="zh-CN"/>
              </w:rPr>
              <w:t>其他普通教育支出</w:t>
            </w:r>
          </w:p>
        </w:tc>
        <w:tc>
          <w:tcPr>
            <w:tcW w:w="2989" w:type="dxa"/>
            <w:vAlign w:val="center"/>
          </w:tcPr>
          <w:p w14:paraId="50B87C23">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2781.38</w:t>
            </w:r>
          </w:p>
        </w:tc>
        <w:tc>
          <w:tcPr>
            <w:tcW w:w="3334" w:type="dxa"/>
            <w:vAlign w:val="center"/>
          </w:tcPr>
          <w:p w14:paraId="62BF617F">
            <w:pPr>
              <w:spacing w:before="138"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2012.46</w:t>
            </w:r>
          </w:p>
        </w:tc>
        <w:tc>
          <w:tcPr>
            <w:tcW w:w="2883" w:type="dxa"/>
            <w:vAlign w:val="center"/>
          </w:tcPr>
          <w:p w14:paraId="567AC791">
            <w:pPr>
              <w:spacing w:before="13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768.92</w:t>
            </w:r>
          </w:p>
        </w:tc>
      </w:tr>
      <w:tr w14:paraId="4F0F9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AE87E85">
            <w:pPr>
              <w:spacing w:before="123" w:line="204" w:lineRule="auto"/>
              <w:ind w:firstLine="116" w:firstLineChars="0"/>
              <w:jc w:val="both"/>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20509</w:t>
            </w:r>
          </w:p>
        </w:tc>
        <w:tc>
          <w:tcPr>
            <w:tcW w:w="3303" w:type="dxa"/>
            <w:vAlign w:val="center"/>
          </w:tcPr>
          <w:p w14:paraId="73DD1147">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教育费附加安排的支出</w:t>
            </w:r>
          </w:p>
        </w:tc>
        <w:tc>
          <w:tcPr>
            <w:tcW w:w="2989" w:type="dxa"/>
            <w:vAlign w:val="center"/>
          </w:tcPr>
          <w:p w14:paraId="2A4FA277">
            <w:pPr>
              <w:spacing w:before="123"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5"/>
                <w:sz w:val="21"/>
                <w:szCs w:val="21"/>
                <w:lang w:val="en-US" w:eastAsia="zh-CN"/>
              </w:rPr>
              <w:t>3520.45</w:t>
            </w:r>
          </w:p>
        </w:tc>
        <w:tc>
          <w:tcPr>
            <w:tcW w:w="3334" w:type="dxa"/>
            <w:vAlign w:val="center"/>
          </w:tcPr>
          <w:p w14:paraId="74EEA701">
            <w:pPr>
              <w:spacing w:before="123"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5"/>
                <w:sz w:val="21"/>
                <w:szCs w:val="21"/>
                <w:lang w:val="en-US" w:eastAsia="zh-CN"/>
              </w:rPr>
              <w:t>168.06</w:t>
            </w:r>
          </w:p>
        </w:tc>
        <w:tc>
          <w:tcPr>
            <w:tcW w:w="2883" w:type="dxa"/>
            <w:vAlign w:val="center"/>
          </w:tcPr>
          <w:p w14:paraId="6805D375">
            <w:pPr>
              <w:spacing w:before="124"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3352.39</w:t>
            </w:r>
          </w:p>
        </w:tc>
      </w:tr>
      <w:tr w14:paraId="20C34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42DB6F1B">
            <w:pPr>
              <w:spacing w:before="123" w:line="204" w:lineRule="auto"/>
              <w:ind w:firstLine="116" w:firstLineChars="0"/>
              <w:jc w:val="both"/>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2050901</w:t>
            </w:r>
          </w:p>
        </w:tc>
        <w:tc>
          <w:tcPr>
            <w:tcW w:w="3303" w:type="dxa"/>
            <w:vAlign w:val="center"/>
          </w:tcPr>
          <w:p w14:paraId="673AC661">
            <w:pPr>
              <w:spacing w:before="123" w:line="204" w:lineRule="auto"/>
              <w:ind w:firstLine="116" w:firstLineChars="0"/>
              <w:jc w:val="both"/>
              <w:rPr>
                <w:rFonts w:hint="eastAsia" w:ascii="宋体" w:hAnsi="宋体" w:eastAsia="宋体" w:cs="宋体"/>
                <w:snapToGrid w:val="0"/>
                <w:color w:val="000000"/>
                <w:kern w:val="0"/>
                <w:sz w:val="21"/>
                <w:szCs w:val="21"/>
                <w:lang w:eastAsia="zh-CN"/>
              </w:rPr>
            </w:pPr>
            <w:r>
              <w:rPr>
                <w:rFonts w:hint="eastAsia" w:ascii="宋体" w:hAnsi="宋体" w:eastAsia="宋体" w:cs="宋体"/>
                <w:spacing w:val="-2"/>
                <w:sz w:val="21"/>
                <w:szCs w:val="21"/>
                <w:lang w:val="en-US" w:eastAsia="zh-CN"/>
              </w:rPr>
              <w:t>农村中小学校校舍建设</w:t>
            </w:r>
          </w:p>
        </w:tc>
        <w:tc>
          <w:tcPr>
            <w:tcW w:w="2989" w:type="dxa"/>
            <w:vAlign w:val="center"/>
          </w:tcPr>
          <w:p w14:paraId="321C69D4">
            <w:pPr>
              <w:spacing w:before="139" w:line="204" w:lineRule="auto"/>
              <w:ind w:firstLine="2066"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22.75</w:t>
            </w:r>
          </w:p>
        </w:tc>
        <w:tc>
          <w:tcPr>
            <w:tcW w:w="3334" w:type="dxa"/>
            <w:vAlign w:val="center"/>
          </w:tcPr>
          <w:p w14:paraId="2977D6B5">
            <w:pPr>
              <w:spacing w:before="139" w:line="204" w:lineRule="auto"/>
              <w:ind w:firstLine="2817"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0.00</w:t>
            </w:r>
          </w:p>
        </w:tc>
        <w:tc>
          <w:tcPr>
            <w:tcW w:w="2883" w:type="dxa"/>
            <w:vAlign w:val="center"/>
          </w:tcPr>
          <w:p w14:paraId="5BE795F3">
            <w:pPr>
              <w:spacing w:before="139" w:line="204" w:lineRule="auto"/>
              <w:ind w:firstLine="19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22.75</w:t>
            </w:r>
          </w:p>
        </w:tc>
      </w:tr>
      <w:tr w14:paraId="2357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557013E">
            <w:pPr>
              <w:spacing w:before="123" w:line="204" w:lineRule="auto"/>
              <w:ind w:firstLine="116" w:firstLineChars="0"/>
              <w:jc w:val="both"/>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2050902</w:t>
            </w:r>
          </w:p>
        </w:tc>
        <w:tc>
          <w:tcPr>
            <w:tcW w:w="3303" w:type="dxa"/>
            <w:vAlign w:val="center"/>
          </w:tcPr>
          <w:p w14:paraId="565A9E55">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农村中小学校教学设施</w:t>
            </w:r>
          </w:p>
        </w:tc>
        <w:tc>
          <w:tcPr>
            <w:tcW w:w="2989" w:type="dxa"/>
            <w:vAlign w:val="center"/>
          </w:tcPr>
          <w:p w14:paraId="6D4A7F2B">
            <w:pPr>
              <w:spacing w:before="123" w:line="204" w:lineRule="auto"/>
              <w:ind w:firstLine="2066"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3.23</w:t>
            </w:r>
          </w:p>
        </w:tc>
        <w:tc>
          <w:tcPr>
            <w:tcW w:w="3334" w:type="dxa"/>
            <w:vAlign w:val="center"/>
          </w:tcPr>
          <w:p w14:paraId="184B683F">
            <w:pPr>
              <w:spacing w:before="124" w:line="204" w:lineRule="auto"/>
              <w:ind w:firstLine="2817"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c>
          <w:tcPr>
            <w:tcW w:w="2883" w:type="dxa"/>
            <w:vAlign w:val="center"/>
          </w:tcPr>
          <w:p w14:paraId="1EECAE38">
            <w:pPr>
              <w:spacing w:before="123" w:line="204" w:lineRule="auto"/>
              <w:ind w:firstLine="19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3.23</w:t>
            </w:r>
          </w:p>
        </w:tc>
      </w:tr>
      <w:tr w14:paraId="4FE1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36861ECB">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2050903</w:t>
            </w:r>
          </w:p>
        </w:tc>
        <w:tc>
          <w:tcPr>
            <w:tcW w:w="3303" w:type="dxa"/>
            <w:vAlign w:val="center"/>
          </w:tcPr>
          <w:p w14:paraId="55EA360E">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城市中小学校舍建设</w:t>
            </w:r>
          </w:p>
        </w:tc>
        <w:tc>
          <w:tcPr>
            <w:tcW w:w="2989" w:type="dxa"/>
            <w:vAlign w:val="center"/>
          </w:tcPr>
          <w:p w14:paraId="6F96E2C4">
            <w:pPr>
              <w:spacing w:before="124"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1656.23</w:t>
            </w:r>
          </w:p>
        </w:tc>
        <w:tc>
          <w:tcPr>
            <w:tcW w:w="3334" w:type="dxa"/>
            <w:vAlign w:val="center"/>
          </w:tcPr>
          <w:p w14:paraId="628F89D2">
            <w:pPr>
              <w:spacing w:before="124"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24.01</w:t>
            </w:r>
          </w:p>
        </w:tc>
        <w:tc>
          <w:tcPr>
            <w:tcW w:w="2883" w:type="dxa"/>
            <w:vAlign w:val="center"/>
          </w:tcPr>
          <w:p w14:paraId="574D7426">
            <w:pPr>
              <w:spacing w:before="124" w:line="204" w:lineRule="auto"/>
              <w:ind w:firstLine="196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1632.23</w:t>
            </w:r>
          </w:p>
        </w:tc>
      </w:tr>
      <w:tr w14:paraId="60E81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26E136B6">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2050904</w:t>
            </w:r>
          </w:p>
        </w:tc>
        <w:tc>
          <w:tcPr>
            <w:tcW w:w="3303" w:type="dxa"/>
            <w:vAlign w:val="center"/>
          </w:tcPr>
          <w:p w14:paraId="4FB776C0">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城市中小学教学设施</w:t>
            </w:r>
          </w:p>
        </w:tc>
        <w:tc>
          <w:tcPr>
            <w:tcW w:w="2989" w:type="dxa"/>
            <w:vAlign w:val="center"/>
          </w:tcPr>
          <w:p w14:paraId="5F2B1962">
            <w:pPr>
              <w:spacing w:before="13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577.64</w:t>
            </w:r>
          </w:p>
        </w:tc>
        <w:tc>
          <w:tcPr>
            <w:tcW w:w="3334" w:type="dxa"/>
            <w:vAlign w:val="center"/>
          </w:tcPr>
          <w:p w14:paraId="411EE819">
            <w:pPr>
              <w:spacing w:before="13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79.41</w:t>
            </w:r>
          </w:p>
        </w:tc>
        <w:tc>
          <w:tcPr>
            <w:tcW w:w="2883" w:type="dxa"/>
            <w:vAlign w:val="center"/>
          </w:tcPr>
          <w:p w14:paraId="4DEC9F96">
            <w:pPr>
              <w:spacing w:before="13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498.23</w:t>
            </w:r>
          </w:p>
        </w:tc>
      </w:tr>
    </w:tbl>
    <w:p w14:paraId="4979072B">
      <w:pPr>
        <w:spacing w:line="240" w:lineRule="auto"/>
        <w:jc w:val="left"/>
        <w:rPr>
          <w:rFonts w:ascii="Arial" w:hAnsi="Arial" w:eastAsia="Arial" w:cs="Arial"/>
          <w:sz w:val="21"/>
          <w:szCs w:val="21"/>
        </w:rPr>
      </w:pPr>
    </w:p>
    <w:p w14:paraId="50AC66A7">
      <w:pPr>
        <w:jc w:val="left"/>
        <w:sectPr>
          <w:pgSz w:w="16845" w:h="11910"/>
          <w:pgMar w:top="1012" w:right="1320" w:bottom="0" w:left="1321" w:header="0" w:footer="0" w:gutter="0"/>
          <w:cols w:space="720" w:num="1"/>
        </w:sectPr>
      </w:pPr>
    </w:p>
    <w:p w14:paraId="01142BB8">
      <w:pPr>
        <w:spacing w:line="240" w:lineRule="auto"/>
        <w:jc w:val="left"/>
        <w:rPr>
          <w:rFonts w:ascii="Arial" w:hAnsi="Arial" w:eastAsia="Arial" w:cs="Arial"/>
          <w:sz w:val="21"/>
          <w:szCs w:val="21"/>
        </w:rPr>
      </w:pPr>
    </w:p>
    <w:p w14:paraId="62AC5409">
      <w:pPr>
        <w:spacing w:line="240" w:lineRule="auto"/>
        <w:jc w:val="left"/>
        <w:rPr>
          <w:rFonts w:ascii="Arial" w:hAnsi="Arial" w:eastAsia="Arial" w:cs="Arial"/>
          <w:sz w:val="21"/>
          <w:szCs w:val="21"/>
        </w:rPr>
      </w:pPr>
    </w:p>
    <w:p w14:paraId="3A5AC006">
      <w:pPr>
        <w:spacing w:line="240" w:lineRule="auto"/>
        <w:jc w:val="left"/>
        <w:rPr>
          <w:rFonts w:ascii="Arial" w:hAnsi="Arial" w:eastAsia="Arial" w:cs="Arial"/>
          <w:sz w:val="21"/>
          <w:szCs w:val="21"/>
        </w:rPr>
      </w:pPr>
    </w:p>
    <w:p w14:paraId="7D68A914">
      <w:pPr>
        <w:spacing w:line="240" w:lineRule="auto"/>
        <w:jc w:val="left"/>
        <w:rPr>
          <w:rFonts w:ascii="Arial" w:hAnsi="Arial" w:eastAsia="Arial" w:cs="Arial"/>
          <w:sz w:val="21"/>
          <w:szCs w:val="21"/>
        </w:rPr>
      </w:pPr>
    </w:p>
    <w:p w14:paraId="256B949F">
      <w:pPr>
        <w:spacing w:line="240" w:lineRule="auto"/>
        <w:jc w:val="left"/>
        <w:rPr>
          <w:rFonts w:ascii="Arial" w:hAnsi="Arial" w:eastAsia="Arial" w:cs="Arial"/>
          <w:sz w:val="21"/>
          <w:szCs w:val="21"/>
        </w:rPr>
      </w:pPr>
    </w:p>
    <w:p w14:paraId="45FA35BB">
      <w:pPr>
        <w:spacing w:before="183" w:line="204" w:lineRule="auto"/>
        <w:ind w:firstLine="13744"/>
        <w:jc w:val="left"/>
        <w:rPr>
          <w:rFonts w:ascii="宋体" w:hAnsi="宋体" w:eastAsia="宋体" w:cs="宋体"/>
          <w:sz w:val="20"/>
          <w:szCs w:val="20"/>
        </w:rPr>
      </w:pPr>
      <w:r>
        <w:rPr>
          <w:rFonts w:ascii="宋体" w:hAnsi="宋体" w:eastAsia="宋体" w:cs="宋体"/>
          <w:spacing w:val="-6"/>
          <w:sz w:val="20"/>
          <w:szCs w:val="20"/>
        </w:rPr>
        <w:t>表5</w:t>
      </w:r>
    </w:p>
    <w:p w14:paraId="084C2941">
      <w:pPr>
        <w:spacing w:before="246" w:line="204" w:lineRule="auto"/>
        <w:ind w:firstLine="464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一般公共预算财政拨款支出决算表</w:t>
      </w:r>
    </w:p>
    <w:p w14:paraId="21B3C657">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36B857C0">
      <w:pPr>
        <w:spacing w:line="96" w:lineRule="exact"/>
        <w:jc w:val="left"/>
      </w:pPr>
    </w:p>
    <w:tbl>
      <w:tblPr>
        <w:tblStyle w:val="4"/>
        <w:tblW w:w="141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3303"/>
        <w:gridCol w:w="2989"/>
        <w:gridCol w:w="3334"/>
        <w:gridCol w:w="2883"/>
      </w:tblGrid>
      <w:tr w14:paraId="25EE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985" w:type="dxa"/>
            <w:gridSpan w:val="2"/>
            <w:vAlign w:val="top"/>
          </w:tcPr>
          <w:p w14:paraId="5FB868D6">
            <w:pPr>
              <w:spacing w:before="104" w:line="204" w:lineRule="auto"/>
              <w:ind w:firstLine="2083"/>
              <w:jc w:val="left"/>
              <w:rPr>
                <w:rFonts w:ascii="宋体" w:hAnsi="宋体" w:eastAsia="宋体" w:cs="宋体"/>
                <w:sz w:val="21"/>
                <w:szCs w:val="21"/>
              </w:rPr>
            </w:pPr>
            <w:r>
              <w:rPr>
                <w:rFonts w:ascii="宋体" w:hAnsi="宋体" w:eastAsia="宋体" w:cs="宋体"/>
                <w:spacing w:val="-6"/>
                <w:sz w:val="21"/>
                <w:szCs w:val="21"/>
              </w:rPr>
              <w:t>项目</w:t>
            </w:r>
          </w:p>
        </w:tc>
        <w:tc>
          <w:tcPr>
            <w:tcW w:w="9206" w:type="dxa"/>
            <w:gridSpan w:val="3"/>
            <w:vAlign w:val="top"/>
          </w:tcPr>
          <w:p w14:paraId="7FEDCA1C">
            <w:pPr>
              <w:spacing w:before="104" w:line="204" w:lineRule="auto"/>
              <w:ind w:firstLine="4183"/>
              <w:jc w:val="left"/>
              <w:rPr>
                <w:rFonts w:ascii="宋体" w:hAnsi="宋体" w:eastAsia="宋体" w:cs="宋体"/>
                <w:sz w:val="21"/>
                <w:szCs w:val="21"/>
              </w:rPr>
            </w:pPr>
            <w:r>
              <w:rPr>
                <w:rFonts w:ascii="宋体" w:hAnsi="宋体" w:eastAsia="宋体" w:cs="宋体"/>
                <w:spacing w:val="-2"/>
                <w:sz w:val="21"/>
                <w:szCs w:val="21"/>
              </w:rPr>
              <w:t>本年支出</w:t>
            </w:r>
          </w:p>
        </w:tc>
      </w:tr>
      <w:tr w14:paraId="2FA5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3BDF44CB">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3303" w:type="dxa"/>
            <w:vAlign w:val="top"/>
          </w:tcPr>
          <w:p w14:paraId="75036E7A">
            <w:pPr>
              <w:spacing w:before="104" w:line="204" w:lineRule="auto"/>
              <w:ind w:firstLine="1224"/>
              <w:jc w:val="left"/>
              <w:rPr>
                <w:rFonts w:ascii="宋体" w:hAnsi="宋体" w:eastAsia="宋体" w:cs="宋体"/>
                <w:sz w:val="21"/>
                <w:szCs w:val="21"/>
              </w:rPr>
            </w:pPr>
            <w:r>
              <w:rPr>
                <w:rFonts w:ascii="宋体" w:hAnsi="宋体" w:eastAsia="宋体" w:cs="宋体"/>
                <w:spacing w:val="-2"/>
                <w:sz w:val="21"/>
                <w:szCs w:val="21"/>
              </w:rPr>
              <w:t>科目名称</w:t>
            </w:r>
          </w:p>
        </w:tc>
        <w:tc>
          <w:tcPr>
            <w:tcW w:w="2989" w:type="dxa"/>
            <w:vAlign w:val="top"/>
          </w:tcPr>
          <w:p w14:paraId="345AD9C8">
            <w:pPr>
              <w:spacing w:before="104" w:line="204" w:lineRule="auto"/>
              <w:ind w:firstLine="1291"/>
              <w:jc w:val="left"/>
              <w:rPr>
                <w:rFonts w:ascii="宋体" w:hAnsi="宋体" w:eastAsia="宋体" w:cs="宋体"/>
                <w:sz w:val="21"/>
                <w:szCs w:val="21"/>
              </w:rPr>
            </w:pPr>
            <w:r>
              <w:rPr>
                <w:rFonts w:ascii="宋体" w:hAnsi="宋体" w:eastAsia="宋体" w:cs="宋体"/>
                <w:spacing w:val="-4"/>
                <w:sz w:val="21"/>
                <w:szCs w:val="21"/>
              </w:rPr>
              <w:t>小计</w:t>
            </w:r>
          </w:p>
        </w:tc>
        <w:tc>
          <w:tcPr>
            <w:tcW w:w="3334" w:type="dxa"/>
            <w:vAlign w:val="top"/>
          </w:tcPr>
          <w:p w14:paraId="2B989F6F">
            <w:pPr>
              <w:spacing w:before="104" w:line="204" w:lineRule="auto"/>
              <w:ind w:firstLine="1254"/>
              <w:jc w:val="left"/>
              <w:rPr>
                <w:rFonts w:ascii="宋体" w:hAnsi="宋体" w:eastAsia="宋体" w:cs="宋体"/>
                <w:sz w:val="21"/>
                <w:szCs w:val="21"/>
              </w:rPr>
            </w:pPr>
            <w:r>
              <w:rPr>
                <w:rFonts w:ascii="宋体" w:hAnsi="宋体" w:eastAsia="宋体" w:cs="宋体"/>
                <w:spacing w:val="-2"/>
                <w:sz w:val="21"/>
                <w:szCs w:val="21"/>
              </w:rPr>
              <w:t>基本支出</w:t>
            </w:r>
          </w:p>
        </w:tc>
        <w:tc>
          <w:tcPr>
            <w:tcW w:w="2883" w:type="dxa"/>
            <w:vAlign w:val="top"/>
          </w:tcPr>
          <w:p w14:paraId="2E1E8983">
            <w:pPr>
              <w:spacing w:before="104" w:line="204" w:lineRule="auto"/>
              <w:ind w:firstLine="1032"/>
              <w:jc w:val="left"/>
              <w:rPr>
                <w:rFonts w:ascii="宋体" w:hAnsi="宋体" w:eastAsia="宋体" w:cs="宋体"/>
                <w:sz w:val="21"/>
                <w:szCs w:val="21"/>
              </w:rPr>
            </w:pPr>
            <w:r>
              <w:rPr>
                <w:rFonts w:ascii="宋体" w:hAnsi="宋体" w:eastAsia="宋体" w:cs="宋体"/>
                <w:spacing w:val="-3"/>
                <w:sz w:val="21"/>
                <w:szCs w:val="21"/>
              </w:rPr>
              <w:t>项目支出</w:t>
            </w:r>
          </w:p>
        </w:tc>
      </w:tr>
      <w:tr w14:paraId="5B98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985" w:type="dxa"/>
            <w:gridSpan w:val="2"/>
            <w:vAlign w:val="top"/>
          </w:tcPr>
          <w:p w14:paraId="7C0CF7AA">
            <w:pPr>
              <w:spacing w:before="104" w:line="204" w:lineRule="auto"/>
              <w:ind w:firstLine="2290"/>
              <w:jc w:val="left"/>
              <w:rPr>
                <w:rFonts w:ascii="宋体" w:hAnsi="宋体" w:eastAsia="宋体" w:cs="宋体"/>
                <w:sz w:val="21"/>
                <w:szCs w:val="21"/>
              </w:rPr>
            </w:pPr>
            <w:r>
              <w:rPr>
                <w:rFonts w:ascii="宋体" w:hAnsi="宋体" w:eastAsia="宋体" w:cs="宋体"/>
                <w:spacing w:val="-2"/>
                <w:sz w:val="21"/>
                <w:szCs w:val="21"/>
              </w:rPr>
              <w:t>栏次</w:t>
            </w:r>
          </w:p>
        </w:tc>
        <w:tc>
          <w:tcPr>
            <w:tcW w:w="2989" w:type="dxa"/>
            <w:vAlign w:val="top"/>
          </w:tcPr>
          <w:p w14:paraId="4F6E3814">
            <w:pPr>
              <w:spacing w:before="138" w:line="204" w:lineRule="auto"/>
              <w:ind w:firstLine="1466"/>
              <w:jc w:val="left"/>
              <w:rPr>
                <w:rFonts w:ascii="宋体" w:hAnsi="宋体" w:eastAsia="宋体" w:cs="宋体"/>
                <w:sz w:val="21"/>
                <w:szCs w:val="21"/>
              </w:rPr>
            </w:pPr>
            <w:r>
              <w:rPr>
                <w:rFonts w:ascii="宋体" w:hAnsi="宋体" w:eastAsia="宋体" w:cs="宋体"/>
                <w:sz w:val="21"/>
                <w:szCs w:val="21"/>
              </w:rPr>
              <w:t>1</w:t>
            </w:r>
          </w:p>
        </w:tc>
        <w:tc>
          <w:tcPr>
            <w:tcW w:w="3334" w:type="dxa"/>
            <w:vAlign w:val="top"/>
          </w:tcPr>
          <w:p w14:paraId="52EDD072">
            <w:pPr>
              <w:spacing w:before="139" w:line="204" w:lineRule="auto"/>
              <w:ind w:firstLine="1617"/>
              <w:jc w:val="left"/>
              <w:rPr>
                <w:rFonts w:ascii="宋体" w:hAnsi="宋体" w:eastAsia="宋体" w:cs="宋体"/>
                <w:sz w:val="21"/>
                <w:szCs w:val="21"/>
              </w:rPr>
            </w:pPr>
            <w:r>
              <w:rPr>
                <w:rFonts w:ascii="宋体" w:hAnsi="宋体" w:eastAsia="宋体" w:cs="宋体"/>
                <w:sz w:val="21"/>
                <w:szCs w:val="21"/>
              </w:rPr>
              <w:t>2</w:t>
            </w:r>
          </w:p>
        </w:tc>
        <w:tc>
          <w:tcPr>
            <w:tcW w:w="2883" w:type="dxa"/>
            <w:vAlign w:val="top"/>
          </w:tcPr>
          <w:p w14:paraId="2F4C2CA6">
            <w:pPr>
              <w:spacing w:before="139" w:line="204" w:lineRule="auto"/>
              <w:ind w:firstLine="1408"/>
              <w:jc w:val="left"/>
              <w:rPr>
                <w:rFonts w:ascii="宋体" w:hAnsi="宋体" w:eastAsia="宋体" w:cs="宋体"/>
                <w:sz w:val="21"/>
                <w:szCs w:val="21"/>
              </w:rPr>
            </w:pPr>
            <w:r>
              <w:rPr>
                <w:rFonts w:ascii="宋体" w:hAnsi="宋体" w:eastAsia="宋体" w:cs="宋体"/>
                <w:sz w:val="21"/>
                <w:szCs w:val="21"/>
              </w:rPr>
              <w:t>3</w:t>
            </w:r>
          </w:p>
        </w:tc>
      </w:tr>
      <w:tr w14:paraId="30CCC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2B19123F">
            <w:pPr>
              <w:spacing w:line="240" w:lineRule="auto"/>
              <w:jc w:val="left"/>
              <w:rPr>
                <w:rFonts w:ascii="Arial" w:hAnsi="Arial" w:eastAsia="Arial" w:cs="Arial"/>
                <w:sz w:val="21"/>
                <w:szCs w:val="21"/>
              </w:rPr>
            </w:pPr>
          </w:p>
        </w:tc>
        <w:tc>
          <w:tcPr>
            <w:tcW w:w="3303" w:type="dxa"/>
            <w:vAlign w:val="top"/>
          </w:tcPr>
          <w:p w14:paraId="4948A92A">
            <w:pPr>
              <w:spacing w:before="104" w:line="204" w:lineRule="auto"/>
              <w:ind w:firstLine="1435"/>
              <w:jc w:val="left"/>
              <w:rPr>
                <w:rFonts w:ascii="宋体" w:hAnsi="宋体" w:eastAsia="宋体" w:cs="宋体"/>
                <w:sz w:val="21"/>
                <w:szCs w:val="21"/>
              </w:rPr>
            </w:pPr>
            <w:r>
              <w:rPr>
                <w:rFonts w:ascii="宋体" w:hAnsi="宋体" w:eastAsia="宋体" w:cs="宋体"/>
                <w:spacing w:val="-3"/>
                <w:sz w:val="21"/>
                <w:szCs w:val="21"/>
              </w:rPr>
              <w:t>合计</w:t>
            </w:r>
          </w:p>
        </w:tc>
        <w:tc>
          <w:tcPr>
            <w:tcW w:w="2989" w:type="dxa"/>
            <w:vAlign w:val="center"/>
          </w:tcPr>
          <w:p w14:paraId="1E242D93">
            <w:pPr>
              <w:spacing w:before="125" w:line="204" w:lineRule="auto"/>
              <w:ind w:firstLine="2051"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51149.95</w:t>
            </w:r>
          </w:p>
        </w:tc>
        <w:tc>
          <w:tcPr>
            <w:tcW w:w="3334" w:type="dxa"/>
            <w:vAlign w:val="center"/>
          </w:tcPr>
          <w:p w14:paraId="6FA3B9D4">
            <w:pPr>
              <w:spacing w:before="124" w:line="204" w:lineRule="auto"/>
              <w:ind w:firstLine="2394"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34988.16</w:t>
            </w:r>
          </w:p>
        </w:tc>
        <w:tc>
          <w:tcPr>
            <w:tcW w:w="2883" w:type="dxa"/>
            <w:vAlign w:val="center"/>
          </w:tcPr>
          <w:p w14:paraId="54073A3C">
            <w:pPr>
              <w:spacing w:before="125" w:line="204" w:lineRule="auto"/>
              <w:ind w:firstLine="1949" w:firstLineChars="0"/>
              <w:jc w:val="right"/>
              <w:rPr>
                <w:rFonts w:ascii="宋体" w:hAnsi="宋体" w:eastAsia="宋体" w:cs="宋体"/>
                <w:sz w:val="21"/>
                <w:szCs w:val="21"/>
              </w:rPr>
            </w:pPr>
            <w:r>
              <w:rPr>
                <w:rFonts w:hint="eastAsia" w:ascii="宋体" w:hAnsi="宋体" w:eastAsia="宋体" w:cs="宋体"/>
                <w:spacing w:val="-2"/>
                <w:sz w:val="21"/>
                <w:szCs w:val="21"/>
                <w:lang w:val="en-US" w:eastAsia="zh-CN"/>
              </w:rPr>
              <w:t>16161.78</w:t>
            </w:r>
          </w:p>
        </w:tc>
      </w:tr>
      <w:tr w14:paraId="38EF5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682" w:type="dxa"/>
            <w:vAlign w:val="center"/>
          </w:tcPr>
          <w:p w14:paraId="5457E1ED">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2050999</w:t>
            </w:r>
          </w:p>
        </w:tc>
        <w:tc>
          <w:tcPr>
            <w:tcW w:w="3303" w:type="dxa"/>
            <w:vAlign w:val="center"/>
          </w:tcPr>
          <w:p w14:paraId="35B70EBD">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其他教育费附加安排的支出</w:t>
            </w:r>
          </w:p>
        </w:tc>
        <w:tc>
          <w:tcPr>
            <w:tcW w:w="2989" w:type="dxa"/>
            <w:vAlign w:val="center"/>
          </w:tcPr>
          <w:p w14:paraId="110C7220">
            <w:pPr>
              <w:spacing w:before="140"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1260.59</w:t>
            </w:r>
          </w:p>
        </w:tc>
        <w:tc>
          <w:tcPr>
            <w:tcW w:w="3334" w:type="dxa"/>
            <w:vAlign w:val="center"/>
          </w:tcPr>
          <w:p w14:paraId="347AE2F2">
            <w:pPr>
              <w:spacing w:before="140"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64.64</w:t>
            </w:r>
          </w:p>
        </w:tc>
        <w:tc>
          <w:tcPr>
            <w:tcW w:w="2883" w:type="dxa"/>
            <w:vAlign w:val="center"/>
          </w:tcPr>
          <w:p w14:paraId="7F3F0859">
            <w:pPr>
              <w:spacing w:before="140" w:line="204" w:lineRule="auto"/>
              <w:ind w:firstLine="2369"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0.00</w:t>
            </w:r>
          </w:p>
        </w:tc>
      </w:tr>
      <w:tr w14:paraId="4B402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16B33A26">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208</w:t>
            </w:r>
          </w:p>
        </w:tc>
        <w:tc>
          <w:tcPr>
            <w:tcW w:w="3303" w:type="dxa"/>
            <w:vAlign w:val="center"/>
          </w:tcPr>
          <w:p w14:paraId="762CA0E4">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社会保障和就业支出</w:t>
            </w:r>
          </w:p>
        </w:tc>
        <w:tc>
          <w:tcPr>
            <w:tcW w:w="2989" w:type="dxa"/>
            <w:vAlign w:val="center"/>
          </w:tcPr>
          <w:p w14:paraId="6345CA65">
            <w:pPr>
              <w:spacing w:before="13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18.18</w:t>
            </w:r>
          </w:p>
        </w:tc>
        <w:tc>
          <w:tcPr>
            <w:tcW w:w="3334" w:type="dxa"/>
            <w:vAlign w:val="center"/>
          </w:tcPr>
          <w:p w14:paraId="12EEBB1A">
            <w:pPr>
              <w:spacing w:before="139" w:line="204" w:lineRule="auto"/>
              <w:jc w:val="right"/>
              <w:rPr>
                <w:rFonts w:ascii="宋体" w:hAnsi="宋体" w:eastAsia="宋体" w:cs="宋体"/>
                <w:snapToGrid w:val="0"/>
                <w:color w:val="000000"/>
                <w:kern w:val="0"/>
                <w:sz w:val="21"/>
                <w:szCs w:val="21"/>
              </w:rPr>
            </w:pPr>
            <w:r>
              <w:rPr>
                <w:rFonts w:hint="eastAsia" w:ascii="宋体" w:hAnsi="宋体" w:eastAsia="宋体" w:cs="宋体"/>
                <w:spacing w:val="-3"/>
                <w:sz w:val="21"/>
                <w:szCs w:val="21"/>
                <w:lang w:val="en-US" w:eastAsia="zh-CN"/>
              </w:rPr>
              <w:t>18.18</w:t>
            </w:r>
          </w:p>
        </w:tc>
        <w:tc>
          <w:tcPr>
            <w:tcW w:w="2883" w:type="dxa"/>
            <w:vAlign w:val="center"/>
          </w:tcPr>
          <w:p w14:paraId="636A7629">
            <w:pPr>
              <w:spacing w:before="139" w:line="204" w:lineRule="auto"/>
              <w:ind w:firstLine="2369"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0.00</w:t>
            </w:r>
          </w:p>
        </w:tc>
      </w:tr>
      <w:tr w14:paraId="2EC1C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78027B00">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20805</w:t>
            </w:r>
          </w:p>
        </w:tc>
        <w:tc>
          <w:tcPr>
            <w:tcW w:w="3303" w:type="dxa"/>
            <w:vAlign w:val="center"/>
          </w:tcPr>
          <w:p w14:paraId="586E7505">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行政事业单位养老支出</w:t>
            </w:r>
          </w:p>
        </w:tc>
        <w:tc>
          <w:tcPr>
            <w:tcW w:w="2989" w:type="dxa"/>
            <w:vAlign w:val="center"/>
          </w:tcPr>
          <w:p w14:paraId="0234D32F">
            <w:pPr>
              <w:spacing w:before="139" w:line="204" w:lineRule="auto"/>
              <w:ind w:firstLine="2367"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18.18</w:t>
            </w:r>
          </w:p>
        </w:tc>
        <w:tc>
          <w:tcPr>
            <w:tcW w:w="3334" w:type="dxa"/>
            <w:vAlign w:val="center"/>
          </w:tcPr>
          <w:p w14:paraId="6E544628">
            <w:pPr>
              <w:spacing w:before="139" w:line="204" w:lineRule="auto"/>
              <w:ind w:firstLine="2367" w:firstLineChars="0"/>
              <w:jc w:val="right"/>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18.18</w:t>
            </w:r>
          </w:p>
        </w:tc>
        <w:tc>
          <w:tcPr>
            <w:tcW w:w="2883" w:type="dxa"/>
            <w:vAlign w:val="center"/>
          </w:tcPr>
          <w:p w14:paraId="02244978">
            <w:pPr>
              <w:spacing w:before="139" w:line="204" w:lineRule="auto"/>
              <w:ind w:firstLine="2262"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0.00</w:t>
            </w:r>
          </w:p>
        </w:tc>
      </w:tr>
      <w:tr w14:paraId="5F21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D208FC2">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2080506</w:t>
            </w:r>
          </w:p>
        </w:tc>
        <w:tc>
          <w:tcPr>
            <w:tcW w:w="3303" w:type="dxa"/>
            <w:vAlign w:val="center"/>
          </w:tcPr>
          <w:p w14:paraId="2C3692C4">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机关事业单位职业年金缴费支出</w:t>
            </w:r>
          </w:p>
        </w:tc>
        <w:tc>
          <w:tcPr>
            <w:tcW w:w="2989" w:type="dxa"/>
            <w:vAlign w:val="center"/>
          </w:tcPr>
          <w:p w14:paraId="65D3A2AC">
            <w:pPr>
              <w:spacing w:before="124" w:line="204" w:lineRule="auto"/>
              <w:ind w:firstLine="2367"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18.18</w:t>
            </w:r>
          </w:p>
        </w:tc>
        <w:tc>
          <w:tcPr>
            <w:tcW w:w="3334" w:type="dxa"/>
            <w:vAlign w:val="center"/>
          </w:tcPr>
          <w:p w14:paraId="4BE8925E">
            <w:pPr>
              <w:spacing w:before="124" w:line="204" w:lineRule="auto"/>
              <w:ind w:firstLine="2367" w:firstLineChars="0"/>
              <w:jc w:val="right"/>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18.18</w:t>
            </w:r>
          </w:p>
        </w:tc>
        <w:tc>
          <w:tcPr>
            <w:tcW w:w="2883" w:type="dxa"/>
            <w:vAlign w:val="center"/>
          </w:tcPr>
          <w:p w14:paraId="255C6DC1">
            <w:pPr>
              <w:spacing w:before="124" w:line="204" w:lineRule="auto"/>
              <w:ind w:firstLine="2262"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0.00</w:t>
            </w:r>
          </w:p>
        </w:tc>
      </w:tr>
      <w:tr w14:paraId="3BB9A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682" w:type="dxa"/>
            <w:vAlign w:val="center"/>
          </w:tcPr>
          <w:p w14:paraId="05055CB5">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210</w:t>
            </w:r>
          </w:p>
        </w:tc>
        <w:tc>
          <w:tcPr>
            <w:tcW w:w="3303" w:type="dxa"/>
            <w:vAlign w:val="center"/>
          </w:tcPr>
          <w:p w14:paraId="35399051">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卫生健康支出</w:t>
            </w:r>
          </w:p>
        </w:tc>
        <w:tc>
          <w:tcPr>
            <w:tcW w:w="2989" w:type="dxa"/>
            <w:vAlign w:val="center"/>
          </w:tcPr>
          <w:p w14:paraId="5A134C7D">
            <w:pPr>
              <w:spacing w:before="229" w:line="204" w:lineRule="auto"/>
              <w:ind w:firstLine="2367"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27.15</w:t>
            </w:r>
          </w:p>
        </w:tc>
        <w:tc>
          <w:tcPr>
            <w:tcW w:w="3334" w:type="dxa"/>
            <w:vAlign w:val="center"/>
          </w:tcPr>
          <w:p w14:paraId="10EAEE7B">
            <w:pPr>
              <w:spacing w:before="22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26.34</w:t>
            </w:r>
          </w:p>
        </w:tc>
        <w:tc>
          <w:tcPr>
            <w:tcW w:w="2883" w:type="dxa"/>
            <w:vAlign w:val="center"/>
          </w:tcPr>
          <w:p w14:paraId="0198D02B">
            <w:pPr>
              <w:spacing w:before="229" w:line="204" w:lineRule="auto"/>
              <w:ind w:firstLine="2262"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0.81</w:t>
            </w:r>
          </w:p>
        </w:tc>
      </w:tr>
      <w:tr w14:paraId="0020D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4BFDE609">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21007</w:t>
            </w:r>
          </w:p>
        </w:tc>
        <w:tc>
          <w:tcPr>
            <w:tcW w:w="3303" w:type="dxa"/>
            <w:vAlign w:val="center"/>
          </w:tcPr>
          <w:p w14:paraId="1CA0CF28">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计划生育事务</w:t>
            </w:r>
          </w:p>
        </w:tc>
        <w:tc>
          <w:tcPr>
            <w:tcW w:w="2989" w:type="dxa"/>
            <w:vAlign w:val="center"/>
          </w:tcPr>
          <w:p w14:paraId="2362F9F0">
            <w:pPr>
              <w:spacing w:before="138" w:line="204" w:lineRule="auto"/>
              <w:ind w:firstLine="2276"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3.14</w:t>
            </w:r>
          </w:p>
        </w:tc>
        <w:tc>
          <w:tcPr>
            <w:tcW w:w="3334" w:type="dxa"/>
            <w:vAlign w:val="center"/>
          </w:tcPr>
          <w:p w14:paraId="102CA232">
            <w:pPr>
              <w:spacing w:before="139" w:line="204" w:lineRule="auto"/>
              <w:ind w:firstLine="2817"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2.33</w:t>
            </w:r>
          </w:p>
        </w:tc>
        <w:tc>
          <w:tcPr>
            <w:tcW w:w="2883" w:type="dxa"/>
            <w:vAlign w:val="center"/>
          </w:tcPr>
          <w:p w14:paraId="0B514E69">
            <w:pPr>
              <w:spacing w:before="138" w:line="204" w:lineRule="auto"/>
              <w:ind w:firstLine="217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0.81</w:t>
            </w:r>
          </w:p>
        </w:tc>
      </w:tr>
      <w:tr w14:paraId="25A11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trPr>
        <w:tc>
          <w:tcPr>
            <w:tcW w:w="1682" w:type="dxa"/>
            <w:vAlign w:val="center"/>
          </w:tcPr>
          <w:p w14:paraId="6210C5F6">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2100717</w:t>
            </w:r>
          </w:p>
        </w:tc>
        <w:tc>
          <w:tcPr>
            <w:tcW w:w="3303" w:type="dxa"/>
            <w:vAlign w:val="center"/>
          </w:tcPr>
          <w:p w14:paraId="07906367">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计划生育服务</w:t>
            </w:r>
          </w:p>
        </w:tc>
        <w:tc>
          <w:tcPr>
            <w:tcW w:w="2989" w:type="dxa"/>
            <w:vAlign w:val="center"/>
          </w:tcPr>
          <w:p w14:paraId="406AE15A">
            <w:pPr>
              <w:spacing w:before="123" w:line="204" w:lineRule="auto"/>
              <w:ind w:firstLine="2276"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3.14</w:t>
            </w:r>
          </w:p>
        </w:tc>
        <w:tc>
          <w:tcPr>
            <w:tcW w:w="3334" w:type="dxa"/>
            <w:vAlign w:val="center"/>
          </w:tcPr>
          <w:p w14:paraId="0704BD9E">
            <w:pPr>
              <w:spacing w:before="124" w:line="204" w:lineRule="auto"/>
              <w:ind w:firstLine="2817"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2.33</w:t>
            </w:r>
          </w:p>
        </w:tc>
        <w:tc>
          <w:tcPr>
            <w:tcW w:w="2883" w:type="dxa"/>
            <w:vAlign w:val="center"/>
          </w:tcPr>
          <w:p w14:paraId="1373F90C">
            <w:pPr>
              <w:spacing w:before="123" w:line="204" w:lineRule="auto"/>
              <w:ind w:firstLine="217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0.81</w:t>
            </w:r>
          </w:p>
        </w:tc>
      </w:tr>
      <w:tr w14:paraId="37D68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17F34AD1">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21011</w:t>
            </w:r>
          </w:p>
        </w:tc>
        <w:tc>
          <w:tcPr>
            <w:tcW w:w="3303" w:type="dxa"/>
            <w:vAlign w:val="center"/>
          </w:tcPr>
          <w:p w14:paraId="3BD21243">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行政事业单位医疗</w:t>
            </w:r>
          </w:p>
        </w:tc>
        <w:tc>
          <w:tcPr>
            <w:tcW w:w="2989" w:type="dxa"/>
            <w:vAlign w:val="center"/>
          </w:tcPr>
          <w:p w14:paraId="134A70CC">
            <w:pPr>
              <w:spacing w:before="139" w:line="204" w:lineRule="auto"/>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24.01</w:t>
            </w:r>
          </w:p>
        </w:tc>
        <w:tc>
          <w:tcPr>
            <w:tcW w:w="3334" w:type="dxa"/>
            <w:vAlign w:val="center"/>
          </w:tcPr>
          <w:p w14:paraId="4E5A015D">
            <w:pPr>
              <w:spacing w:before="139" w:line="204" w:lineRule="auto"/>
              <w:jc w:val="right"/>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24.01</w:t>
            </w:r>
          </w:p>
        </w:tc>
        <w:tc>
          <w:tcPr>
            <w:tcW w:w="2883" w:type="dxa"/>
            <w:vAlign w:val="center"/>
          </w:tcPr>
          <w:p w14:paraId="2922A6CD">
            <w:pPr>
              <w:spacing w:before="139" w:line="204" w:lineRule="auto"/>
              <w:ind w:firstLine="2366" w:firstLineChars="0"/>
              <w:jc w:val="right"/>
              <w:rPr>
                <w:rFonts w:ascii="宋体" w:hAnsi="宋体" w:eastAsia="宋体" w:cs="宋体"/>
                <w:snapToGrid w:val="0"/>
                <w:color w:val="000000"/>
                <w:kern w:val="0"/>
                <w:sz w:val="21"/>
                <w:szCs w:val="21"/>
              </w:rPr>
            </w:pPr>
            <w:r>
              <w:rPr>
                <w:rFonts w:ascii="宋体" w:hAnsi="宋体" w:eastAsia="宋体" w:cs="宋体"/>
                <w:spacing w:val="-2"/>
                <w:sz w:val="21"/>
                <w:szCs w:val="21"/>
              </w:rPr>
              <w:t>0.00</w:t>
            </w:r>
          </w:p>
        </w:tc>
      </w:tr>
      <w:tr w14:paraId="0117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2C46AC52">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2101101</w:t>
            </w:r>
          </w:p>
        </w:tc>
        <w:tc>
          <w:tcPr>
            <w:tcW w:w="3303" w:type="dxa"/>
            <w:vAlign w:val="center"/>
          </w:tcPr>
          <w:p w14:paraId="60CF870E">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行政单位医疗</w:t>
            </w:r>
          </w:p>
        </w:tc>
        <w:tc>
          <w:tcPr>
            <w:tcW w:w="2989" w:type="dxa"/>
            <w:vAlign w:val="center"/>
          </w:tcPr>
          <w:p w14:paraId="3C4C52DB">
            <w:pPr>
              <w:spacing w:before="123" w:line="204" w:lineRule="auto"/>
              <w:ind w:firstLine="2276"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7.25</w:t>
            </w:r>
          </w:p>
        </w:tc>
        <w:tc>
          <w:tcPr>
            <w:tcW w:w="3334" w:type="dxa"/>
            <w:vAlign w:val="center"/>
          </w:tcPr>
          <w:p w14:paraId="01E1A233">
            <w:pPr>
              <w:spacing w:before="123" w:line="204" w:lineRule="auto"/>
              <w:ind w:firstLine="2276" w:firstLineChars="0"/>
              <w:jc w:val="right"/>
              <w:rPr>
                <w:rFonts w:ascii="宋体" w:hAnsi="宋体" w:eastAsia="宋体" w:cs="宋体"/>
                <w:snapToGrid w:val="0"/>
                <w:color w:val="000000"/>
                <w:kern w:val="0"/>
                <w:sz w:val="21"/>
                <w:szCs w:val="21"/>
              </w:rPr>
            </w:pPr>
            <w:r>
              <w:rPr>
                <w:rFonts w:hint="eastAsia" w:ascii="宋体" w:hAnsi="宋体" w:eastAsia="宋体" w:cs="宋体"/>
                <w:spacing w:val="-4"/>
                <w:sz w:val="21"/>
                <w:szCs w:val="21"/>
                <w:lang w:val="en-US" w:eastAsia="zh-CN"/>
              </w:rPr>
              <w:t>7.25</w:t>
            </w:r>
          </w:p>
        </w:tc>
        <w:tc>
          <w:tcPr>
            <w:tcW w:w="2883" w:type="dxa"/>
            <w:vAlign w:val="center"/>
          </w:tcPr>
          <w:p w14:paraId="29E4448C">
            <w:pPr>
              <w:spacing w:before="123" w:line="204" w:lineRule="auto"/>
              <w:ind w:firstLine="2170" w:firstLineChars="0"/>
              <w:jc w:val="right"/>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4"/>
                <w:sz w:val="21"/>
                <w:szCs w:val="21"/>
                <w:lang w:val="en-US" w:eastAsia="zh-CN"/>
              </w:rPr>
              <w:t>0.00</w:t>
            </w:r>
          </w:p>
        </w:tc>
      </w:tr>
    </w:tbl>
    <w:p w14:paraId="07301BB4">
      <w:pPr>
        <w:jc w:val="left"/>
        <w:sectPr>
          <w:pgSz w:w="16845" w:h="11910"/>
          <w:pgMar w:top="1012" w:right="1320" w:bottom="0" w:left="1321" w:header="0" w:footer="0" w:gutter="0"/>
          <w:cols w:space="720" w:num="1"/>
        </w:sectPr>
      </w:pPr>
    </w:p>
    <w:p w14:paraId="3F5C00B7">
      <w:pPr>
        <w:spacing w:line="240" w:lineRule="auto"/>
        <w:jc w:val="left"/>
        <w:rPr>
          <w:rFonts w:ascii="Arial" w:hAnsi="Arial" w:eastAsia="Arial" w:cs="Arial"/>
          <w:sz w:val="21"/>
          <w:szCs w:val="21"/>
        </w:rPr>
      </w:pPr>
    </w:p>
    <w:p w14:paraId="015B4DF1">
      <w:pPr>
        <w:spacing w:before="183" w:line="204" w:lineRule="auto"/>
        <w:ind w:firstLine="13744"/>
        <w:jc w:val="left"/>
        <w:rPr>
          <w:rFonts w:ascii="宋体" w:hAnsi="宋体" w:eastAsia="宋体" w:cs="宋体"/>
          <w:sz w:val="20"/>
          <w:szCs w:val="20"/>
        </w:rPr>
      </w:pPr>
      <w:r>
        <w:rPr>
          <w:rFonts w:ascii="宋体" w:hAnsi="宋体" w:eastAsia="宋体" w:cs="宋体"/>
          <w:spacing w:val="-6"/>
          <w:sz w:val="20"/>
          <w:szCs w:val="20"/>
        </w:rPr>
        <w:t>表5</w:t>
      </w:r>
    </w:p>
    <w:p w14:paraId="34819DB9">
      <w:pPr>
        <w:spacing w:before="246" w:line="204" w:lineRule="auto"/>
        <w:ind w:firstLine="464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一般公共预算财政拨款支出决算表</w:t>
      </w:r>
    </w:p>
    <w:p w14:paraId="05E5C5FE">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2AF73210">
      <w:pPr>
        <w:spacing w:line="96" w:lineRule="exact"/>
        <w:jc w:val="left"/>
      </w:pPr>
    </w:p>
    <w:tbl>
      <w:tblPr>
        <w:tblStyle w:val="4"/>
        <w:tblW w:w="141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3302"/>
        <w:gridCol w:w="2989"/>
        <w:gridCol w:w="3334"/>
        <w:gridCol w:w="2883"/>
      </w:tblGrid>
      <w:tr w14:paraId="4C7A8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984" w:type="dxa"/>
            <w:gridSpan w:val="2"/>
            <w:vAlign w:val="top"/>
          </w:tcPr>
          <w:p w14:paraId="0D1C5CFB">
            <w:pPr>
              <w:spacing w:before="104" w:line="204" w:lineRule="auto"/>
              <w:ind w:firstLine="2083"/>
              <w:jc w:val="left"/>
              <w:rPr>
                <w:rFonts w:ascii="宋体" w:hAnsi="宋体" w:eastAsia="宋体" w:cs="宋体"/>
                <w:sz w:val="21"/>
                <w:szCs w:val="21"/>
              </w:rPr>
            </w:pPr>
            <w:r>
              <w:rPr>
                <w:rFonts w:ascii="宋体" w:hAnsi="宋体" w:eastAsia="宋体" w:cs="宋体"/>
                <w:spacing w:val="-6"/>
                <w:sz w:val="21"/>
                <w:szCs w:val="21"/>
              </w:rPr>
              <w:t>项目</w:t>
            </w:r>
          </w:p>
        </w:tc>
        <w:tc>
          <w:tcPr>
            <w:tcW w:w="9206" w:type="dxa"/>
            <w:gridSpan w:val="3"/>
            <w:vAlign w:val="top"/>
          </w:tcPr>
          <w:p w14:paraId="63FE7FE3">
            <w:pPr>
              <w:spacing w:before="104" w:line="204" w:lineRule="auto"/>
              <w:ind w:firstLine="4183"/>
              <w:jc w:val="left"/>
              <w:rPr>
                <w:rFonts w:ascii="宋体" w:hAnsi="宋体" w:eastAsia="宋体" w:cs="宋体"/>
                <w:sz w:val="21"/>
                <w:szCs w:val="21"/>
              </w:rPr>
            </w:pPr>
            <w:r>
              <w:rPr>
                <w:rFonts w:ascii="宋体" w:hAnsi="宋体" w:eastAsia="宋体" w:cs="宋体"/>
                <w:spacing w:val="-2"/>
                <w:sz w:val="21"/>
                <w:szCs w:val="21"/>
              </w:rPr>
              <w:t>本年支出</w:t>
            </w:r>
          </w:p>
        </w:tc>
      </w:tr>
      <w:tr w14:paraId="07F1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top"/>
          </w:tcPr>
          <w:p w14:paraId="6FEE1D7A">
            <w:pPr>
              <w:spacing w:before="104" w:line="204" w:lineRule="auto"/>
              <w:ind w:firstLine="428"/>
              <w:jc w:val="left"/>
              <w:rPr>
                <w:rFonts w:ascii="宋体" w:hAnsi="宋体" w:eastAsia="宋体" w:cs="宋体"/>
                <w:sz w:val="21"/>
                <w:szCs w:val="21"/>
              </w:rPr>
            </w:pPr>
            <w:r>
              <w:rPr>
                <w:rFonts w:ascii="宋体" w:hAnsi="宋体" w:eastAsia="宋体" w:cs="宋体"/>
                <w:spacing w:val="-2"/>
                <w:sz w:val="21"/>
                <w:szCs w:val="21"/>
              </w:rPr>
              <w:t>科目编码</w:t>
            </w:r>
          </w:p>
        </w:tc>
        <w:tc>
          <w:tcPr>
            <w:tcW w:w="3302" w:type="dxa"/>
            <w:vAlign w:val="top"/>
          </w:tcPr>
          <w:p w14:paraId="4F25FEBC">
            <w:pPr>
              <w:spacing w:before="104" w:line="204" w:lineRule="auto"/>
              <w:ind w:firstLine="1224"/>
              <w:jc w:val="left"/>
              <w:rPr>
                <w:rFonts w:ascii="宋体" w:hAnsi="宋体" w:eastAsia="宋体" w:cs="宋体"/>
                <w:sz w:val="21"/>
                <w:szCs w:val="21"/>
              </w:rPr>
            </w:pPr>
            <w:r>
              <w:rPr>
                <w:rFonts w:ascii="宋体" w:hAnsi="宋体" w:eastAsia="宋体" w:cs="宋体"/>
                <w:spacing w:val="-2"/>
                <w:sz w:val="21"/>
                <w:szCs w:val="21"/>
              </w:rPr>
              <w:t>科目名称</w:t>
            </w:r>
          </w:p>
        </w:tc>
        <w:tc>
          <w:tcPr>
            <w:tcW w:w="2989" w:type="dxa"/>
            <w:vAlign w:val="top"/>
          </w:tcPr>
          <w:p w14:paraId="7D175880">
            <w:pPr>
              <w:spacing w:before="104" w:line="204" w:lineRule="auto"/>
              <w:ind w:firstLine="1291"/>
              <w:jc w:val="left"/>
              <w:rPr>
                <w:rFonts w:ascii="宋体" w:hAnsi="宋体" w:eastAsia="宋体" w:cs="宋体"/>
                <w:sz w:val="21"/>
                <w:szCs w:val="21"/>
              </w:rPr>
            </w:pPr>
            <w:r>
              <w:rPr>
                <w:rFonts w:ascii="宋体" w:hAnsi="宋体" w:eastAsia="宋体" w:cs="宋体"/>
                <w:spacing w:val="-4"/>
                <w:sz w:val="21"/>
                <w:szCs w:val="21"/>
              </w:rPr>
              <w:t>小计</w:t>
            </w:r>
          </w:p>
        </w:tc>
        <w:tc>
          <w:tcPr>
            <w:tcW w:w="3334" w:type="dxa"/>
            <w:vAlign w:val="top"/>
          </w:tcPr>
          <w:p w14:paraId="42652EEC">
            <w:pPr>
              <w:spacing w:before="104" w:line="204" w:lineRule="auto"/>
              <w:ind w:firstLine="1254"/>
              <w:jc w:val="left"/>
              <w:rPr>
                <w:rFonts w:ascii="宋体" w:hAnsi="宋体" w:eastAsia="宋体" w:cs="宋体"/>
                <w:sz w:val="21"/>
                <w:szCs w:val="21"/>
              </w:rPr>
            </w:pPr>
            <w:r>
              <w:rPr>
                <w:rFonts w:ascii="宋体" w:hAnsi="宋体" w:eastAsia="宋体" w:cs="宋体"/>
                <w:spacing w:val="-2"/>
                <w:sz w:val="21"/>
                <w:szCs w:val="21"/>
              </w:rPr>
              <w:t>基本支出</w:t>
            </w:r>
          </w:p>
        </w:tc>
        <w:tc>
          <w:tcPr>
            <w:tcW w:w="2883" w:type="dxa"/>
            <w:vAlign w:val="top"/>
          </w:tcPr>
          <w:p w14:paraId="26E34DD9">
            <w:pPr>
              <w:spacing w:before="104" w:line="204" w:lineRule="auto"/>
              <w:ind w:firstLine="1032"/>
              <w:jc w:val="left"/>
              <w:rPr>
                <w:rFonts w:ascii="宋体" w:hAnsi="宋体" w:eastAsia="宋体" w:cs="宋体"/>
                <w:sz w:val="21"/>
                <w:szCs w:val="21"/>
              </w:rPr>
            </w:pPr>
            <w:r>
              <w:rPr>
                <w:rFonts w:ascii="宋体" w:hAnsi="宋体" w:eastAsia="宋体" w:cs="宋体"/>
                <w:spacing w:val="-3"/>
                <w:sz w:val="21"/>
                <w:szCs w:val="21"/>
              </w:rPr>
              <w:t>项目支出</w:t>
            </w:r>
          </w:p>
        </w:tc>
      </w:tr>
      <w:tr w14:paraId="168B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4984" w:type="dxa"/>
            <w:gridSpan w:val="2"/>
            <w:vAlign w:val="top"/>
          </w:tcPr>
          <w:p w14:paraId="314FFC44">
            <w:pPr>
              <w:spacing w:before="104" w:line="204" w:lineRule="auto"/>
              <w:ind w:firstLine="2290"/>
              <w:jc w:val="left"/>
              <w:rPr>
                <w:rFonts w:ascii="宋体" w:hAnsi="宋体" w:eastAsia="宋体" w:cs="宋体"/>
                <w:sz w:val="21"/>
                <w:szCs w:val="21"/>
              </w:rPr>
            </w:pPr>
            <w:r>
              <w:rPr>
                <w:rFonts w:ascii="宋体" w:hAnsi="宋体" w:eastAsia="宋体" w:cs="宋体"/>
                <w:spacing w:val="-2"/>
                <w:sz w:val="21"/>
                <w:szCs w:val="21"/>
              </w:rPr>
              <w:t>栏次</w:t>
            </w:r>
          </w:p>
        </w:tc>
        <w:tc>
          <w:tcPr>
            <w:tcW w:w="2989" w:type="dxa"/>
            <w:vAlign w:val="top"/>
          </w:tcPr>
          <w:p w14:paraId="4F86E82E">
            <w:pPr>
              <w:spacing w:before="138" w:line="204" w:lineRule="auto"/>
              <w:ind w:firstLine="1466"/>
              <w:jc w:val="left"/>
              <w:rPr>
                <w:rFonts w:ascii="宋体" w:hAnsi="宋体" w:eastAsia="宋体" w:cs="宋体"/>
                <w:sz w:val="21"/>
                <w:szCs w:val="21"/>
              </w:rPr>
            </w:pPr>
            <w:r>
              <w:rPr>
                <w:rFonts w:ascii="宋体" w:hAnsi="宋体" w:eastAsia="宋体" w:cs="宋体"/>
                <w:sz w:val="21"/>
                <w:szCs w:val="21"/>
              </w:rPr>
              <w:t>1</w:t>
            </w:r>
          </w:p>
        </w:tc>
        <w:tc>
          <w:tcPr>
            <w:tcW w:w="3334" w:type="dxa"/>
            <w:vAlign w:val="top"/>
          </w:tcPr>
          <w:p w14:paraId="4C306C16">
            <w:pPr>
              <w:spacing w:before="139" w:line="204" w:lineRule="auto"/>
              <w:ind w:firstLine="1617"/>
              <w:jc w:val="left"/>
              <w:rPr>
                <w:rFonts w:ascii="宋体" w:hAnsi="宋体" w:eastAsia="宋体" w:cs="宋体"/>
                <w:sz w:val="21"/>
                <w:szCs w:val="21"/>
              </w:rPr>
            </w:pPr>
            <w:r>
              <w:rPr>
                <w:rFonts w:ascii="宋体" w:hAnsi="宋体" w:eastAsia="宋体" w:cs="宋体"/>
                <w:sz w:val="21"/>
                <w:szCs w:val="21"/>
              </w:rPr>
              <w:t>2</w:t>
            </w:r>
          </w:p>
        </w:tc>
        <w:tc>
          <w:tcPr>
            <w:tcW w:w="2883" w:type="dxa"/>
            <w:vAlign w:val="top"/>
          </w:tcPr>
          <w:p w14:paraId="203D8564">
            <w:pPr>
              <w:spacing w:before="139" w:line="204" w:lineRule="auto"/>
              <w:ind w:firstLine="1408"/>
              <w:jc w:val="left"/>
              <w:rPr>
                <w:rFonts w:ascii="宋体" w:hAnsi="宋体" w:eastAsia="宋体" w:cs="宋体"/>
                <w:sz w:val="21"/>
                <w:szCs w:val="21"/>
              </w:rPr>
            </w:pPr>
            <w:r>
              <w:rPr>
                <w:rFonts w:ascii="宋体" w:hAnsi="宋体" w:eastAsia="宋体" w:cs="宋体"/>
                <w:sz w:val="21"/>
                <w:szCs w:val="21"/>
              </w:rPr>
              <w:t>3</w:t>
            </w:r>
          </w:p>
        </w:tc>
      </w:tr>
      <w:tr w14:paraId="1DAFE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1682" w:type="dxa"/>
            <w:vAlign w:val="top"/>
          </w:tcPr>
          <w:p w14:paraId="690D1924">
            <w:pPr>
              <w:spacing w:line="240" w:lineRule="auto"/>
              <w:jc w:val="left"/>
              <w:rPr>
                <w:rFonts w:ascii="Arial" w:hAnsi="Arial" w:eastAsia="Arial" w:cs="Arial"/>
                <w:sz w:val="21"/>
                <w:szCs w:val="21"/>
              </w:rPr>
            </w:pPr>
          </w:p>
        </w:tc>
        <w:tc>
          <w:tcPr>
            <w:tcW w:w="3302" w:type="dxa"/>
            <w:vAlign w:val="top"/>
          </w:tcPr>
          <w:p w14:paraId="35750ADB">
            <w:pPr>
              <w:spacing w:before="104" w:line="204" w:lineRule="auto"/>
              <w:ind w:firstLine="1435"/>
              <w:jc w:val="left"/>
              <w:rPr>
                <w:rFonts w:ascii="宋体" w:hAnsi="宋体" w:eastAsia="宋体" w:cs="宋体"/>
                <w:sz w:val="21"/>
                <w:szCs w:val="21"/>
              </w:rPr>
            </w:pPr>
            <w:r>
              <w:rPr>
                <w:rFonts w:ascii="宋体" w:hAnsi="宋体" w:eastAsia="宋体" w:cs="宋体"/>
                <w:spacing w:val="-3"/>
                <w:sz w:val="21"/>
                <w:szCs w:val="21"/>
              </w:rPr>
              <w:t>合计</w:t>
            </w:r>
          </w:p>
        </w:tc>
        <w:tc>
          <w:tcPr>
            <w:tcW w:w="2989" w:type="dxa"/>
            <w:vAlign w:val="center"/>
          </w:tcPr>
          <w:p w14:paraId="16A10497">
            <w:pPr>
              <w:spacing w:before="125" w:line="204" w:lineRule="auto"/>
              <w:ind w:firstLine="2051"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51149.95</w:t>
            </w:r>
          </w:p>
        </w:tc>
        <w:tc>
          <w:tcPr>
            <w:tcW w:w="3334" w:type="dxa"/>
            <w:vAlign w:val="center"/>
          </w:tcPr>
          <w:p w14:paraId="178F7EFB">
            <w:pPr>
              <w:spacing w:before="124" w:line="204" w:lineRule="auto"/>
              <w:ind w:firstLine="2394" w:firstLineChars="0"/>
              <w:jc w:val="right"/>
              <w:rPr>
                <w:rFonts w:ascii="宋体" w:hAnsi="宋体" w:eastAsia="宋体" w:cs="宋体"/>
                <w:sz w:val="21"/>
                <w:szCs w:val="21"/>
              </w:rPr>
            </w:pPr>
            <w:r>
              <w:rPr>
                <w:rFonts w:hint="eastAsia" w:ascii="宋体" w:hAnsi="宋体" w:eastAsia="宋体" w:cs="宋体"/>
                <w:spacing w:val="-1"/>
                <w:sz w:val="21"/>
                <w:szCs w:val="21"/>
                <w:lang w:val="en-US" w:eastAsia="zh-CN"/>
              </w:rPr>
              <w:t>34988.16</w:t>
            </w:r>
          </w:p>
        </w:tc>
        <w:tc>
          <w:tcPr>
            <w:tcW w:w="2883" w:type="dxa"/>
            <w:vAlign w:val="center"/>
          </w:tcPr>
          <w:p w14:paraId="5326F323">
            <w:pPr>
              <w:spacing w:before="125" w:line="204" w:lineRule="auto"/>
              <w:ind w:firstLine="1949" w:firstLineChars="0"/>
              <w:jc w:val="right"/>
              <w:rPr>
                <w:rFonts w:ascii="宋体" w:hAnsi="宋体" w:eastAsia="宋体" w:cs="宋体"/>
                <w:sz w:val="21"/>
                <w:szCs w:val="21"/>
              </w:rPr>
            </w:pPr>
            <w:r>
              <w:rPr>
                <w:rFonts w:hint="eastAsia" w:ascii="宋体" w:hAnsi="宋体" w:eastAsia="宋体" w:cs="宋体"/>
                <w:spacing w:val="-2"/>
                <w:sz w:val="21"/>
                <w:szCs w:val="21"/>
                <w:lang w:val="en-US" w:eastAsia="zh-CN"/>
              </w:rPr>
              <w:t>16161.78</w:t>
            </w:r>
          </w:p>
        </w:tc>
      </w:tr>
      <w:tr w14:paraId="05D6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3E0746F7">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2101102</w:t>
            </w:r>
          </w:p>
        </w:tc>
        <w:tc>
          <w:tcPr>
            <w:tcW w:w="3302" w:type="dxa"/>
            <w:vAlign w:val="center"/>
          </w:tcPr>
          <w:p w14:paraId="484651C5">
            <w:pPr>
              <w:spacing w:before="123" w:line="204" w:lineRule="auto"/>
              <w:ind w:firstLine="116" w:firstLineChars="0"/>
              <w:jc w:val="both"/>
              <w:rPr>
                <w:rFonts w:ascii="宋体" w:hAnsi="宋体" w:eastAsia="宋体" w:cs="宋体"/>
                <w:sz w:val="21"/>
                <w:szCs w:val="21"/>
              </w:rPr>
            </w:pPr>
            <w:r>
              <w:rPr>
                <w:rFonts w:hint="eastAsia" w:ascii="宋体" w:hAnsi="宋体" w:eastAsia="宋体" w:cs="宋体"/>
                <w:spacing w:val="-2"/>
                <w:sz w:val="21"/>
                <w:szCs w:val="21"/>
                <w:lang w:val="en-US" w:eastAsia="zh-CN"/>
              </w:rPr>
              <w:t>事业单位医疗</w:t>
            </w:r>
          </w:p>
        </w:tc>
        <w:tc>
          <w:tcPr>
            <w:tcW w:w="2989" w:type="dxa"/>
            <w:vAlign w:val="center"/>
          </w:tcPr>
          <w:p w14:paraId="7B132922">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16.76</w:t>
            </w:r>
          </w:p>
        </w:tc>
        <w:tc>
          <w:tcPr>
            <w:tcW w:w="3334" w:type="dxa"/>
            <w:vAlign w:val="center"/>
          </w:tcPr>
          <w:p w14:paraId="2943F720">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16.76</w:t>
            </w:r>
          </w:p>
        </w:tc>
        <w:tc>
          <w:tcPr>
            <w:tcW w:w="2883" w:type="dxa"/>
            <w:vAlign w:val="center"/>
          </w:tcPr>
          <w:p w14:paraId="4D407776">
            <w:pPr>
              <w:spacing w:before="124" w:line="204" w:lineRule="auto"/>
              <w:ind w:firstLine="2369"/>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0.00</w:t>
            </w:r>
          </w:p>
        </w:tc>
      </w:tr>
      <w:tr w14:paraId="066E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05C59A1F">
            <w:pPr>
              <w:spacing w:before="123" w:line="204" w:lineRule="auto"/>
              <w:ind w:firstLine="116" w:firstLine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3302" w:type="dxa"/>
            <w:vAlign w:val="center"/>
          </w:tcPr>
          <w:p w14:paraId="0DB768FE">
            <w:pPr>
              <w:spacing w:before="123" w:line="204" w:lineRule="auto"/>
              <w:ind w:firstLine="116"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资源勘探工业信息等支出</w:t>
            </w:r>
          </w:p>
        </w:tc>
        <w:tc>
          <w:tcPr>
            <w:tcW w:w="2989" w:type="dxa"/>
            <w:vAlign w:val="center"/>
          </w:tcPr>
          <w:p w14:paraId="5DF6D1E0">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40.52</w:t>
            </w:r>
          </w:p>
        </w:tc>
        <w:tc>
          <w:tcPr>
            <w:tcW w:w="3334" w:type="dxa"/>
            <w:vAlign w:val="center"/>
          </w:tcPr>
          <w:p w14:paraId="5C75294B">
            <w:pPr>
              <w:spacing w:before="139" w:line="204" w:lineRule="auto"/>
              <w:ind w:firstLine="2817"/>
              <w:jc w:val="right"/>
              <w:rPr>
                <w:rFonts w:ascii="宋体" w:hAnsi="宋体" w:eastAsia="宋体" w:cs="宋体"/>
                <w:sz w:val="21"/>
                <w:szCs w:val="21"/>
              </w:rPr>
            </w:pPr>
            <w:r>
              <w:rPr>
                <w:rFonts w:ascii="宋体" w:hAnsi="宋体" w:eastAsia="宋体" w:cs="宋体"/>
                <w:spacing w:val="-2"/>
                <w:sz w:val="21"/>
                <w:szCs w:val="21"/>
              </w:rPr>
              <w:t>0.00</w:t>
            </w:r>
          </w:p>
        </w:tc>
        <w:tc>
          <w:tcPr>
            <w:tcW w:w="2883" w:type="dxa"/>
            <w:vAlign w:val="center"/>
          </w:tcPr>
          <w:p w14:paraId="6C7F7660">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40.52</w:t>
            </w:r>
          </w:p>
        </w:tc>
      </w:tr>
      <w:tr w14:paraId="372C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0EE64F99">
            <w:pPr>
              <w:spacing w:before="123" w:line="204" w:lineRule="auto"/>
              <w:ind w:firstLine="116" w:firstLine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21502</w:t>
            </w:r>
          </w:p>
        </w:tc>
        <w:tc>
          <w:tcPr>
            <w:tcW w:w="3302" w:type="dxa"/>
            <w:vAlign w:val="center"/>
          </w:tcPr>
          <w:p w14:paraId="5449770E">
            <w:pPr>
              <w:spacing w:before="123" w:line="204" w:lineRule="auto"/>
              <w:ind w:firstLine="116"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制造业</w:t>
            </w:r>
          </w:p>
        </w:tc>
        <w:tc>
          <w:tcPr>
            <w:tcW w:w="2989" w:type="dxa"/>
            <w:vAlign w:val="center"/>
          </w:tcPr>
          <w:p w14:paraId="36FD59B8">
            <w:pPr>
              <w:spacing w:before="138" w:line="204" w:lineRule="auto"/>
              <w:ind w:firstLine="2265"/>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40.52</w:t>
            </w:r>
          </w:p>
        </w:tc>
        <w:tc>
          <w:tcPr>
            <w:tcW w:w="3334" w:type="dxa"/>
            <w:vAlign w:val="center"/>
          </w:tcPr>
          <w:p w14:paraId="71BD507C">
            <w:pPr>
              <w:spacing w:before="138" w:line="204" w:lineRule="auto"/>
              <w:ind w:firstLine="260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2883" w:type="dxa"/>
            <w:vAlign w:val="center"/>
          </w:tcPr>
          <w:p w14:paraId="6E6B2E48">
            <w:pPr>
              <w:spacing w:before="140"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40.52</w:t>
            </w:r>
          </w:p>
        </w:tc>
      </w:tr>
      <w:tr w14:paraId="6DF9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69C5A633">
            <w:pPr>
              <w:spacing w:before="123" w:line="204" w:lineRule="auto"/>
              <w:ind w:firstLine="116" w:firstLineChars="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2150299</w:t>
            </w:r>
          </w:p>
        </w:tc>
        <w:tc>
          <w:tcPr>
            <w:tcW w:w="3302" w:type="dxa"/>
            <w:vAlign w:val="center"/>
          </w:tcPr>
          <w:p w14:paraId="081BE4AA">
            <w:pPr>
              <w:spacing w:before="123" w:line="204" w:lineRule="auto"/>
              <w:ind w:firstLine="116"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其他制造业支出</w:t>
            </w:r>
          </w:p>
        </w:tc>
        <w:tc>
          <w:tcPr>
            <w:tcW w:w="2989" w:type="dxa"/>
            <w:vAlign w:val="center"/>
          </w:tcPr>
          <w:p w14:paraId="6753034F">
            <w:pPr>
              <w:spacing w:before="138" w:line="204" w:lineRule="auto"/>
              <w:ind w:firstLine="2265"/>
              <w:jc w:val="right"/>
              <w:rPr>
                <w:rFonts w:ascii="宋体" w:hAnsi="宋体" w:eastAsia="宋体" w:cs="宋体"/>
                <w:sz w:val="21"/>
                <w:szCs w:val="21"/>
              </w:rPr>
            </w:pPr>
            <w:r>
              <w:rPr>
                <w:rFonts w:hint="eastAsia" w:ascii="宋体" w:hAnsi="宋体" w:eastAsia="宋体" w:cs="宋体"/>
                <w:spacing w:val="-2"/>
                <w:sz w:val="21"/>
                <w:szCs w:val="21"/>
                <w:lang w:val="en-US" w:eastAsia="zh-CN"/>
              </w:rPr>
              <w:t>40.52</w:t>
            </w:r>
          </w:p>
        </w:tc>
        <w:tc>
          <w:tcPr>
            <w:tcW w:w="3334" w:type="dxa"/>
            <w:vAlign w:val="center"/>
          </w:tcPr>
          <w:p w14:paraId="3BD1642D">
            <w:pPr>
              <w:spacing w:before="138" w:line="204" w:lineRule="auto"/>
              <w:ind w:firstLine="2609"/>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0.00</w:t>
            </w:r>
          </w:p>
        </w:tc>
        <w:tc>
          <w:tcPr>
            <w:tcW w:w="2883" w:type="dxa"/>
            <w:vAlign w:val="center"/>
          </w:tcPr>
          <w:p w14:paraId="56EFEEFE">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40.52</w:t>
            </w:r>
          </w:p>
        </w:tc>
      </w:tr>
      <w:tr w14:paraId="6A6A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682" w:type="dxa"/>
            <w:vAlign w:val="center"/>
          </w:tcPr>
          <w:p w14:paraId="2614FFF8">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221</w:t>
            </w:r>
          </w:p>
        </w:tc>
        <w:tc>
          <w:tcPr>
            <w:tcW w:w="3302" w:type="dxa"/>
            <w:vAlign w:val="center"/>
          </w:tcPr>
          <w:p w14:paraId="31F3BBE7">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住房保障支出</w:t>
            </w:r>
          </w:p>
        </w:tc>
        <w:tc>
          <w:tcPr>
            <w:tcW w:w="2989" w:type="dxa"/>
            <w:vAlign w:val="center"/>
          </w:tcPr>
          <w:p w14:paraId="61A8B480">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27.27</w:t>
            </w:r>
          </w:p>
        </w:tc>
        <w:tc>
          <w:tcPr>
            <w:tcW w:w="3334" w:type="dxa"/>
            <w:vAlign w:val="center"/>
          </w:tcPr>
          <w:p w14:paraId="45F0C740">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27.27</w:t>
            </w:r>
          </w:p>
        </w:tc>
        <w:tc>
          <w:tcPr>
            <w:tcW w:w="2883" w:type="dxa"/>
            <w:vAlign w:val="center"/>
          </w:tcPr>
          <w:p w14:paraId="1A02F7A2">
            <w:pPr>
              <w:spacing w:before="139" w:line="204" w:lineRule="auto"/>
              <w:ind w:firstLine="2366"/>
              <w:jc w:val="right"/>
              <w:rPr>
                <w:rFonts w:ascii="宋体" w:hAnsi="宋体" w:eastAsia="宋体" w:cs="宋体"/>
                <w:sz w:val="21"/>
                <w:szCs w:val="21"/>
              </w:rPr>
            </w:pPr>
            <w:r>
              <w:rPr>
                <w:rFonts w:ascii="宋体" w:hAnsi="宋体" w:eastAsia="宋体" w:cs="宋体"/>
                <w:spacing w:val="-2"/>
                <w:sz w:val="21"/>
                <w:szCs w:val="21"/>
              </w:rPr>
              <w:t>0.00</w:t>
            </w:r>
          </w:p>
        </w:tc>
      </w:tr>
      <w:tr w14:paraId="51FF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1796DD29">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22102</w:t>
            </w:r>
          </w:p>
        </w:tc>
        <w:tc>
          <w:tcPr>
            <w:tcW w:w="3302" w:type="dxa"/>
            <w:vAlign w:val="center"/>
          </w:tcPr>
          <w:p w14:paraId="300BA26A">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住房改革支出</w:t>
            </w:r>
          </w:p>
        </w:tc>
        <w:tc>
          <w:tcPr>
            <w:tcW w:w="2989" w:type="dxa"/>
            <w:vAlign w:val="center"/>
          </w:tcPr>
          <w:p w14:paraId="409A7E21">
            <w:pPr>
              <w:spacing w:before="123" w:line="204" w:lineRule="auto"/>
              <w:jc w:val="right"/>
              <w:rPr>
                <w:rFonts w:hint="default" w:ascii="宋体" w:hAnsi="宋体" w:eastAsia="宋体" w:cs="宋体"/>
                <w:sz w:val="21"/>
                <w:szCs w:val="21"/>
                <w:lang w:val="en-US" w:eastAsia="zh-CN"/>
              </w:rPr>
            </w:pPr>
            <w:r>
              <w:rPr>
                <w:rFonts w:hint="eastAsia" w:ascii="宋体" w:hAnsi="宋体" w:eastAsia="宋体" w:cs="宋体"/>
                <w:spacing w:val="-5"/>
                <w:sz w:val="21"/>
                <w:szCs w:val="21"/>
                <w:lang w:val="en-US" w:eastAsia="zh-CN"/>
              </w:rPr>
              <w:t>27.27</w:t>
            </w:r>
          </w:p>
        </w:tc>
        <w:tc>
          <w:tcPr>
            <w:tcW w:w="3334" w:type="dxa"/>
            <w:vAlign w:val="center"/>
          </w:tcPr>
          <w:p w14:paraId="5BFF71CE">
            <w:pPr>
              <w:spacing w:before="123" w:line="204" w:lineRule="auto"/>
              <w:jc w:val="right"/>
              <w:rPr>
                <w:rFonts w:ascii="宋体" w:hAnsi="宋体" w:eastAsia="宋体" w:cs="宋体"/>
                <w:sz w:val="21"/>
                <w:szCs w:val="21"/>
              </w:rPr>
            </w:pPr>
            <w:r>
              <w:rPr>
                <w:rFonts w:hint="eastAsia" w:ascii="宋体" w:hAnsi="宋体" w:eastAsia="宋体" w:cs="宋体"/>
                <w:spacing w:val="-5"/>
                <w:sz w:val="21"/>
                <w:szCs w:val="21"/>
                <w:lang w:val="en-US" w:eastAsia="zh-CN"/>
              </w:rPr>
              <w:t>27.27</w:t>
            </w:r>
          </w:p>
        </w:tc>
        <w:tc>
          <w:tcPr>
            <w:tcW w:w="2883" w:type="dxa"/>
            <w:vAlign w:val="center"/>
          </w:tcPr>
          <w:p w14:paraId="5B530123">
            <w:pPr>
              <w:spacing w:before="124" w:line="204" w:lineRule="auto"/>
              <w:ind w:firstLine="2366"/>
              <w:jc w:val="right"/>
              <w:rPr>
                <w:rFonts w:ascii="宋体" w:hAnsi="宋体" w:eastAsia="宋体" w:cs="宋体"/>
                <w:sz w:val="21"/>
                <w:szCs w:val="21"/>
              </w:rPr>
            </w:pPr>
            <w:r>
              <w:rPr>
                <w:rFonts w:ascii="宋体" w:hAnsi="宋体" w:eastAsia="宋体" w:cs="宋体"/>
                <w:spacing w:val="-2"/>
                <w:sz w:val="21"/>
                <w:szCs w:val="21"/>
              </w:rPr>
              <w:t>0.00</w:t>
            </w:r>
          </w:p>
        </w:tc>
      </w:tr>
      <w:tr w14:paraId="65C0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682" w:type="dxa"/>
            <w:vAlign w:val="center"/>
          </w:tcPr>
          <w:p w14:paraId="4BD306A5">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2210201</w:t>
            </w:r>
          </w:p>
        </w:tc>
        <w:tc>
          <w:tcPr>
            <w:tcW w:w="3302" w:type="dxa"/>
            <w:vAlign w:val="center"/>
          </w:tcPr>
          <w:p w14:paraId="1FF23F85">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住房公积金</w:t>
            </w:r>
          </w:p>
        </w:tc>
        <w:tc>
          <w:tcPr>
            <w:tcW w:w="2989" w:type="dxa"/>
            <w:vAlign w:val="center"/>
          </w:tcPr>
          <w:p w14:paraId="5C95D9D5">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5"/>
                <w:sz w:val="21"/>
                <w:szCs w:val="21"/>
                <w:lang w:val="en-US" w:eastAsia="zh-CN"/>
              </w:rPr>
              <w:t>27.27</w:t>
            </w:r>
          </w:p>
        </w:tc>
        <w:tc>
          <w:tcPr>
            <w:tcW w:w="3334" w:type="dxa"/>
            <w:vAlign w:val="center"/>
          </w:tcPr>
          <w:p w14:paraId="6E88F4F7">
            <w:pPr>
              <w:spacing w:before="138" w:line="204" w:lineRule="auto"/>
              <w:jc w:val="right"/>
              <w:rPr>
                <w:rFonts w:ascii="宋体" w:hAnsi="宋体" w:eastAsia="宋体" w:cs="宋体"/>
                <w:sz w:val="21"/>
                <w:szCs w:val="21"/>
              </w:rPr>
            </w:pPr>
            <w:r>
              <w:rPr>
                <w:rFonts w:hint="eastAsia" w:ascii="宋体" w:hAnsi="宋体" w:eastAsia="宋体" w:cs="宋体"/>
                <w:spacing w:val="-5"/>
                <w:sz w:val="21"/>
                <w:szCs w:val="21"/>
                <w:lang w:val="en-US" w:eastAsia="zh-CN"/>
              </w:rPr>
              <w:t>27.27</w:t>
            </w:r>
          </w:p>
        </w:tc>
        <w:tc>
          <w:tcPr>
            <w:tcW w:w="2883" w:type="dxa"/>
            <w:vAlign w:val="center"/>
          </w:tcPr>
          <w:p w14:paraId="2674B7BF">
            <w:pPr>
              <w:spacing w:before="139" w:line="204" w:lineRule="auto"/>
              <w:ind w:firstLine="2366"/>
              <w:jc w:val="right"/>
              <w:rPr>
                <w:rFonts w:ascii="宋体" w:hAnsi="宋体" w:eastAsia="宋体" w:cs="宋体"/>
                <w:sz w:val="21"/>
                <w:szCs w:val="21"/>
              </w:rPr>
            </w:pPr>
            <w:r>
              <w:rPr>
                <w:rFonts w:ascii="宋体" w:hAnsi="宋体" w:eastAsia="宋体" w:cs="宋体"/>
                <w:spacing w:val="-2"/>
                <w:sz w:val="21"/>
                <w:szCs w:val="21"/>
              </w:rPr>
              <w:t>0.00</w:t>
            </w:r>
          </w:p>
        </w:tc>
      </w:tr>
      <w:tr w14:paraId="0E26B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7E5D17FC">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224</w:t>
            </w:r>
          </w:p>
        </w:tc>
        <w:tc>
          <w:tcPr>
            <w:tcW w:w="3302" w:type="dxa"/>
            <w:vAlign w:val="center"/>
          </w:tcPr>
          <w:p w14:paraId="256C978F">
            <w:pPr>
              <w:spacing w:before="123" w:line="204" w:lineRule="auto"/>
              <w:ind w:firstLine="116" w:firstLineChars="0"/>
              <w:jc w:val="both"/>
              <w:rPr>
                <w:rFonts w:ascii="宋体" w:hAnsi="宋体" w:eastAsia="宋体" w:cs="宋体"/>
                <w:snapToGrid w:val="0"/>
                <w:color w:val="000000"/>
                <w:kern w:val="0"/>
                <w:sz w:val="21"/>
                <w:szCs w:val="21"/>
              </w:rPr>
            </w:pPr>
            <w:r>
              <w:rPr>
                <w:rFonts w:hint="eastAsia" w:ascii="宋体" w:hAnsi="宋体" w:eastAsia="宋体" w:cs="宋体"/>
                <w:spacing w:val="-2"/>
                <w:sz w:val="21"/>
                <w:szCs w:val="21"/>
                <w:lang w:val="en-US" w:eastAsia="zh-CN"/>
              </w:rPr>
              <w:t>灾害防治及应急管理支出</w:t>
            </w:r>
          </w:p>
        </w:tc>
        <w:tc>
          <w:tcPr>
            <w:tcW w:w="2989" w:type="dxa"/>
            <w:vAlign w:val="center"/>
          </w:tcPr>
          <w:p w14:paraId="6978B00B">
            <w:pPr>
              <w:spacing w:before="138" w:line="204" w:lineRule="auto"/>
              <w:ind w:firstLine="2487"/>
              <w:jc w:val="right"/>
              <w:rPr>
                <w:rFonts w:hint="default" w:ascii="宋体" w:hAnsi="宋体" w:eastAsia="宋体" w:cs="宋体"/>
                <w:sz w:val="21"/>
                <w:szCs w:val="21"/>
                <w:lang w:val="en-US" w:eastAsia="zh-CN"/>
              </w:rPr>
            </w:pPr>
            <w:r>
              <w:rPr>
                <w:rFonts w:hint="eastAsia" w:ascii="宋体" w:hAnsi="宋体" w:eastAsia="宋体" w:cs="宋体"/>
                <w:spacing w:val="-5"/>
                <w:sz w:val="21"/>
                <w:szCs w:val="21"/>
                <w:lang w:val="en-US" w:eastAsia="zh-CN"/>
              </w:rPr>
              <w:t>2.39</w:t>
            </w:r>
          </w:p>
        </w:tc>
        <w:tc>
          <w:tcPr>
            <w:tcW w:w="3334" w:type="dxa"/>
            <w:vAlign w:val="center"/>
          </w:tcPr>
          <w:p w14:paraId="40DC0BB3">
            <w:pPr>
              <w:spacing w:before="138" w:line="204" w:lineRule="auto"/>
              <w:ind w:firstLine="2831"/>
              <w:jc w:val="right"/>
              <w:rPr>
                <w:rFonts w:ascii="宋体" w:hAnsi="宋体" w:eastAsia="宋体" w:cs="宋体"/>
                <w:sz w:val="21"/>
                <w:szCs w:val="21"/>
              </w:rPr>
            </w:pPr>
            <w:r>
              <w:rPr>
                <w:rFonts w:ascii="宋体" w:hAnsi="宋体" w:eastAsia="宋体" w:cs="宋体"/>
                <w:spacing w:val="-5"/>
                <w:sz w:val="21"/>
                <w:szCs w:val="21"/>
              </w:rPr>
              <w:t>1.00</w:t>
            </w:r>
          </w:p>
        </w:tc>
        <w:tc>
          <w:tcPr>
            <w:tcW w:w="2883" w:type="dxa"/>
            <w:vAlign w:val="center"/>
          </w:tcPr>
          <w:p w14:paraId="59DC128A">
            <w:pPr>
              <w:spacing w:before="139" w:line="204" w:lineRule="auto"/>
              <w:ind w:firstLine="236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1.39</w:t>
            </w:r>
          </w:p>
        </w:tc>
      </w:tr>
      <w:tr w14:paraId="21C79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748BF697">
            <w:pPr>
              <w:spacing w:before="123" w:line="204" w:lineRule="auto"/>
              <w:ind w:firstLine="116" w:firstLineChars="0"/>
              <w:jc w:val="both"/>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22401</w:t>
            </w:r>
          </w:p>
        </w:tc>
        <w:tc>
          <w:tcPr>
            <w:tcW w:w="3302" w:type="dxa"/>
            <w:vAlign w:val="center"/>
          </w:tcPr>
          <w:p w14:paraId="319B7FAA">
            <w:pPr>
              <w:spacing w:before="89" w:line="204" w:lineRule="auto"/>
              <w:ind w:firstLine="114" w:firstLineChars="0"/>
              <w:jc w:val="both"/>
              <w:rPr>
                <w:rFonts w:hint="eastAsia" w:ascii="宋体" w:hAnsi="宋体" w:eastAsia="宋体" w:cs="宋体"/>
                <w:snapToGrid w:val="0"/>
                <w:color w:val="000000"/>
                <w:kern w:val="0"/>
                <w:sz w:val="21"/>
                <w:szCs w:val="21"/>
                <w:lang w:eastAsia="zh-CN"/>
              </w:rPr>
            </w:pPr>
            <w:r>
              <w:rPr>
                <w:rFonts w:hint="eastAsia" w:ascii="宋体" w:hAnsi="宋体" w:eastAsia="宋体" w:cs="宋体"/>
                <w:spacing w:val="-2"/>
                <w:sz w:val="21"/>
                <w:szCs w:val="21"/>
                <w:lang w:eastAsia="zh-CN"/>
              </w:rPr>
              <w:t>应急管理事务</w:t>
            </w:r>
          </w:p>
        </w:tc>
        <w:tc>
          <w:tcPr>
            <w:tcW w:w="2989" w:type="dxa"/>
            <w:vAlign w:val="center"/>
          </w:tcPr>
          <w:p w14:paraId="3875CC75">
            <w:pPr>
              <w:spacing w:before="138" w:line="204" w:lineRule="auto"/>
              <w:ind w:firstLine="2487"/>
              <w:jc w:val="righ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1.39</w:t>
            </w:r>
          </w:p>
        </w:tc>
        <w:tc>
          <w:tcPr>
            <w:tcW w:w="3334" w:type="dxa"/>
            <w:vAlign w:val="center"/>
          </w:tcPr>
          <w:p w14:paraId="7E67E5DE">
            <w:pPr>
              <w:spacing w:before="138" w:line="204" w:lineRule="auto"/>
              <w:ind w:firstLine="2831"/>
              <w:jc w:val="righ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1.00</w:t>
            </w:r>
          </w:p>
        </w:tc>
        <w:tc>
          <w:tcPr>
            <w:tcW w:w="2883" w:type="dxa"/>
            <w:vAlign w:val="center"/>
          </w:tcPr>
          <w:p w14:paraId="503DB9AA">
            <w:pPr>
              <w:spacing w:before="139" w:line="204" w:lineRule="auto"/>
              <w:ind w:firstLine="2366"/>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0.39</w:t>
            </w:r>
          </w:p>
        </w:tc>
      </w:tr>
      <w:tr w14:paraId="6A29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6E523468">
            <w:pPr>
              <w:spacing w:before="228" w:line="204" w:lineRule="auto"/>
              <w:ind w:firstLine="116" w:firstLineChars="0"/>
              <w:jc w:val="both"/>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2"/>
                <w:sz w:val="21"/>
                <w:szCs w:val="21"/>
                <w:lang w:val="en-US" w:eastAsia="zh-CN"/>
              </w:rPr>
              <w:t>2240108</w:t>
            </w:r>
          </w:p>
        </w:tc>
        <w:tc>
          <w:tcPr>
            <w:tcW w:w="3302" w:type="dxa"/>
            <w:vAlign w:val="center"/>
          </w:tcPr>
          <w:p w14:paraId="08193266">
            <w:pPr>
              <w:spacing w:before="44" w:line="231" w:lineRule="auto"/>
              <w:ind w:left="130" w:leftChars="0" w:right="180" w:rightChars="0" w:hanging="17" w:firstLineChars="0"/>
              <w:jc w:val="both"/>
              <w:rPr>
                <w:rFonts w:hint="eastAsia" w:ascii="宋体" w:hAnsi="宋体" w:eastAsia="宋体" w:cs="宋体"/>
                <w:snapToGrid w:val="0"/>
                <w:color w:val="000000"/>
                <w:kern w:val="0"/>
                <w:sz w:val="21"/>
                <w:szCs w:val="21"/>
                <w:lang w:eastAsia="zh-CN"/>
              </w:rPr>
            </w:pPr>
            <w:r>
              <w:rPr>
                <w:rFonts w:hint="eastAsia" w:ascii="宋体" w:hAnsi="宋体" w:eastAsia="宋体" w:cs="宋体"/>
                <w:spacing w:val="-2"/>
                <w:sz w:val="21"/>
                <w:szCs w:val="21"/>
                <w:lang w:eastAsia="zh-CN"/>
              </w:rPr>
              <w:t>应急救援</w:t>
            </w:r>
          </w:p>
        </w:tc>
        <w:tc>
          <w:tcPr>
            <w:tcW w:w="2989" w:type="dxa"/>
            <w:vAlign w:val="center"/>
          </w:tcPr>
          <w:p w14:paraId="2D385E26">
            <w:pPr>
              <w:spacing w:before="138" w:line="204" w:lineRule="auto"/>
              <w:ind w:firstLine="2487"/>
              <w:jc w:val="righ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1.39</w:t>
            </w:r>
          </w:p>
        </w:tc>
        <w:tc>
          <w:tcPr>
            <w:tcW w:w="3334" w:type="dxa"/>
            <w:vAlign w:val="center"/>
          </w:tcPr>
          <w:p w14:paraId="1733C0B2">
            <w:pPr>
              <w:spacing w:before="138" w:line="204" w:lineRule="auto"/>
              <w:ind w:firstLine="2831"/>
              <w:jc w:val="righ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1.00</w:t>
            </w:r>
          </w:p>
        </w:tc>
        <w:tc>
          <w:tcPr>
            <w:tcW w:w="2883" w:type="dxa"/>
            <w:vAlign w:val="center"/>
          </w:tcPr>
          <w:p w14:paraId="7E9903CD">
            <w:pPr>
              <w:spacing w:before="139" w:line="204" w:lineRule="auto"/>
              <w:ind w:firstLine="2366"/>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0.39</w:t>
            </w:r>
          </w:p>
        </w:tc>
      </w:tr>
      <w:tr w14:paraId="71CD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72DF3016">
            <w:pPr>
              <w:spacing w:before="123" w:line="204" w:lineRule="auto"/>
              <w:ind w:firstLine="116" w:firstLineChars="0"/>
              <w:jc w:val="both"/>
              <w:rPr>
                <w:rFonts w:hint="eastAsia" w:ascii="宋体" w:hAnsi="宋体" w:eastAsia="宋体" w:cs="宋体"/>
                <w:snapToGrid w:val="0"/>
                <w:color w:val="000000"/>
                <w:kern w:val="0"/>
                <w:sz w:val="21"/>
                <w:szCs w:val="21"/>
                <w:lang w:val="en-US" w:eastAsia="zh-CN"/>
              </w:rPr>
            </w:pPr>
            <w:r>
              <w:rPr>
                <w:rFonts w:hint="eastAsia" w:ascii="宋体" w:hAnsi="宋体" w:eastAsia="宋体" w:cs="宋体"/>
                <w:spacing w:val="-3"/>
                <w:sz w:val="21"/>
                <w:szCs w:val="21"/>
                <w:lang w:val="en-US" w:eastAsia="zh-CN"/>
              </w:rPr>
              <w:t>22405</w:t>
            </w:r>
          </w:p>
        </w:tc>
        <w:tc>
          <w:tcPr>
            <w:tcW w:w="3302" w:type="dxa"/>
            <w:vAlign w:val="center"/>
          </w:tcPr>
          <w:p w14:paraId="63F21920">
            <w:pPr>
              <w:spacing w:before="89" w:line="204" w:lineRule="auto"/>
              <w:ind w:firstLine="112" w:firstLineChars="0"/>
              <w:jc w:val="both"/>
              <w:rPr>
                <w:rFonts w:hint="eastAsia" w:ascii="宋体" w:hAnsi="宋体" w:eastAsia="宋体" w:cs="宋体"/>
                <w:snapToGrid w:val="0"/>
                <w:color w:val="000000"/>
                <w:kern w:val="0"/>
                <w:sz w:val="21"/>
                <w:szCs w:val="21"/>
                <w:lang w:eastAsia="zh-CN"/>
              </w:rPr>
            </w:pPr>
            <w:r>
              <w:rPr>
                <w:rFonts w:hint="eastAsia" w:ascii="宋体" w:hAnsi="宋体" w:eastAsia="宋体" w:cs="宋体"/>
                <w:spacing w:val="-1"/>
                <w:sz w:val="21"/>
                <w:szCs w:val="21"/>
                <w:lang w:eastAsia="zh-CN"/>
              </w:rPr>
              <w:t>地震事务</w:t>
            </w:r>
          </w:p>
        </w:tc>
        <w:tc>
          <w:tcPr>
            <w:tcW w:w="2989" w:type="dxa"/>
            <w:vAlign w:val="center"/>
          </w:tcPr>
          <w:p w14:paraId="73A01662">
            <w:pPr>
              <w:spacing w:before="138" w:line="204" w:lineRule="auto"/>
              <w:ind w:firstLine="2487"/>
              <w:jc w:val="righ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1.00</w:t>
            </w:r>
          </w:p>
        </w:tc>
        <w:tc>
          <w:tcPr>
            <w:tcW w:w="3334" w:type="dxa"/>
            <w:vAlign w:val="center"/>
          </w:tcPr>
          <w:p w14:paraId="01209FA3">
            <w:pPr>
              <w:spacing w:before="138" w:line="204" w:lineRule="auto"/>
              <w:ind w:firstLine="2831"/>
              <w:jc w:val="righ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1.00</w:t>
            </w:r>
          </w:p>
        </w:tc>
        <w:tc>
          <w:tcPr>
            <w:tcW w:w="2883" w:type="dxa"/>
            <w:vAlign w:val="center"/>
          </w:tcPr>
          <w:p w14:paraId="5BF6D89B">
            <w:pPr>
              <w:spacing w:before="139" w:line="204" w:lineRule="auto"/>
              <w:ind w:firstLine="2366"/>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1.00</w:t>
            </w:r>
          </w:p>
        </w:tc>
      </w:tr>
      <w:tr w14:paraId="5BB01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82" w:type="dxa"/>
            <w:vAlign w:val="center"/>
          </w:tcPr>
          <w:p w14:paraId="25348749">
            <w:pPr>
              <w:spacing w:before="123" w:line="204" w:lineRule="auto"/>
              <w:ind w:firstLine="116" w:firstLineChars="0"/>
              <w:jc w:val="both"/>
              <w:rPr>
                <w:rFonts w:hint="default"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2240506</w:t>
            </w:r>
          </w:p>
        </w:tc>
        <w:tc>
          <w:tcPr>
            <w:tcW w:w="3302" w:type="dxa"/>
            <w:vAlign w:val="center"/>
          </w:tcPr>
          <w:p w14:paraId="1DBB4344">
            <w:pPr>
              <w:spacing w:before="89" w:line="204" w:lineRule="auto"/>
              <w:ind w:firstLine="112" w:firstLineChars="0"/>
              <w:jc w:val="both"/>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地震灾害预防</w:t>
            </w:r>
          </w:p>
        </w:tc>
        <w:tc>
          <w:tcPr>
            <w:tcW w:w="2989" w:type="dxa"/>
            <w:vAlign w:val="center"/>
          </w:tcPr>
          <w:p w14:paraId="33887C81">
            <w:pPr>
              <w:spacing w:before="138" w:line="204" w:lineRule="auto"/>
              <w:ind w:firstLine="2487"/>
              <w:jc w:val="righ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1.00</w:t>
            </w:r>
          </w:p>
        </w:tc>
        <w:tc>
          <w:tcPr>
            <w:tcW w:w="3334" w:type="dxa"/>
            <w:vAlign w:val="center"/>
          </w:tcPr>
          <w:p w14:paraId="5B13C172">
            <w:pPr>
              <w:spacing w:before="138" w:line="204" w:lineRule="auto"/>
              <w:ind w:firstLine="2831"/>
              <w:jc w:val="righ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1.00</w:t>
            </w:r>
          </w:p>
        </w:tc>
        <w:tc>
          <w:tcPr>
            <w:tcW w:w="2883" w:type="dxa"/>
            <w:vAlign w:val="center"/>
          </w:tcPr>
          <w:p w14:paraId="3DF2B8D6">
            <w:pPr>
              <w:spacing w:before="139" w:line="204" w:lineRule="auto"/>
              <w:ind w:firstLine="2366"/>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1.00</w:t>
            </w:r>
          </w:p>
        </w:tc>
      </w:tr>
    </w:tbl>
    <w:p w14:paraId="331B6181">
      <w:pPr>
        <w:spacing w:before="44" w:line="204" w:lineRule="auto"/>
        <w:ind w:firstLine="128"/>
        <w:jc w:val="left"/>
        <w:sectPr>
          <w:pgSz w:w="16845" w:h="11910"/>
          <w:pgMar w:top="1012" w:right="1320" w:bottom="0" w:left="1321" w:header="0" w:footer="0" w:gutter="0"/>
          <w:cols w:space="720" w:num="1"/>
        </w:sectPr>
      </w:pPr>
      <w:r>
        <w:rPr>
          <w:rFonts w:ascii="宋体" w:hAnsi="宋体" w:eastAsia="宋体" w:cs="宋体"/>
          <w:spacing w:val="-1"/>
          <w:sz w:val="21"/>
          <w:szCs w:val="21"/>
        </w:rPr>
        <w:t>注：本表反映部门年度一般公共预算财政拨款实际支出情况。</w:t>
      </w:r>
    </w:p>
    <w:p w14:paraId="0818E486">
      <w:pPr>
        <w:spacing w:line="240" w:lineRule="auto"/>
        <w:jc w:val="left"/>
        <w:rPr>
          <w:rFonts w:ascii="Arial" w:hAnsi="Arial" w:eastAsia="Arial" w:cs="Arial"/>
          <w:sz w:val="21"/>
          <w:szCs w:val="21"/>
        </w:rPr>
      </w:pPr>
    </w:p>
    <w:p w14:paraId="569F7116">
      <w:pPr>
        <w:spacing w:line="240" w:lineRule="auto"/>
        <w:jc w:val="left"/>
        <w:rPr>
          <w:rFonts w:ascii="Arial" w:hAnsi="Arial" w:eastAsia="Arial" w:cs="Arial"/>
          <w:sz w:val="21"/>
          <w:szCs w:val="21"/>
        </w:rPr>
      </w:pPr>
    </w:p>
    <w:p w14:paraId="252ADEA7">
      <w:pPr>
        <w:spacing w:line="240" w:lineRule="auto"/>
        <w:jc w:val="left"/>
        <w:rPr>
          <w:rFonts w:ascii="Arial" w:hAnsi="Arial" w:eastAsia="Arial" w:cs="Arial"/>
          <w:sz w:val="21"/>
          <w:szCs w:val="21"/>
        </w:rPr>
      </w:pPr>
    </w:p>
    <w:p w14:paraId="3DCE764D">
      <w:pPr>
        <w:spacing w:line="240" w:lineRule="auto"/>
        <w:jc w:val="left"/>
        <w:rPr>
          <w:rFonts w:ascii="Arial" w:hAnsi="Arial" w:eastAsia="Arial" w:cs="Arial"/>
          <w:sz w:val="21"/>
          <w:szCs w:val="21"/>
        </w:rPr>
      </w:pPr>
    </w:p>
    <w:p w14:paraId="2D7E957E">
      <w:pPr>
        <w:spacing w:before="148" w:line="204" w:lineRule="auto"/>
        <w:ind w:firstLine="13759"/>
        <w:jc w:val="left"/>
        <w:rPr>
          <w:rFonts w:ascii="宋体" w:hAnsi="宋体" w:eastAsia="宋体" w:cs="宋体"/>
          <w:sz w:val="20"/>
          <w:szCs w:val="20"/>
        </w:rPr>
      </w:pPr>
      <w:r>
        <w:rPr>
          <w:rFonts w:ascii="宋体" w:hAnsi="宋体" w:eastAsia="宋体" w:cs="宋体"/>
          <w:spacing w:val="-6"/>
          <w:sz w:val="20"/>
          <w:szCs w:val="20"/>
        </w:rPr>
        <w:t>表6</w:t>
      </w:r>
    </w:p>
    <w:p w14:paraId="55F5F60C">
      <w:pPr>
        <w:spacing w:before="246" w:line="204" w:lineRule="auto"/>
        <w:ind w:firstLine="431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一般公共预算财政拨款基本支出决算表</w:t>
      </w:r>
    </w:p>
    <w:p w14:paraId="25DEBE5C">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142870BF">
      <w:pPr>
        <w:spacing w:line="82"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7"/>
        <w:gridCol w:w="3679"/>
        <w:gridCol w:w="2042"/>
        <w:gridCol w:w="1427"/>
        <w:gridCol w:w="3469"/>
        <w:gridCol w:w="2208"/>
      </w:tblGrid>
      <w:tr w14:paraId="25743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086" w:type="dxa"/>
            <w:gridSpan w:val="3"/>
            <w:vAlign w:val="top"/>
          </w:tcPr>
          <w:p w14:paraId="5F7AC6E5">
            <w:pPr>
              <w:spacing w:before="104" w:line="204" w:lineRule="auto"/>
              <w:ind w:firstLine="3132"/>
              <w:jc w:val="left"/>
              <w:rPr>
                <w:rFonts w:ascii="宋体" w:hAnsi="宋体" w:eastAsia="宋体" w:cs="宋体"/>
                <w:sz w:val="21"/>
                <w:szCs w:val="21"/>
              </w:rPr>
            </w:pPr>
            <w:r>
              <w:rPr>
                <w:rFonts w:ascii="宋体" w:hAnsi="宋体" w:eastAsia="宋体" w:cs="宋体"/>
                <w:spacing w:val="-2"/>
                <w:sz w:val="21"/>
                <w:szCs w:val="21"/>
              </w:rPr>
              <w:t>人员经费</w:t>
            </w:r>
          </w:p>
        </w:tc>
        <w:tc>
          <w:tcPr>
            <w:tcW w:w="7103" w:type="dxa"/>
            <w:gridSpan w:val="3"/>
            <w:vAlign w:val="top"/>
          </w:tcPr>
          <w:p w14:paraId="23949F96">
            <w:pPr>
              <w:spacing w:before="104" w:line="204" w:lineRule="auto"/>
              <w:ind w:firstLine="3153"/>
              <w:jc w:val="left"/>
              <w:rPr>
                <w:rFonts w:ascii="宋体" w:hAnsi="宋体" w:eastAsia="宋体" w:cs="宋体"/>
                <w:sz w:val="21"/>
                <w:szCs w:val="21"/>
              </w:rPr>
            </w:pPr>
            <w:r>
              <w:rPr>
                <w:rFonts w:ascii="宋体" w:hAnsi="宋体" w:eastAsia="宋体" w:cs="宋体"/>
                <w:spacing w:val="-3"/>
                <w:sz w:val="21"/>
                <w:szCs w:val="21"/>
              </w:rPr>
              <w:t>公用经费</w:t>
            </w:r>
          </w:p>
        </w:tc>
      </w:tr>
      <w:tr w14:paraId="4D47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367" w:type="dxa"/>
            <w:vAlign w:val="top"/>
          </w:tcPr>
          <w:p w14:paraId="49C5BEBE">
            <w:pPr>
              <w:spacing w:before="45" w:line="224" w:lineRule="auto"/>
              <w:ind w:left="263" w:right="255"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679" w:type="dxa"/>
            <w:vAlign w:val="top"/>
          </w:tcPr>
          <w:p w14:paraId="0B1B1F0A">
            <w:pPr>
              <w:spacing w:before="194" w:line="204" w:lineRule="auto"/>
              <w:ind w:firstLine="1419"/>
              <w:jc w:val="left"/>
              <w:rPr>
                <w:rFonts w:ascii="宋体" w:hAnsi="宋体" w:eastAsia="宋体" w:cs="宋体"/>
                <w:sz w:val="21"/>
                <w:szCs w:val="21"/>
              </w:rPr>
            </w:pPr>
            <w:r>
              <w:rPr>
                <w:rFonts w:ascii="宋体" w:hAnsi="宋体" w:eastAsia="宋体" w:cs="宋体"/>
                <w:spacing w:val="-2"/>
                <w:sz w:val="21"/>
                <w:szCs w:val="21"/>
              </w:rPr>
              <w:t>科目名称</w:t>
            </w:r>
          </w:p>
        </w:tc>
        <w:tc>
          <w:tcPr>
            <w:tcW w:w="2042" w:type="dxa"/>
            <w:vAlign w:val="top"/>
          </w:tcPr>
          <w:p w14:paraId="1C03F0EB">
            <w:pPr>
              <w:spacing w:before="194" w:line="204" w:lineRule="auto"/>
              <w:ind w:firstLine="820"/>
              <w:jc w:val="left"/>
              <w:rPr>
                <w:rFonts w:ascii="宋体" w:hAnsi="宋体" w:eastAsia="宋体" w:cs="宋体"/>
                <w:sz w:val="21"/>
                <w:szCs w:val="21"/>
              </w:rPr>
            </w:pPr>
            <w:r>
              <w:rPr>
                <w:rFonts w:ascii="宋体" w:hAnsi="宋体" w:eastAsia="宋体" w:cs="宋体"/>
                <w:spacing w:val="-3"/>
                <w:sz w:val="21"/>
                <w:szCs w:val="21"/>
              </w:rPr>
              <w:t>金额</w:t>
            </w:r>
          </w:p>
        </w:tc>
        <w:tc>
          <w:tcPr>
            <w:tcW w:w="1427" w:type="dxa"/>
            <w:vAlign w:val="top"/>
          </w:tcPr>
          <w:p w14:paraId="6A8558AE">
            <w:pPr>
              <w:spacing w:before="45" w:line="224" w:lineRule="auto"/>
              <w:ind w:left="309" w:right="270"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469" w:type="dxa"/>
            <w:vAlign w:val="top"/>
          </w:tcPr>
          <w:p w14:paraId="35F20FA8">
            <w:pPr>
              <w:spacing w:before="194" w:line="204" w:lineRule="auto"/>
              <w:ind w:firstLine="1314"/>
              <w:jc w:val="left"/>
              <w:rPr>
                <w:rFonts w:ascii="宋体" w:hAnsi="宋体" w:eastAsia="宋体" w:cs="宋体"/>
                <w:sz w:val="21"/>
                <w:szCs w:val="21"/>
              </w:rPr>
            </w:pPr>
            <w:r>
              <w:rPr>
                <w:rFonts w:ascii="宋体" w:hAnsi="宋体" w:eastAsia="宋体" w:cs="宋体"/>
                <w:spacing w:val="-2"/>
                <w:sz w:val="21"/>
                <w:szCs w:val="21"/>
              </w:rPr>
              <w:t>科目名称</w:t>
            </w:r>
          </w:p>
        </w:tc>
        <w:tc>
          <w:tcPr>
            <w:tcW w:w="2208" w:type="dxa"/>
            <w:vAlign w:val="top"/>
          </w:tcPr>
          <w:p w14:paraId="631254F9">
            <w:pPr>
              <w:spacing w:before="194" w:line="204" w:lineRule="auto"/>
              <w:ind w:firstLine="895"/>
              <w:jc w:val="left"/>
              <w:rPr>
                <w:rFonts w:ascii="宋体" w:hAnsi="宋体" w:eastAsia="宋体" w:cs="宋体"/>
                <w:sz w:val="21"/>
                <w:szCs w:val="21"/>
              </w:rPr>
            </w:pPr>
            <w:r>
              <w:rPr>
                <w:rFonts w:ascii="宋体" w:hAnsi="宋体" w:eastAsia="宋体" w:cs="宋体"/>
                <w:spacing w:val="-3"/>
                <w:sz w:val="21"/>
                <w:szCs w:val="21"/>
              </w:rPr>
              <w:t>金额</w:t>
            </w:r>
          </w:p>
        </w:tc>
      </w:tr>
      <w:tr w14:paraId="0FD7B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207CB5E5">
            <w:pPr>
              <w:spacing w:before="138" w:line="204" w:lineRule="auto"/>
              <w:ind w:firstLine="117"/>
              <w:jc w:val="left"/>
              <w:rPr>
                <w:rFonts w:ascii="宋体" w:hAnsi="宋体" w:eastAsia="宋体" w:cs="宋体"/>
                <w:sz w:val="21"/>
                <w:szCs w:val="21"/>
              </w:rPr>
            </w:pPr>
            <w:r>
              <w:rPr>
                <w:rFonts w:ascii="宋体" w:hAnsi="宋体" w:eastAsia="宋体" w:cs="宋体"/>
                <w:spacing w:val="-3"/>
                <w:sz w:val="21"/>
                <w:szCs w:val="21"/>
              </w:rPr>
              <w:t>301</w:t>
            </w:r>
          </w:p>
        </w:tc>
        <w:tc>
          <w:tcPr>
            <w:tcW w:w="3679" w:type="dxa"/>
            <w:vAlign w:val="top"/>
          </w:tcPr>
          <w:p w14:paraId="39650B79">
            <w:pPr>
              <w:spacing w:before="104" w:line="204" w:lineRule="auto"/>
              <w:ind w:firstLine="115"/>
              <w:jc w:val="left"/>
              <w:rPr>
                <w:rFonts w:ascii="宋体" w:hAnsi="宋体" w:eastAsia="宋体" w:cs="宋体"/>
                <w:sz w:val="21"/>
                <w:szCs w:val="21"/>
              </w:rPr>
            </w:pPr>
            <w:r>
              <w:rPr>
                <w:rFonts w:ascii="宋体" w:hAnsi="宋体" w:eastAsia="宋体" w:cs="宋体"/>
                <w:spacing w:val="-2"/>
                <w:sz w:val="21"/>
                <w:szCs w:val="21"/>
              </w:rPr>
              <w:t>工资福利支出</w:t>
            </w:r>
          </w:p>
        </w:tc>
        <w:tc>
          <w:tcPr>
            <w:tcW w:w="2042" w:type="dxa"/>
            <w:vAlign w:val="center"/>
          </w:tcPr>
          <w:p w14:paraId="57E8E958">
            <w:pPr>
              <w:spacing w:before="138" w:line="204" w:lineRule="auto"/>
              <w:ind w:firstLine="1107"/>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27330.87</w:t>
            </w:r>
          </w:p>
        </w:tc>
        <w:tc>
          <w:tcPr>
            <w:tcW w:w="1427" w:type="dxa"/>
            <w:vAlign w:val="top"/>
          </w:tcPr>
          <w:p w14:paraId="38B92BFB">
            <w:pPr>
              <w:spacing w:before="139" w:line="204" w:lineRule="auto"/>
              <w:ind w:firstLine="133"/>
              <w:jc w:val="left"/>
              <w:rPr>
                <w:rFonts w:ascii="宋体" w:hAnsi="宋体" w:eastAsia="宋体" w:cs="宋体"/>
                <w:sz w:val="21"/>
                <w:szCs w:val="21"/>
              </w:rPr>
            </w:pPr>
            <w:r>
              <w:rPr>
                <w:rFonts w:ascii="宋体" w:hAnsi="宋体" w:eastAsia="宋体" w:cs="宋体"/>
                <w:spacing w:val="-3"/>
                <w:sz w:val="21"/>
                <w:szCs w:val="21"/>
              </w:rPr>
              <w:t>302</w:t>
            </w:r>
          </w:p>
        </w:tc>
        <w:tc>
          <w:tcPr>
            <w:tcW w:w="3469" w:type="dxa"/>
            <w:vAlign w:val="top"/>
          </w:tcPr>
          <w:p w14:paraId="489101BB">
            <w:pPr>
              <w:spacing w:before="104" w:line="204" w:lineRule="auto"/>
              <w:ind w:firstLine="117"/>
              <w:jc w:val="left"/>
              <w:rPr>
                <w:rFonts w:ascii="宋体" w:hAnsi="宋体" w:eastAsia="宋体" w:cs="宋体"/>
                <w:sz w:val="21"/>
                <w:szCs w:val="21"/>
              </w:rPr>
            </w:pPr>
            <w:r>
              <w:rPr>
                <w:rFonts w:ascii="宋体" w:hAnsi="宋体" w:eastAsia="宋体" w:cs="宋体"/>
                <w:spacing w:val="-2"/>
                <w:sz w:val="21"/>
                <w:szCs w:val="21"/>
              </w:rPr>
              <w:t>商品和服务支出</w:t>
            </w:r>
          </w:p>
        </w:tc>
        <w:tc>
          <w:tcPr>
            <w:tcW w:w="2208" w:type="dxa"/>
            <w:vAlign w:val="center"/>
          </w:tcPr>
          <w:p w14:paraId="61436665">
            <w:pPr>
              <w:spacing w:before="139" w:line="204" w:lineRule="auto"/>
              <w:ind w:firstLine="1468"/>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4216.68</w:t>
            </w:r>
          </w:p>
        </w:tc>
      </w:tr>
      <w:tr w14:paraId="6E0EF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07AB132A">
            <w:pPr>
              <w:spacing w:before="123" w:line="204" w:lineRule="auto"/>
              <w:ind w:firstLine="117"/>
              <w:jc w:val="left"/>
              <w:rPr>
                <w:rFonts w:ascii="宋体" w:hAnsi="宋体" w:eastAsia="宋体" w:cs="宋体"/>
                <w:sz w:val="21"/>
                <w:szCs w:val="21"/>
              </w:rPr>
            </w:pPr>
            <w:r>
              <w:rPr>
                <w:rFonts w:ascii="宋体" w:hAnsi="宋体" w:eastAsia="宋体" w:cs="宋体"/>
                <w:spacing w:val="-2"/>
                <w:sz w:val="21"/>
                <w:szCs w:val="21"/>
              </w:rPr>
              <w:t>30101</w:t>
            </w:r>
          </w:p>
        </w:tc>
        <w:tc>
          <w:tcPr>
            <w:tcW w:w="3679" w:type="dxa"/>
            <w:vAlign w:val="top"/>
          </w:tcPr>
          <w:p w14:paraId="1A09392F">
            <w:pPr>
              <w:spacing w:before="89" w:line="204" w:lineRule="auto"/>
              <w:ind w:firstLine="113"/>
              <w:jc w:val="left"/>
              <w:rPr>
                <w:rFonts w:ascii="宋体" w:hAnsi="宋体" w:eastAsia="宋体" w:cs="宋体"/>
                <w:sz w:val="21"/>
                <w:szCs w:val="21"/>
              </w:rPr>
            </w:pPr>
            <w:r>
              <w:rPr>
                <w:rFonts w:ascii="宋体" w:hAnsi="宋体" w:eastAsia="宋体" w:cs="宋体"/>
                <w:spacing w:val="-2"/>
                <w:sz w:val="21"/>
                <w:szCs w:val="21"/>
              </w:rPr>
              <w:t>基本工资</w:t>
            </w:r>
          </w:p>
        </w:tc>
        <w:tc>
          <w:tcPr>
            <w:tcW w:w="2042" w:type="dxa"/>
            <w:vAlign w:val="center"/>
          </w:tcPr>
          <w:p w14:paraId="7A09A763">
            <w:pPr>
              <w:spacing w:before="123"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8114.53</w:t>
            </w:r>
          </w:p>
        </w:tc>
        <w:tc>
          <w:tcPr>
            <w:tcW w:w="1427" w:type="dxa"/>
            <w:vAlign w:val="top"/>
          </w:tcPr>
          <w:p w14:paraId="68ABFD4B">
            <w:pPr>
              <w:spacing w:before="123" w:line="204" w:lineRule="auto"/>
              <w:ind w:firstLine="133"/>
              <w:jc w:val="left"/>
              <w:rPr>
                <w:rFonts w:ascii="宋体" w:hAnsi="宋体" w:eastAsia="宋体" w:cs="宋体"/>
                <w:sz w:val="21"/>
                <w:szCs w:val="21"/>
              </w:rPr>
            </w:pPr>
            <w:r>
              <w:rPr>
                <w:rFonts w:ascii="宋体" w:hAnsi="宋体" w:eastAsia="宋体" w:cs="宋体"/>
                <w:spacing w:val="-2"/>
                <w:sz w:val="21"/>
                <w:szCs w:val="21"/>
              </w:rPr>
              <w:t>30201</w:t>
            </w:r>
          </w:p>
        </w:tc>
        <w:tc>
          <w:tcPr>
            <w:tcW w:w="3469" w:type="dxa"/>
            <w:vAlign w:val="top"/>
          </w:tcPr>
          <w:p w14:paraId="7908D4A9">
            <w:pPr>
              <w:spacing w:before="89" w:line="204" w:lineRule="auto"/>
              <w:ind w:firstLine="117"/>
              <w:jc w:val="left"/>
              <w:rPr>
                <w:rFonts w:ascii="宋体" w:hAnsi="宋体" w:eastAsia="宋体" w:cs="宋体"/>
                <w:sz w:val="21"/>
                <w:szCs w:val="21"/>
              </w:rPr>
            </w:pPr>
            <w:r>
              <w:rPr>
                <w:rFonts w:ascii="宋体" w:hAnsi="宋体" w:eastAsia="宋体" w:cs="宋体"/>
                <w:spacing w:val="-3"/>
                <w:sz w:val="21"/>
                <w:szCs w:val="21"/>
              </w:rPr>
              <w:t>办公费</w:t>
            </w:r>
          </w:p>
        </w:tc>
        <w:tc>
          <w:tcPr>
            <w:tcW w:w="2208" w:type="dxa"/>
            <w:vAlign w:val="center"/>
          </w:tcPr>
          <w:p w14:paraId="79F15BCC">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1044.66</w:t>
            </w:r>
          </w:p>
        </w:tc>
      </w:tr>
      <w:tr w14:paraId="71F81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F8D946F">
            <w:pPr>
              <w:spacing w:before="138" w:line="204" w:lineRule="auto"/>
              <w:ind w:firstLine="117"/>
              <w:jc w:val="left"/>
              <w:rPr>
                <w:rFonts w:ascii="宋体" w:hAnsi="宋体" w:eastAsia="宋体" w:cs="宋体"/>
                <w:sz w:val="21"/>
                <w:szCs w:val="21"/>
              </w:rPr>
            </w:pPr>
            <w:r>
              <w:rPr>
                <w:rFonts w:ascii="宋体" w:hAnsi="宋体" w:eastAsia="宋体" w:cs="宋体"/>
                <w:spacing w:val="-2"/>
                <w:sz w:val="21"/>
                <w:szCs w:val="21"/>
              </w:rPr>
              <w:t>30102</w:t>
            </w:r>
          </w:p>
        </w:tc>
        <w:tc>
          <w:tcPr>
            <w:tcW w:w="3679" w:type="dxa"/>
            <w:vAlign w:val="top"/>
          </w:tcPr>
          <w:p w14:paraId="2AE44810">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津贴补贴</w:t>
            </w:r>
          </w:p>
        </w:tc>
        <w:tc>
          <w:tcPr>
            <w:tcW w:w="2042" w:type="dxa"/>
            <w:vAlign w:val="center"/>
          </w:tcPr>
          <w:p w14:paraId="426212E1">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1704.15</w:t>
            </w:r>
          </w:p>
        </w:tc>
        <w:tc>
          <w:tcPr>
            <w:tcW w:w="1427" w:type="dxa"/>
            <w:vAlign w:val="top"/>
          </w:tcPr>
          <w:p w14:paraId="0E7C8BA2">
            <w:pPr>
              <w:spacing w:before="139" w:line="204" w:lineRule="auto"/>
              <w:ind w:firstLine="133"/>
              <w:jc w:val="left"/>
              <w:rPr>
                <w:rFonts w:ascii="宋体" w:hAnsi="宋体" w:eastAsia="宋体" w:cs="宋体"/>
                <w:sz w:val="21"/>
                <w:szCs w:val="21"/>
              </w:rPr>
            </w:pPr>
            <w:r>
              <w:rPr>
                <w:rFonts w:ascii="宋体" w:hAnsi="宋体" w:eastAsia="宋体" w:cs="宋体"/>
                <w:spacing w:val="-2"/>
                <w:sz w:val="21"/>
                <w:szCs w:val="21"/>
              </w:rPr>
              <w:t>30202</w:t>
            </w:r>
          </w:p>
        </w:tc>
        <w:tc>
          <w:tcPr>
            <w:tcW w:w="3469" w:type="dxa"/>
            <w:vAlign w:val="top"/>
          </w:tcPr>
          <w:p w14:paraId="2E08B355">
            <w:pPr>
              <w:spacing w:before="104" w:line="204" w:lineRule="auto"/>
              <w:ind w:firstLine="130"/>
              <w:jc w:val="left"/>
              <w:rPr>
                <w:rFonts w:ascii="宋体" w:hAnsi="宋体" w:eastAsia="宋体" w:cs="宋体"/>
                <w:sz w:val="21"/>
                <w:szCs w:val="21"/>
              </w:rPr>
            </w:pPr>
            <w:r>
              <w:rPr>
                <w:rFonts w:ascii="宋体" w:hAnsi="宋体" w:eastAsia="宋体" w:cs="宋体"/>
                <w:spacing w:val="-6"/>
                <w:sz w:val="21"/>
                <w:szCs w:val="21"/>
              </w:rPr>
              <w:t>印刷费</w:t>
            </w:r>
          </w:p>
        </w:tc>
        <w:tc>
          <w:tcPr>
            <w:tcW w:w="2208" w:type="dxa"/>
            <w:vAlign w:val="center"/>
          </w:tcPr>
          <w:p w14:paraId="76888336">
            <w:pPr>
              <w:spacing w:before="139" w:line="204" w:lineRule="auto"/>
              <w:ind w:firstLine="167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60.23</w:t>
            </w:r>
          </w:p>
        </w:tc>
      </w:tr>
      <w:tr w14:paraId="5D610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06B09B77">
            <w:pPr>
              <w:spacing w:before="138" w:line="204" w:lineRule="auto"/>
              <w:ind w:firstLine="117"/>
              <w:jc w:val="left"/>
              <w:rPr>
                <w:rFonts w:ascii="宋体" w:hAnsi="宋体" w:eastAsia="宋体" w:cs="宋体"/>
                <w:sz w:val="21"/>
                <w:szCs w:val="21"/>
              </w:rPr>
            </w:pPr>
            <w:r>
              <w:rPr>
                <w:rFonts w:ascii="宋体" w:hAnsi="宋体" w:eastAsia="宋体" w:cs="宋体"/>
                <w:spacing w:val="-2"/>
                <w:sz w:val="21"/>
                <w:szCs w:val="21"/>
              </w:rPr>
              <w:t>30103</w:t>
            </w:r>
          </w:p>
        </w:tc>
        <w:tc>
          <w:tcPr>
            <w:tcW w:w="3679" w:type="dxa"/>
            <w:vAlign w:val="top"/>
          </w:tcPr>
          <w:p w14:paraId="4222DFE1">
            <w:pPr>
              <w:spacing w:before="104" w:line="204" w:lineRule="auto"/>
              <w:ind w:firstLine="114"/>
              <w:jc w:val="left"/>
              <w:rPr>
                <w:rFonts w:ascii="宋体" w:hAnsi="宋体" w:eastAsia="宋体" w:cs="宋体"/>
                <w:sz w:val="21"/>
                <w:szCs w:val="21"/>
              </w:rPr>
            </w:pPr>
            <w:r>
              <w:rPr>
                <w:rFonts w:ascii="宋体" w:hAnsi="宋体" w:eastAsia="宋体" w:cs="宋体"/>
                <w:spacing w:val="-3"/>
                <w:sz w:val="21"/>
                <w:szCs w:val="21"/>
              </w:rPr>
              <w:t>奖金</w:t>
            </w:r>
          </w:p>
        </w:tc>
        <w:tc>
          <w:tcPr>
            <w:tcW w:w="2042" w:type="dxa"/>
            <w:vAlign w:val="center"/>
          </w:tcPr>
          <w:p w14:paraId="1B61D646">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1894.70</w:t>
            </w:r>
          </w:p>
        </w:tc>
        <w:tc>
          <w:tcPr>
            <w:tcW w:w="1427" w:type="dxa"/>
            <w:vAlign w:val="top"/>
          </w:tcPr>
          <w:p w14:paraId="2CB117A9">
            <w:pPr>
              <w:spacing w:before="139" w:line="204" w:lineRule="auto"/>
              <w:ind w:firstLine="133"/>
              <w:jc w:val="left"/>
              <w:rPr>
                <w:rFonts w:ascii="宋体" w:hAnsi="宋体" w:eastAsia="宋体" w:cs="宋体"/>
                <w:sz w:val="21"/>
                <w:szCs w:val="21"/>
              </w:rPr>
            </w:pPr>
            <w:r>
              <w:rPr>
                <w:rFonts w:ascii="宋体" w:hAnsi="宋体" w:eastAsia="宋体" w:cs="宋体"/>
                <w:spacing w:val="-2"/>
                <w:sz w:val="21"/>
                <w:szCs w:val="21"/>
              </w:rPr>
              <w:t>30203</w:t>
            </w:r>
          </w:p>
        </w:tc>
        <w:tc>
          <w:tcPr>
            <w:tcW w:w="3469" w:type="dxa"/>
            <w:vAlign w:val="top"/>
          </w:tcPr>
          <w:p w14:paraId="2A127695">
            <w:pPr>
              <w:spacing w:before="104" w:line="204" w:lineRule="auto"/>
              <w:ind w:firstLine="121"/>
              <w:jc w:val="left"/>
              <w:rPr>
                <w:rFonts w:ascii="宋体" w:hAnsi="宋体" w:eastAsia="宋体" w:cs="宋体"/>
                <w:sz w:val="21"/>
                <w:szCs w:val="21"/>
              </w:rPr>
            </w:pPr>
            <w:r>
              <w:rPr>
                <w:rFonts w:ascii="宋体" w:hAnsi="宋体" w:eastAsia="宋体" w:cs="宋体"/>
                <w:spacing w:val="-4"/>
                <w:sz w:val="21"/>
                <w:szCs w:val="21"/>
              </w:rPr>
              <w:t>咨询费</w:t>
            </w:r>
          </w:p>
        </w:tc>
        <w:tc>
          <w:tcPr>
            <w:tcW w:w="2208" w:type="dxa"/>
            <w:vAlign w:val="center"/>
          </w:tcPr>
          <w:p w14:paraId="48DC4E5C">
            <w:pPr>
              <w:spacing w:before="139" w:line="204" w:lineRule="auto"/>
              <w:ind w:firstLine="167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2.36</w:t>
            </w:r>
          </w:p>
        </w:tc>
      </w:tr>
      <w:tr w14:paraId="642A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59D2E4AF">
            <w:pPr>
              <w:spacing w:before="123" w:line="204" w:lineRule="auto"/>
              <w:ind w:firstLine="117"/>
              <w:jc w:val="left"/>
              <w:rPr>
                <w:rFonts w:ascii="宋体" w:hAnsi="宋体" w:eastAsia="宋体" w:cs="宋体"/>
                <w:sz w:val="21"/>
                <w:szCs w:val="21"/>
              </w:rPr>
            </w:pPr>
            <w:r>
              <w:rPr>
                <w:rFonts w:ascii="宋体" w:hAnsi="宋体" w:eastAsia="宋体" w:cs="宋体"/>
                <w:spacing w:val="-2"/>
                <w:sz w:val="21"/>
                <w:szCs w:val="21"/>
              </w:rPr>
              <w:t>30106</w:t>
            </w:r>
          </w:p>
        </w:tc>
        <w:tc>
          <w:tcPr>
            <w:tcW w:w="3679" w:type="dxa"/>
            <w:vAlign w:val="top"/>
          </w:tcPr>
          <w:p w14:paraId="087FEBF6">
            <w:pPr>
              <w:spacing w:before="89" w:line="204" w:lineRule="auto"/>
              <w:ind w:firstLine="113"/>
              <w:jc w:val="left"/>
              <w:rPr>
                <w:rFonts w:ascii="宋体" w:hAnsi="宋体" w:eastAsia="宋体" w:cs="宋体"/>
                <w:sz w:val="21"/>
                <w:szCs w:val="21"/>
              </w:rPr>
            </w:pPr>
            <w:r>
              <w:rPr>
                <w:rFonts w:ascii="宋体" w:hAnsi="宋体" w:eastAsia="宋体" w:cs="宋体"/>
                <w:spacing w:val="-2"/>
                <w:sz w:val="21"/>
                <w:szCs w:val="21"/>
              </w:rPr>
              <w:t>伙食补助费</w:t>
            </w:r>
          </w:p>
        </w:tc>
        <w:tc>
          <w:tcPr>
            <w:tcW w:w="2042" w:type="dxa"/>
            <w:vAlign w:val="center"/>
          </w:tcPr>
          <w:p w14:paraId="44F0B785">
            <w:pPr>
              <w:spacing w:before="124" w:line="204" w:lineRule="auto"/>
              <w:ind w:firstLine="1526"/>
              <w:jc w:val="right"/>
              <w:rPr>
                <w:rFonts w:ascii="宋体" w:hAnsi="宋体" w:eastAsia="宋体" w:cs="宋体"/>
                <w:sz w:val="21"/>
                <w:szCs w:val="21"/>
              </w:rPr>
            </w:pPr>
            <w:r>
              <w:rPr>
                <w:rFonts w:ascii="宋体" w:hAnsi="宋体" w:eastAsia="宋体" w:cs="宋体"/>
                <w:spacing w:val="-2"/>
                <w:sz w:val="21"/>
                <w:szCs w:val="21"/>
              </w:rPr>
              <w:t>0.00</w:t>
            </w:r>
          </w:p>
        </w:tc>
        <w:tc>
          <w:tcPr>
            <w:tcW w:w="1427" w:type="dxa"/>
            <w:vAlign w:val="top"/>
          </w:tcPr>
          <w:p w14:paraId="1036D2C9">
            <w:pPr>
              <w:spacing w:before="124" w:line="204" w:lineRule="auto"/>
              <w:ind w:firstLine="133"/>
              <w:jc w:val="left"/>
              <w:rPr>
                <w:rFonts w:ascii="宋体" w:hAnsi="宋体" w:eastAsia="宋体" w:cs="宋体"/>
                <w:sz w:val="21"/>
                <w:szCs w:val="21"/>
              </w:rPr>
            </w:pPr>
            <w:r>
              <w:rPr>
                <w:rFonts w:ascii="宋体" w:hAnsi="宋体" w:eastAsia="宋体" w:cs="宋体"/>
                <w:spacing w:val="-2"/>
                <w:sz w:val="21"/>
                <w:szCs w:val="21"/>
              </w:rPr>
              <w:t>30204</w:t>
            </w:r>
          </w:p>
        </w:tc>
        <w:tc>
          <w:tcPr>
            <w:tcW w:w="3469" w:type="dxa"/>
            <w:vAlign w:val="top"/>
          </w:tcPr>
          <w:p w14:paraId="6461FE08">
            <w:pPr>
              <w:spacing w:before="89" w:line="204" w:lineRule="auto"/>
              <w:ind w:firstLine="113"/>
              <w:jc w:val="left"/>
              <w:rPr>
                <w:rFonts w:ascii="宋体" w:hAnsi="宋体" w:eastAsia="宋体" w:cs="宋体"/>
                <w:sz w:val="21"/>
                <w:szCs w:val="21"/>
              </w:rPr>
            </w:pPr>
            <w:r>
              <w:rPr>
                <w:rFonts w:ascii="宋体" w:hAnsi="宋体" w:eastAsia="宋体" w:cs="宋体"/>
                <w:spacing w:val="-2"/>
                <w:sz w:val="21"/>
                <w:szCs w:val="21"/>
              </w:rPr>
              <w:t>手续费</w:t>
            </w:r>
          </w:p>
        </w:tc>
        <w:tc>
          <w:tcPr>
            <w:tcW w:w="2208" w:type="dxa"/>
            <w:vAlign w:val="center"/>
          </w:tcPr>
          <w:p w14:paraId="439FABA2">
            <w:pPr>
              <w:spacing w:before="124" w:line="204" w:lineRule="auto"/>
              <w:ind w:firstLine="1676"/>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0.12</w:t>
            </w:r>
          </w:p>
        </w:tc>
      </w:tr>
      <w:tr w14:paraId="3A9AE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50DCCE42">
            <w:pPr>
              <w:spacing w:before="138" w:line="204" w:lineRule="auto"/>
              <w:ind w:firstLine="117"/>
              <w:jc w:val="left"/>
              <w:rPr>
                <w:rFonts w:ascii="宋体" w:hAnsi="宋体" w:eastAsia="宋体" w:cs="宋体"/>
                <w:sz w:val="21"/>
                <w:szCs w:val="21"/>
              </w:rPr>
            </w:pPr>
            <w:r>
              <w:rPr>
                <w:rFonts w:ascii="宋体" w:hAnsi="宋体" w:eastAsia="宋体" w:cs="宋体"/>
                <w:spacing w:val="-2"/>
                <w:sz w:val="21"/>
                <w:szCs w:val="21"/>
              </w:rPr>
              <w:t>30107</w:t>
            </w:r>
          </w:p>
        </w:tc>
        <w:tc>
          <w:tcPr>
            <w:tcW w:w="3679" w:type="dxa"/>
            <w:vAlign w:val="top"/>
          </w:tcPr>
          <w:p w14:paraId="54E90E7C">
            <w:pPr>
              <w:spacing w:before="104" w:line="204" w:lineRule="auto"/>
              <w:ind w:firstLine="116"/>
              <w:jc w:val="left"/>
              <w:rPr>
                <w:rFonts w:ascii="宋体" w:hAnsi="宋体" w:eastAsia="宋体" w:cs="宋体"/>
                <w:sz w:val="21"/>
                <w:szCs w:val="21"/>
              </w:rPr>
            </w:pPr>
            <w:r>
              <w:rPr>
                <w:rFonts w:ascii="宋体" w:hAnsi="宋体" w:eastAsia="宋体" w:cs="宋体"/>
                <w:spacing w:val="-3"/>
                <w:sz w:val="21"/>
                <w:szCs w:val="21"/>
              </w:rPr>
              <w:t>绩效工资</w:t>
            </w:r>
          </w:p>
        </w:tc>
        <w:tc>
          <w:tcPr>
            <w:tcW w:w="2042" w:type="dxa"/>
            <w:vAlign w:val="center"/>
          </w:tcPr>
          <w:p w14:paraId="5FDC215C">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8817.26</w:t>
            </w:r>
          </w:p>
        </w:tc>
        <w:tc>
          <w:tcPr>
            <w:tcW w:w="1427" w:type="dxa"/>
            <w:vAlign w:val="top"/>
          </w:tcPr>
          <w:p w14:paraId="6C261DF5">
            <w:pPr>
              <w:spacing w:before="139" w:line="204" w:lineRule="auto"/>
              <w:ind w:firstLine="133"/>
              <w:jc w:val="left"/>
              <w:rPr>
                <w:rFonts w:ascii="宋体" w:hAnsi="宋体" w:eastAsia="宋体" w:cs="宋体"/>
                <w:sz w:val="21"/>
                <w:szCs w:val="21"/>
              </w:rPr>
            </w:pPr>
            <w:r>
              <w:rPr>
                <w:rFonts w:ascii="宋体" w:hAnsi="宋体" w:eastAsia="宋体" w:cs="宋体"/>
                <w:spacing w:val="-2"/>
                <w:sz w:val="21"/>
                <w:szCs w:val="21"/>
              </w:rPr>
              <w:t>30205</w:t>
            </w:r>
          </w:p>
        </w:tc>
        <w:tc>
          <w:tcPr>
            <w:tcW w:w="3469" w:type="dxa"/>
            <w:vAlign w:val="top"/>
          </w:tcPr>
          <w:p w14:paraId="1597135D">
            <w:pPr>
              <w:spacing w:before="104" w:line="204" w:lineRule="auto"/>
              <w:ind w:firstLine="116"/>
              <w:jc w:val="left"/>
              <w:rPr>
                <w:rFonts w:ascii="宋体" w:hAnsi="宋体" w:eastAsia="宋体" w:cs="宋体"/>
                <w:sz w:val="21"/>
                <w:szCs w:val="21"/>
              </w:rPr>
            </w:pPr>
            <w:r>
              <w:rPr>
                <w:rFonts w:ascii="宋体" w:hAnsi="宋体" w:eastAsia="宋体" w:cs="宋体"/>
                <w:spacing w:val="-3"/>
                <w:sz w:val="21"/>
                <w:szCs w:val="21"/>
              </w:rPr>
              <w:t>水费</w:t>
            </w:r>
          </w:p>
        </w:tc>
        <w:tc>
          <w:tcPr>
            <w:tcW w:w="2208" w:type="dxa"/>
            <w:vAlign w:val="center"/>
          </w:tcPr>
          <w:p w14:paraId="387825B9">
            <w:pPr>
              <w:spacing w:before="139"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163.84</w:t>
            </w:r>
          </w:p>
        </w:tc>
      </w:tr>
      <w:tr w14:paraId="3EF5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4D47EED">
            <w:pPr>
              <w:spacing w:before="123" w:line="204" w:lineRule="auto"/>
              <w:ind w:firstLine="117"/>
              <w:jc w:val="left"/>
              <w:rPr>
                <w:rFonts w:ascii="宋体" w:hAnsi="宋体" w:eastAsia="宋体" w:cs="宋体"/>
                <w:sz w:val="21"/>
                <w:szCs w:val="21"/>
              </w:rPr>
            </w:pPr>
            <w:r>
              <w:rPr>
                <w:rFonts w:ascii="宋体" w:hAnsi="宋体" w:eastAsia="宋体" w:cs="宋体"/>
                <w:spacing w:val="-2"/>
                <w:sz w:val="21"/>
                <w:szCs w:val="21"/>
              </w:rPr>
              <w:t>30108</w:t>
            </w:r>
          </w:p>
        </w:tc>
        <w:tc>
          <w:tcPr>
            <w:tcW w:w="3679" w:type="dxa"/>
            <w:vAlign w:val="top"/>
          </w:tcPr>
          <w:p w14:paraId="13A872E1">
            <w:pPr>
              <w:spacing w:before="89" w:line="204" w:lineRule="auto"/>
              <w:ind w:firstLine="112"/>
              <w:jc w:val="left"/>
              <w:rPr>
                <w:rFonts w:ascii="宋体" w:hAnsi="宋体" w:eastAsia="宋体" w:cs="宋体"/>
                <w:sz w:val="21"/>
                <w:szCs w:val="21"/>
              </w:rPr>
            </w:pPr>
            <w:r>
              <w:rPr>
                <w:rFonts w:ascii="宋体" w:hAnsi="宋体" w:eastAsia="宋体" w:cs="宋体"/>
                <w:spacing w:val="-1"/>
                <w:sz w:val="21"/>
                <w:szCs w:val="21"/>
              </w:rPr>
              <w:t>机关事业单位基本养老保险缴费</w:t>
            </w:r>
          </w:p>
        </w:tc>
        <w:tc>
          <w:tcPr>
            <w:tcW w:w="2042" w:type="dxa"/>
            <w:vAlign w:val="center"/>
          </w:tcPr>
          <w:p w14:paraId="66C4F066">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2103.47</w:t>
            </w:r>
          </w:p>
        </w:tc>
        <w:tc>
          <w:tcPr>
            <w:tcW w:w="1427" w:type="dxa"/>
            <w:vAlign w:val="top"/>
          </w:tcPr>
          <w:p w14:paraId="5434E195">
            <w:pPr>
              <w:spacing w:before="124" w:line="204" w:lineRule="auto"/>
              <w:ind w:firstLine="133"/>
              <w:jc w:val="left"/>
              <w:rPr>
                <w:rFonts w:ascii="宋体" w:hAnsi="宋体" w:eastAsia="宋体" w:cs="宋体"/>
                <w:sz w:val="21"/>
                <w:szCs w:val="21"/>
              </w:rPr>
            </w:pPr>
            <w:r>
              <w:rPr>
                <w:rFonts w:ascii="宋体" w:hAnsi="宋体" w:eastAsia="宋体" w:cs="宋体"/>
                <w:spacing w:val="-2"/>
                <w:sz w:val="21"/>
                <w:szCs w:val="21"/>
              </w:rPr>
              <w:t>30206</w:t>
            </w:r>
          </w:p>
        </w:tc>
        <w:tc>
          <w:tcPr>
            <w:tcW w:w="3469" w:type="dxa"/>
            <w:vAlign w:val="top"/>
          </w:tcPr>
          <w:p w14:paraId="552CA95B">
            <w:pPr>
              <w:spacing w:before="89" w:line="204" w:lineRule="auto"/>
              <w:ind w:firstLine="138"/>
              <w:jc w:val="left"/>
              <w:rPr>
                <w:rFonts w:ascii="宋体" w:hAnsi="宋体" w:eastAsia="宋体" w:cs="宋体"/>
                <w:sz w:val="21"/>
                <w:szCs w:val="21"/>
              </w:rPr>
            </w:pPr>
            <w:r>
              <w:rPr>
                <w:rFonts w:ascii="宋体" w:hAnsi="宋体" w:eastAsia="宋体" w:cs="宋体"/>
                <w:spacing w:val="-9"/>
                <w:sz w:val="21"/>
                <w:szCs w:val="21"/>
              </w:rPr>
              <w:t>电费</w:t>
            </w:r>
          </w:p>
        </w:tc>
        <w:tc>
          <w:tcPr>
            <w:tcW w:w="2208" w:type="dxa"/>
            <w:vAlign w:val="center"/>
          </w:tcPr>
          <w:p w14:paraId="4A6BAFA5">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335.89</w:t>
            </w:r>
          </w:p>
        </w:tc>
      </w:tr>
      <w:tr w14:paraId="7C785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5572B8F8">
            <w:pPr>
              <w:spacing w:before="138" w:line="204" w:lineRule="auto"/>
              <w:ind w:firstLine="117"/>
              <w:jc w:val="left"/>
              <w:rPr>
                <w:rFonts w:ascii="宋体" w:hAnsi="宋体" w:eastAsia="宋体" w:cs="宋体"/>
                <w:sz w:val="21"/>
                <w:szCs w:val="21"/>
              </w:rPr>
            </w:pPr>
            <w:r>
              <w:rPr>
                <w:rFonts w:ascii="宋体" w:hAnsi="宋体" w:eastAsia="宋体" w:cs="宋体"/>
                <w:spacing w:val="-2"/>
                <w:sz w:val="21"/>
                <w:szCs w:val="21"/>
              </w:rPr>
              <w:t>30109</w:t>
            </w:r>
          </w:p>
        </w:tc>
        <w:tc>
          <w:tcPr>
            <w:tcW w:w="3679" w:type="dxa"/>
            <w:vAlign w:val="top"/>
          </w:tcPr>
          <w:p w14:paraId="5AD0479D">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职业年金缴费</w:t>
            </w:r>
          </w:p>
        </w:tc>
        <w:tc>
          <w:tcPr>
            <w:tcW w:w="2042" w:type="dxa"/>
            <w:vAlign w:val="center"/>
          </w:tcPr>
          <w:p w14:paraId="53C8B1C9">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1063.84</w:t>
            </w:r>
          </w:p>
        </w:tc>
        <w:tc>
          <w:tcPr>
            <w:tcW w:w="1427" w:type="dxa"/>
            <w:vAlign w:val="top"/>
          </w:tcPr>
          <w:p w14:paraId="6F8B0958">
            <w:pPr>
              <w:spacing w:before="139" w:line="204" w:lineRule="auto"/>
              <w:ind w:firstLine="133"/>
              <w:jc w:val="left"/>
              <w:rPr>
                <w:rFonts w:ascii="宋体" w:hAnsi="宋体" w:eastAsia="宋体" w:cs="宋体"/>
                <w:sz w:val="21"/>
                <w:szCs w:val="21"/>
              </w:rPr>
            </w:pPr>
            <w:r>
              <w:rPr>
                <w:rFonts w:ascii="宋体" w:hAnsi="宋体" w:eastAsia="宋体" w:cs="宋体"/>
                <w:spacing w:val="-2"/>
                <w:sz w:val="21"/>
                <w:szCs w:val="21"/>
              </w:rPr>
              <w:t>30207</w:t>
            </w:r>
          </w:p>
        </w:tc>
        <w:tc>
          <w:tcPr>
            <w:tcW w:w="3469" w:type="dxa"/>
            <w:vAlign w:val="top"/>
          </w:tcPr>
          <w:p w14:paraId="327A57A4">
            <w:pPr>
              <w:spacing w:before="104" w:line="204" w:lineRule="auto"/>
              <w:ind w:firstLine="129"/>
              <w:jc w:val="left"/>
              <w:rPr>
                <w:rFonts w:ascii="宋体" w:hAnsi="宋体" w:eastAsia="宋体" w:cs="宋体"/>
                <w:sz w:val="21"/>
                <w:szCs w:val="21"/>
              </w:rPr>
            </w:pPr>
            <w:r>
              <w:rPr>
                <w:rFonts w:ascii="宋体" w:hAnsi="宋体" w:eastAsia="宋体" w:cs="宋体"/>
                <w:spacing w:val="-6"/>
                <w:sz w:val="21"/>
                <w:szCs w:val="21"/>
              </w:rPr>
              <w:t>邮电费</w:t>
            </w:r>
          </w:p>
        </w:tc>
        <w:tc>
          <w:tcPr>
            <w:tcW w:w="2208" w:type="dxa"/>
            <w:vAlign w:val="center"/>
          </w:tcPr>
          <w:p w14:paraId="36499488">
            <w:pPr>
              <w:spacing w:before="139" w:line="204" w:lineRule="auto"/>
              <w:ind w:firstLine="1574"/>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143.88</w:t>
            </w:r>
          </w:p>
        </w:tc>
      </w:tr>
      <w:tr w14:paraId="2194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787DCE09">
            <w:pPr>
              <w:spacing w:before="138" w:line="204" w:lineRule="auto"/>
              <w:ind w:firstLine="117"/>
              <w:jc w:val="left"/>
              <w:rPr>
                <w:rFonts w:ascii="宋体" w:hAnsi="宋体" w:eastAsia="宋体" w:cs="宋体"/>
                <w:sz w:val="21"/>
                <w:szCs w:val="21"/>
              </w:rPr>
            </w:pPr>
            <w:r>
              <w:rPr>
                <w:rFonts w:ascii="宋体" w:hAnsi="宋体" w:eastAsia="宋体" w:cs="宋体"/>
                <w:spacing w:val="-2"/>
                <w:sz w:val="21"/>
                <w:szCs w:val="21"/>
              </w:rPr>
              <w:t>30110</w:t>
            </w:r>
          </w:p>
        </w:tc>
        <w:tc>
          <w:tcPr>
            <w:tcW w:w="3679" w:type="dxa"/>
            <w:vAlign w:val="top"/>
          </w:tcPr>
          <w:p w14:paraId="30E80C35">
            <w:pPr>
              <w:spacing w:before="104" w:line="204" w:lineRule="auto"/>
              <w:ind w:firstLine="113"/>
              <w:jc w:val="left"/>
              <w:rPr>
                <w:rFonts w:ascii="宋体" w:hAnsi="宋体" w:eastAsia="宋体" w:cs="宋体"/>
                <w:sz w:val="21"/>
                <w:szCs w:val="21"/>
              </w:rPr>
            </w:pPr>
            <w:r>
              <w:rPr>
                <w:rFonts w:ascii="宋体" w:hAnsi="宋体" w:eastAsia="宋体" w:cs="宋体"/>
                <w:spacing w:val="-1"/>
                <w:sz w:val="21"/>
                <w:szCs w:val="21"/>
              </w:rPr>
              <w:t>职工基本医疗保险缴费</w:t>
            </w:r>
          </w:p>
        </w:tc>
        <w:tc>
          <w:tcPr>
            <w:tcW w:w="2042" w:type="dxa"/>
            <w:vAlign w:val="center"/>
          </w:tcPr>
          <w:p w14:paraId="366404A0">
            <w:pPr>
              <w:spacing w:before="138" w:line="204" w:lineRule="auto"/>
              <w:jc w:val="righ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1016.51</w:t>
            </w:r>
          </w:p>
        </w:tc>
        <w:tc>
          <w:tcPr>
            <w:tcW w:w="1427" w:type="dxa"/>
            <w:vAlign w:val="top"/>
          </w:tcPr>
          <w:p w14:paraId="74D939A9">
            <w:pPr>
              <w:spacing w:before="139" w:line="204" w:lineRule="auto"/>
              <w:ind w:firstLine="133"/>
              <w:jc w:val="left"/>
              <w:rPr>
                <w:rFonts w:ascii="宋体" w:hAnsi="宋体" w:eastAsia="宋体" w:cs="宋体"/>
                <w:sz w:val="21"/>
                <w:szCs w:val="21"/>
              </w:rPr>
            </w:pPr>
            <w:r>
              <w:rPr>
                <w:rFonts w:ascii="宋体" w:hAnsi="宋体" w:eastAsia="宋体" w:cs="宋体"/>
                <w:spacing w:val="-2"/>
                <w:sz w:val="21"/>
                <w:szCs w:val="21"/>
              </w:rPr>
              <w:t>30208</w:t>
            </w:r>
          </w:p>
        </w:tc>
        <w:tc>
          <w:tcPr>
            <w:tcW w:w="3469" w:type="dxa"/>
            <w:vAlign w:val="top"/>
          </w:tcPr>
          <w:p w14:paraId="6F8E6FD3">
            <w:pPr>
              <w:spacing w:before="104" w:line="204" w:lineRule="auto"/>
              <w:ind w:firstLine="116"/>
              <w:jc w:val="left"/>
              <w:rPr>
                <w:rFonts w:ascii="宋体" w:hAnsi="宋体" w:eastAsia="宋体" w:cs="宋体"/>
                <w:sz w:val="21"/>
                <w:szCs w:val="21"/>
              </w:rPr>
            </w:pPr>
            <w:r>
              <w:rPr>
                <w:rFonts w:ascii="宋体" w:hAnsi="宋体" w:eastAsia="宋体" w:cs="宋体"/>
                <w:spacing w:val="-3"/>
                <w:sz w:val="21"/>
                <w:szCs w:val="21"/>
              </w:rPr>
              <w:t>取暖费</w:t>
            </w:r>
          </w:p>
        </w:tc>
        <w:tc>
          <w:tcPr>
            <w:tcW w:w="2208" w:type="dxa"/>
            <w:vAlign w:val="center"/>
          </w:tcPr>
          <w:p w14:paraId="512921C2">
            <w:pPr>
              <w:spacing w:before="139" w:line="204" w:lineRule="auto"/>
              <w:ind w:firstLine="1676"/>
              <w:jc w:val="right"/>
              <w:rPr>
                <w:rFonts w:ascii="宋体" w:hAnsi="宋体" w:eastAsia="宋体" w:cs="宋体"/>
                <w:sz w:val="21"/>
                <w:szCs w:val="21"/>
              </w:rPr>
            </w:pPr>
            <w:r>
              <w:rPr>
                <w:rFonts w:ascii="宋体" w:hAnsi="宋体" w:eastAsia="宋体" w:cs="宋体"/>
                <w:spacing w:val="-2"/>
                <w:sz w:val="21"/>
                <w:szCs w:val="21"/>
              </w:rPr>
              <w:t>0.00</w:t>
            </w:r>
          </w:p>
        </w:tc>
      </w:tr>
      <w:tr w14:paraId="603AC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710A3790">
            <w:pPr>
              <w:spacing w:before="123" w:line="204" w:lineRule="auto"/>
              <w:ind w:firstLine="117"/>
              <w:jc w:val="left"/>
              <w:rPr>
                <w:rFonts w:ascii="宋体" w:hAnsi="宋体" w:eastAsia="宋体" w:cs="宋体"/>
                <w:sz w:val="21"/>
                <w:szCs w:val="21"/>
              </w:rPr>
            </w:pPr>
            <w:r>
              <w:rPr>
                <w:rFonts w:ascii="宋体" w:hAnsi="宋体" w:eastAsia="宋体" w:cs="宋体"/>
                <w:spacing w:val="-2"/>
                <w:sz w:val="21"/>
                <w:szCs w:val="21"/>
              </w:rPr>
              <w:t>30111</w:t>
            </w:r>
          </w:p>
        </w:tc>
        <w:tc>
          <w:tcPr>
            <w:tcW w:w="3679" w:type="dxa"/>
            <w:vAlign w:val="top"/>
          </w:tcPr>
          <w:p w14:paraId="57E01C6F">
            <w:pPr>
              <w:spacing w:before="89" w:line="204" w:lineRule="auto"/>
              <w:ind w:firstLine="119"/>
              <w:jc w:val="left"/>
              <w:rPr>
                <w:rFonts w:ascii="宋体" w:hAnsi="宋体" w:eastAsia="宋体" w:cs="宋体"/>
                <w:sz w:val="21"/>
                <w:szCs w:val="21"/>
              </w:rPr>
            </w:pPr>
            <w:r>
              <w:rPr>
                <w:rFonts w:ascii="宋体" w:hAnsi="宋体" w:eastAsia="宋体" w:cs="宋体"/>
                <w:spacing w:val="-2"/>
                <w:sz w:val="21"/>
                <w:szCs w:val="21"/>
              </w:rPr>
              <w:t>公务员医疗补助缴费</w:t>
            </w:r>
          </w:p>
        </w:tc>
        <w:tc>
          <w:tcPr>
            <w:tcW w:w="2042" w:type="dxa"/>
            <w:vAlign w:val="center"/>
          </w:tcPr>
          <w:p w14:paraId="5B533C05">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457.90</w:t>
            </w:r>
          </w:p>
        </w:tc>
        <w:tc>
          <w:tcPr>
            <w:tcW w:w="1427" w:type="dxa"/>
            <w:vAlign w:val="top"/>
          </w:tcPr>
          <w:p w14:paraId="5186737F">
            <w:pPr>
              <w:spacing w:before="124" w:line="204" w:lineRule="auto"/>
              <w:ind w:firstLine="133"/>
              <w:jc w:val="left"/>
              <w:rPr>
                <w:rFonts w:ascii="宋体" w:hAnsi="宋体" w:eastAsia="宋体" w:cs="宋体"/>
                <w:sz w:val="21"/>
                <w:szCs w:val="21"/>
              </w:rPr>
            </w:pPr>
            <w:r>
              <w:rPr>
                <w:rFonts w:ascii="宋体" w:hAnsi="宋体" w:eastAsia="宋体" w:cs="宋体"/>
                <w:spacing w:val="-2"/>
                <w:sz w:val="21"/>
                <w:szCs w:val="21"/>
              </w:rPr>
              <w:t>30209</w:t>
            </w:r>
          </w:p>
        </w:tc>
        <w:tc>
          <w:tcPr>
            <w:tcW w:w="3469" w:type="dxa"/>
            <w:vAlign w:val="top"/>
          </w:tcPr>
          <w:p w14:paraId="2A21793A">
            <w:pPr>
              <w:spacing w:before="89" w:line="204" w:lineRule="auto"/>
              <w:ind w:firstLine="113"/>
              <w:jc w:val="left"/>
              <w:rPr>
                <w:rFonts w:ascii="宋体" w:hAnsi="宋体" w:eastAsia="宋体" w:cs="宋体"/>
                <w:sz w:val="21"/>
                <w:szCs w:val="21"/>
              </w:rPr>
            </w:pPr>
            <w:r>
              <w:rPr>
                <w:rFonts w:ascii="宋体" w:hAnsi="宋体" w:eastAsia="宋体" w:cs="宋体"/>
                <w:spacing w:val="-2"/>
                <w:sz w:val="21"/>
                <w:szCs w:val="21"/>
              </w:rPr>
              <w:t>物业管理费</w:t>
            </w:r>
          </w:p>
        </w:tc>
        <w:tc>
          <w:tcPr>
            <w:tcW w:w="2208" w:type="dxa"/>
            <w:vAlign w:val="center"/>
          </w:tcPr>
          <w:p w14:paraId="0377071D">
            <w:pPr>
              <w:spacing w:before="124" w:line="204" w:lineRule="auto"/>
              <w:jc w:val="right"/>
              <w:rPr>
                <w:rFonts w:hint="default" w:ascii="宋体" w:hAnsi="宋体" w:eastAsia="宋体" w:cs="宋体"/>
                <w:sz w:val="21"/>
                <w:szCs w:val="21"/>
                <w:lang w:val="en-US" w:eastAsia="zh-CN"/>
              </w:rPr>
            </w:pPr>
            <w:r>
              <w:rPr>
                <w:rFonts w:hint="eastAsia" w:ascii="宋体" w:hAnsi="宋体" w:eastAsia="宋体" w:cs="宋体"/>
                <w:spacing w:val="-3"/>
                <w:sz w:val="21"/>
                <w:szCs w:val="21"/>
                <w:lang w:val="en-US" w:eastAsia="zh-CN"/>
              </w:rPr>
              <w:t>160.36</w:t>
            </w:r>
          </w:p>
        </w:tc>
      </w:tr>
    </w:tbl>
    <w:p w14:paraId="2597F518">
      <w:pPr>
        <w:spacing w:line="240" w:lineRule="auto"/>
        <w:jc w:val="left"/>
        <w:rPr>
          <w:rFonts w:ascii="Arial" w:hAnsi="Arial" w:eastAsia="Arial" w:cs="Arial"/>
          <w:sz w:val="21"/>
          <w:szCs w:val="21"/>
        </w:rPr>
      </w:pPr>
    </w:p>
    <w:p w14:paraId="3E895D41">
      <w:pPr>
        <w:jc w:val="left"/>
        <w:sectPr>
          <w:pgSz w:w="16845" w:h="11910"/>
          <w:pgMar w:top="1012" w:right="1320" w:bottom="0" w:left="1321" w:header="0" w:footer="0" w:gutter="0"/>
          <w:cols w:space="720" w:num="1"/>
        </w:sectPr>
      </w:pPr>
    </w:p>
    <w:p w14:paraId="2A63E739">
      <w:pPr>
        <w:spacing w:line="240" w:lineRule="auto"/>
        <w:jc w:val="left"/>
        <w:rPr>
          <w:rFonts w:ascii="Arial" w:hAnsi="Arial" w:eastAsia="Arial" w:cs="Arial"/>
          <w:sz w:val="21"/>
          <w:szCs w:val="21"/>
        </w:rPr>
      </w:pPr>
    </w:p>
    <w:p w14:paraId="058C5363">
      <w:pPr>
        <w:spacing w:line="240" w:lineRule="auto"/>
        <w:jc w:val="left"/>
        <w:rPr>
          <w:rFonts w:ascii="Arial" w:hAnsi="Arial" w:eastAsia="Arial" w:cs="Arial"/>
          <w:sz w:val="21"/>
          <w:szCs w:val="21"/>
        </w:rPr>
      </w:pPr>
    </w:p>
    <w:p w14:paraId="63396B38">
      <w:pPr>
        <w:spacing w:line="240" w:lineRule="auto"/>
        <w:jc w:val="left"/>
        <w:rPr>
          <w:rFonts w:ascii="Arial" w:hAnsi="Arial" w:eastAsia="Arial" w:cs="Arial"/>
          <w:sz w:val="21"/>
          <w:szCs w:val="21"/>
        </w:rPr>
      </w:pPr>
    </w:p>
    <w:p w14:paraId="68655D68">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表6</w:t>
      </w:r>
    </w:p>
    <w:p w14:paraId="60C8D3EA">
      <w:pPr>
        <w:spacing w:before="246" w:line="204" w:lineRule="auto"/>
        <w:ind w:firstLine="431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一般公共预算财政拨款基本支出决算表</w:t>
      </w:r>
    </w:p>
    <w:p w14:paraId="765E7132">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6D05769A">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7"/>
        <w:gridCol w:w="3679"/>
        <w:gridCol w:w="2042"/>
        <w:gridCol w:w="1427"/>
        <w:gridCol w:w="3469"/>
        <w:gridCol w:w="2208"/>
      </w:tblGrid>
      <w:tr w14:paraId="6F447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087" w:type="dxa"/>
            <w:gridSpan w:val="3"/>
            <w:vAlign w:val="top"/>
          </w:tcPr>
          <w:p w14:paraId="12FBD6B1">
            <w:pPr>
              <w:spacing w:before="104" w:line="204" w:lineRule="auto"/>
              <w:ind w:firstLine="3132"/>
              <w:jc w:val="left"/>
              <w:rPr>
                <w:rFonts w:ascii="宋体" w:hAnsi="宋体" w:eastAsia="宋体" w:cs="宋体"/>
                <w:sz w:val="21"/>
                <w:szCs w:val="21"/>
              </w:rPr>
            </w:pPr>
            <w:r>
              <w:rPr>
                <w:rFonts w:ascii="宋体" w:hAnsi="宋体" w:eastAsia="宋体" w:cs="宋体"/>
                <w:spacing w:val="-2"/>
                <w:sz w:val="21"/>
                <w:szCs w:val="21"/>
              </w:rPr>
              <w:t>人员经费</w:t>
            </w:r>
          </w:p>
        </w:tc>
        <w:tc>
          <w:tcPr>
            <w:tcW w:w="7102" w:type="dxa"/>
            <w:gridSpan w:val="3"/>
            <w:vAlign w:val="top"/>
          </w:tcPr>
          <w:p w14:paraId="40C5B069">
            <w:pPr>
              <w:spacing w:before="104" w:line="204" w:lineRule="auto"/>
              <w:ind w:firstLine="3153"/>
              <w:jc w:val="left"/>
              <w:rPr>
                <w:rFonts w:ascii="宋体" w:hAnsi="宋体" w:eastAsia="宋体" w:cs="宋体"/>
                <w:sz w:val="21"/>
                <w:szCs w:val="21"/>
              </w:rPr>
            </w:pPr>
            <w:r>
              <w:rPr>
                <w:rFonts w:ascii="宋体" w:hAnsi="宋体" w:eastAsia="宋体" w:cs="宋体"/>
                <w:spacing w:val="-3"/>
                <w:sz w:val="21"/>
                <w:szCs w:val="21"/>
              </w:rPr>
              <w:t>公用经费</w:t>
            </w:r>
          </w:p>
        </w:tc>
      </w:tr>
      <w:tr w14:paraId="6579D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367" w:type="dxa"/>
            <w:vAlign w:val="top"/>
          </w:tcPr>
          <w:p w14:paraId="3860E631">
            <w:pPr>
              <w:spacing w:before="44" w:line="231" w:lineRule="auto"/>
              <w:ind w:left="263" w:right="255"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679" w:type="dxa"/>
            <w:vAlign w:val="top"/>
          </w:tcPr>
          <w:p w14:paraId="64CB6E8B">
            <w:pPr>
              <w:spacing w:before="209" w:line="204" w:lineRule="auto"/>
              <w:ind w:firstLine="1419"/>
              <w:jc w:val="left"/>
              <w:rPr>
                <w:rFonts w:ascii="宋体" w:hAnsi="宋体" w:eastAsia="宋体" w:cs="宋体"/>
                <w:sz w:val="21"/>
                <w:szCs w:val="21"/>
              </w:rPr>
            </w:pPr>
            <w:r>
              <w:rPr>
                <w:rFonts w:ascii="宋体" w:hAnsi="宋体" w:eastAsia="宋体" w:cs="宋体"/>
                <w:spacing w:val="-2"/>
                <w:sz w:val="21"/>
                <w:szCs w:val="21"/>
              </w:rPr>
              <w:t>科目名称</w:t>
            </w:r>
          </w:p>
        </w:tc>
        <w:tc>
          <w:tcPr>
            <w:tcW w:w="2042" w:type="dxa"/>
            <w:vAlign w:val="top"/>
          </w:tcPr>
          <w:p w14:paraId="4566EBF4">
            <w:pPr>
              <w:spacing w:before="209" w:line="204" w:lineRule="auto"/>
              <w:ind w:firstLine="820"/>
              <w:jc w:val="left"/>
              <w:rPr>
                <w:rFonts w:ascii="宋体" w:hAnsi="宋体" w:eastAsia="宋体" w:cs="宋体"/>
                <w:sz w:val="21"/>
                <w:szCs w:val="21"/>
              </w:rPr>
            </w:pPr>
            <w:r>
              <w:rPr>
                <w:rFonts w:ascii="宋体" w:hAnsi="宋体" w:eastAsia="宋体" w:cs="宋体"/>
                <w:spacing w:val="-3"/>
                <w:sz w:val="21"/>
                <w:szCs w:val="21"/>
              </w:rPr>
              <w:t>金额</w:t>
            </w:r>
          </w:p>
        </w:tc>
        <w:tc>
          <w:tcPr>
            <w:tcW w:w="1427" w:type="dxa"/>
            <w:vAlign w:val="top"/>
          </w:tcPr>
          <w:p w14:paraId="66A789D8">
            <w:pPr>
              <w:spacing w:before="44" w:line="231" w:lineRule="auto"/>
              <w:ind w:left="309" w:right="270"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469" w:type="dxa"/>
            <w:vAlign w:val="top"/>
          </w:tcPr>
          <w:p w14:paraId="1E96C993">
            <w:pPr>
              <w:spacing w:before="209" w:line="204" w:lineRule="auto"/>
              <w:ind w:firstLine="1314"/>
              <w:jc w:val="left"/>
              <w:rPr>
                <w:rFonts w:ascii="宋体" w:hAnsi="宋体" w:eastAsia="宋体" w:cs="宋体"/>
                <w:sz w:val="21"/>
                <w:szCs w:val="21"/>
              </w:rPr>
            </w:pPr>
            <w:r>
              <w:rPr>
                <w:rFonts w:ascii="宋体" w:hAnsi="宋体" w:eastAsia="宋体" w:cs="宋体"/>
                <w:spacing w:val="-2"/>
                <w:sz w:val="21"/>
                <w:szCs w:val="21"/>
              </w:rPr>
              <w:t>科目名称</w:t>
            </w:r>
          </w:p>
        </w:tc>
        <w:tc>
          <w:tcPr>
            <w:tcW w:w="2208" w:type="dxa"/>
            <w:vAlign w:val="top"/>
          </w:tcPr>
          <w:p w14:paraId="3C88BD24">
            <w:pPr>
              <w:spacing w:before="209" w:line="204" w:lineRule="auto"/>
              <w:ind w:firstLine="895"/>
              <w:jc w:val="left"/>
              <w:rPr>
                <w:rFonts w:ascii="宋体" w:hAnsi="宋体" w:eastAsia="宋体" w:cs="宋体"/>
                <w:sz w:val="21"/>
                <w:szCs w:val="21"/>
              </w:rPr>
            </w:pPr>
            <w:r>
              <w:rPr>
                <w:rFonts w:ascii="宋体" w:hAnsi="宋体" w:eastAsia="宋体" w:cs="宋体"/>
                <w:spacing w:val="-3"/>
                <w:sz w:val="21"/>
                <w:szCs w:val="21"/>
              </w:rPr>
              <w:t>金额</w:t>
            </w:r>
          </w:p>
        </w:tc>
      </w:tr>
      <w:tr w14:paraId="2D0D7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5C231593">
            <w:pPr>
              <w:spacing w:before="123" w:line="204" w:lineRule="auto"/>
              <w:ind w:firstLine="117"/>
              <w:jc w:val="left"/>
              <w:rPr>
                <w:rFonts w:ascii="宋体" w:hAnsi="宋体" w:eastAsia="宋体" w:cs="宋体"/>
                <w:sz w:val="21"/>
                <w:szCs w:val="21"/>
              </w:rPr>
            </w:pPr>
            <w:r>
              <w:rPr>
                <w:rFonts w:ascii="宋体" w:hAnsi="宋体" w:eastAsia="宋体" w:cs="宋体"/>
                <w:spacing w:val="-2"/>
                <w:sz w:val="21"/>
                <w:szCs w:val="21"/>
              </w:rPr>
              <w:t>30112</w:t>
            </w:r>
          </w:p>
        </w:tc>
        <w:tc>
          <w:tcPr>
            <w:tcW w:w="3679" w:type="dxa"/>
            <w:vAlign w:val="top"/>
          </w:tcPr>
          <w:p w14:paraId="02A8FB9C">
            <w:pPr>
              <w:spacing w:before="89" w:line="204" w:lineRule="auto"/>
              <w:ind w:firstLine="113"/>
              <w:jc w:val="left"/>
              <w:rPr>
                <w:rFonts w:ascii="宋体" w:hAnsi="宋体" w:eastAsia="宋体" w:cs="宋体"/>
                <w:sz w:val="21"/>
                <w:szCs w:val="21"/>
              </w:rPr>
            </w:pPr>
            <w:r>
              <w:rPr>
                <w:rFonts w:ascii="宋体" w:hAnsi="宋体" w:eastAsia="宋体" w:cs="宋体"/>
                <w:spacing w:val="-1"/>
                <w:sz w:val="21"/>
                <w:szCs w:val="21"/>
              </w:rPr>
              <w:t>其他社会保障缴费</w:t>
            </w:r>
          </w:p>
        </w:tc>
        <w:tc>
          <w:tcPr>
            <w:tcW w:w="2042" w:type="dxa"/>
            <w:vAlign w:val="top"/>
          </w:tcPr>
          <w:p w14:paraId="3DF32723">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100.24</w:t>
            </w:r>
          </w:p>
        </w:tc>
        <w:tc>
          <w:tcPr>
            <w:tcW w:w="1427" w:type="dxa"/>
            <w:vAlign w:val="top"/>
          </w:tcPr>
          <w:p w14:paraId="11E28E3E">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30211</w:t>
            </w:r>
          </w:p>
        </w:tc>
        <w:tc>
          <w:tcPr>
            <w:tcW w:w="3469" w:type="dxa"/>
            <w:vAlign w:val="top"/>
          </w:tcPr>
          <w:p w14:paraId="6899E143">
            <w:pPr>
              <w:spacing w:before="89" w:line="204" w:lineRule="auto"/>
              <w:ind w:firstLine="116"/>
              <w:jc w:val="left"/>
              <w:rPr>
                <w:rFonts w:ascii="宋体" w:hAnsi="宋体" w:eastAsia="宋体" w:cs="宋体"/>
                <w:sz w:val="21"/>
                <w:szCs w:val="21"/>
              </w:rPr>
            </w:pPr>
            <w:r>
              <w:rPr>
                <w:rFonts w:ascii="宋体" w:hAnsi="宋体" w:eastAsia="宋体" w:cs="宋体"/>
                <w:spacing w:val="-3"/>
                <w:sz w:val="21"/>
                <w:szCs w:val="21"/>
              </w:rPr>
              <w:t>差旅费</w:t>
            </w:r>
          </w:p>
        </w:tc>
        <w:tc>
          <w:tcPr>
            <w:tcW w:w="2208" w:type="dxa"/>
            <w:vAlign w:val="top"/>
          </w:tcPr>
          <w:p w14:paraId="6451C8CE">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80.69</w:t>
            </w:r>
          </w:p>
        </w:tc>
      </w:tr>
      <w:tr w14:paraId="45320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597B1327">
            <w:pPr>
              <w:spacing w:before="138" w:line="204" w:lineRule="auto"/>
              <w:ind w:firstLine="117"/>
              <w:jc w:val="left"/>
              <w:rPr>
                <w:rFonts w:ascii="宋体" w:hAnsi="宋体" w:eastAsia="宋体" w:cs="宋体"/>
                <w:sz w:val="21"/>
                <w:szCs w:val="21"/>
              </w:rPr>
            </w:pPr>
            <w:r>
              <w:rPr>
                <w:rFonts w:ascii="宋体" w:hAnsi="宋体" w:eastAsia="宋体" w:cs="宋体"/>
                <w:spacing w:val="-2"/>
                <w:sz w:val="21"/>
                <w:szCs w:val="21"/>
              </w:rPr>
              <w:t>30113</w:t>
            </w:r>
          </w:p>
        </w:tc>
        <w:tc>
          <w:tcPr>
            <w:tcW w:w="3679" w:type="dxa"/>
            <w:vAlign w:val="top"/>
          </w:tcPr>
          <w:p w14:paraId="29A2A081">
            <w:pPr>
              <w:spacing w:before="104" w:line="204" w:lineRule="auto"/>
              <w:ind w:firstLine="112"/>
              <w:jc w:val="left"/>
              <w:rPr>
                <w:rFonts w:ascii="宋体" w:hAnsi="宋体" w:eastAsia="宋体" w:cs="宋体"/>
                <w:sz w:val="21"/>
                <w:szCs w:val="21"/>
              </w:rPr>
            </w:pPr>
            <w:r>
              <w:rPr>
                <w:rFonts w:ascii="宋体" w:hAnsi="宋体" w:eastAsia="宋体" w:cs="宋体"/>
                <w:spacing w:val="-2"/>
                <w:sz w:val="21"/>
                <w:szCs w:val="21"/>
              </w:rPr>
              <w:t>住房公积金</w:t>
            </w:r>
          </w:p>
        </w:tc>
        <w:tc>
          <w:tcPr>
            <w:tcW w:w="2042" w:type="dxa"/>
            <w:vAlign w:val="top"/>
          </w:tcPr>
          <w:p w14:paraId="19140592">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2058.27</w:t>
            </w:r>
          </w:p>
        </w:tc>
        <w:tc>
          <w:tcPr>
            <w:tcW w:w="1427" w:type="dxa"/>
            <w:vAlign w:val="top"/>
          </w:tcPr>
          <w:p w14:paraId="7B1EFA64">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30212</w:t>
            </w:r>
          </w:p>
        </w:tc>
        <w:tc>
          <w:tcPr>
            <w:tcW w:w="3469" w:type="dxa"/>
            <w:vAlign w:val="top"/>
          </w:tcPr>
          <w:p w14:paraId="21EF9D61">
            <w:pPr>
              <w:spacing w:before="104" w:line="204" w:lineRule="auto"/>
              <w:ind w:firstLine="130"/>
              <w:jc w:val="left"/>
              <w:rPr>
                <w:rFonts w:ascii="宋体" w:hAnsi="宋体" w:eastAsia="宋体" w:cs="宋体"/>
                <w:sz w:val="21"/>
                <w:szCs w:val="21"/>
              </w:rPr>
            </w:pPr>
            <w:r>
              <w:rPr>
                <w:rFonts w:ascii="宋体" w:hAnsi="宋体" w:eastAsia="宋体" w:cs="宋体"/>
                <w:spacing w:val="-3"/>
                <w:sz w:val="21"/>
                <w:szCs w:val="21"/>
              </w:rPr>
              <w:t>因公出国（境）费用</w:t>
            </w:r>
          </w:p>
        </w:tc>
        <w:tc>
          <w:tcPr>
            <w:tcW w:w="2208" w:type="dxa"/>
            <w:vAlign w:val="top"/>
          </w:tcPr>
          <w:p w14:paraId="75642C29">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1B6D7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5E869162">
            <w:pPr>
              <w:spacing w:before="123" w:line="204" w:lineRule="auto"/>
              <w:ind w:firstLine="117"/>
              <w:jc w:val="left"/>
              <w:rPr>
                <w:rFonts w:ascii="宋体" w:hAnsi="宋体" w:eastAsia="宋体" w:cs="宋体"/>
                <w:sz w:val="21"/>
                <w:szCs w:val="21"/>
              </w:rPr>
            </w:pPr>
            <w:r>
              <w:rPr>
                <w:rFonts w:ascii="宋体" w:hAnsi="宋体" w:eastAsia="宋体" w:cs="宋体"/>
                <w:spacing w:val="-2"/>
                <w:sz w:val="21"/>
                <w:szCs w:val="21"/>
              </w:rPr>
              <w:t>30114</w:t>
            </w:r>
          </w:p>
        </w:tc>
        <w:tc>
          <w:tcPr>
            <w:tcW w:w="3679" w:type="dxa"/>
            <w:vAlign w:val="top"/>
          </w:tcPr>
          <w:p w14:paraId="422D2465">
            <w:pPr>
              <w:spacing w:before="89" w:line="204" w:lineRule="auto"/>
              <w:ind w:firstLine="123"/>
              <w:jc w:val="left"/>
              <w:rPr>
                <w:rFonts w:ascii="宋体" w:hAnsi="宋体" w:eastAsia="宋体" w:cs="宋体"/>
                <w:sz w:val="21"/>
                <w:szCs w:val="21"/>
              </w:rPr>
            </w:pPr>
            <w:r>
              <w:rPr>
                <w:rFonts w:ascii="宋体" w:hAnsi="宋体" w:eastAsia="宋体" w:cs="宋体"/>
                <w:spacing w:val="-4"/>
                <w:sz w:val="21"/>
                <w:szCs w:val="21"/>
              </w:rPr>
              <w:t>医疗费</w:t>
            </w:r>
          </w:p>
        </w:tc>
        <w:tc>
          <w:tcPr>
            <w:tcW w:w="2042" w:type="dxa"/>
            <w:vAlign w:val="top"/>
          </w:tcPr>
          <w:p w14:paraId="140EC293">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427" w:type="dxa"/>
            <w:vAlign w:val="top"/>
          </w:tcPr>
          <w:p w14:paraId="07D1EB2E">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30213</w:t>
            </w:r>
          </w:p>
        </w:tc>
        <w:tc>
          <w:tcPr>
            <w:tcW w:w="3469" w:type="dxa"/>
            <w:vAlign w:val="top"/>
          </w:tcPr>
          <w:p w14:paraId="7A2ABB11">
            <w:pPr>
              <w:spacing w:before="89" w:line="204" w:lineRule="auto"/>
              <w:ind w:firstLine="116"/>
              <w:jc w:val="left"/>
              <w:rPr>
                <w:rFonts w:ascii="宋体" w:hAnsi="宋体" w:eastAsia="宋体" w:cs="宋体"/>
                <w:sz w:val="21"/>
                <w:szCs w:val="21"/>
              </w:rPr>
            </w:pPr>
            <w:r>
              <w:rPr>
                <w:rFonts w:ascii="宋体" w:hAnsi="宋体" w:eastAsia="宋体" w:cs="宋体"/>
                <w:spacing w:val="-2"/>
                <w:sz w:val="21"/>
                <w:szCs w:val="21"/>
              </w:rPr>
              <w:t>维修（护）费</w:t>
            </w:r>
          </w:p>
        </w:tc>
        <w:tc>
          <w:tcPr>
            <w:tcW w:w="2208" w:type="dxa"/>
            <w:vAlign w:val="top"/>
          </w:tcPr>
          <w:p w14:paraId="1E032DD8">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388.88</w:t>
            </w:r>
          </w:p>
        </w:tc>
      </w:tr>
      <w:tr w14:paraId="7134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A0813C8">
            <w:pPr>
              <w:spacing w:before="138" w:line="204" w:lineRule="auto"/>
              <w:ind w:firstLine="117"/>
              <w:jc w:val="left"/>
              <w:rPr>
                <w:rFonts w:ascii="宋体" w:hAnsi="宋体" w:eastAsia="宋体" w:cs="宋体"/>
                <w:sz w:val="21"/>
                <w:szCs w:val="21"/>
              </w:rPr>
            </w:pPr>
            <w:r>
              <w:rPr>
                <w:rFonts w:ascii="宋体" w:hAnsi="宋体" w:eastAsia="宋体" w:cs="宋体"/>
                <w:spacing w:val="-2"/>
                <w:sz w:val="21"/>
                <w:szCs w:val="21"/>
              </w:rPr>
              <w:t>30199</w:t>
            </w:r>
          </w:p>
        </w:tc>
        <w:tc>
          <w:tcPr>
            <w:tcW w:w="3679" w:type="dxa"/>
            <w:vAlign w:val="top"/>
          </w:tcPr>
          <w:p w14:paraId="45BB3870">
            <w:pPr>
              <w:spacing w:before="104" w:line="204" w:lineRule="auto"/>
              <w:ind w:firstLine="113"/>
              <w:jc w:val="left"/>
              <w:rPr>
                <w:rFonts w:ascii="宋体" w:hAnsi="宋体" w:eastAsia="宋体" w:cs="宋体"/>
                <w:sz w:val="21"/>
                <w:szCs w:val="21"/>
              </w:rPr>
            </w:pPr>
            <w:r>
              <w:rPr>
                <w:rFonts w:ascii="宋体" w:hAnsi="宋体" w:eastAsia="宋体" w:cs="宋体"/>
                <w:spacing w:val="-1"/>
                <w:sz w:val="21"/>
                <w:szCs w:val="21"/>
              </w:rPr>
              <w:t>其他工资福利支出</w:t>
            </w:r>
          </w:p>
        </w:tc>
        <w:tc>
          <w:tcPr>
            <w:tcW w:w="2042" w:type="dxa"/>
            <w:vAlign w:val="top"/>
          </w:tcPr>
          <w:p w14:paraId="59C2DCD2">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427" w:type="dxa"/>
            <w:vAlign w:val="top"/>
          </w:tcPr>
          <w:p w14:paraId="007E5874">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30214</w:t>
            </w:r>
          </w:p>
        </w:tc>
        <w:tc>
          <w:tcPr>
            <w:tcW w:w="3469" w:type="dxa"/>
            <w:vAlign w:val="top"/>
          </w:tcPr>
          <w:p w14:paraId="21F1C222">
            <w:pPr>
              <w:spacing w:before="104" w:line="204" w:lineRule="auto"/>
              <w:ind w:firstLine="115"/>
              <w:jc w:val="left"/>
              <w:rPr>
                <w:rFonts w:ascii="宋体" w:hAnsi="宋体" w:eastAsia="宋体" w:cs="宋体"/>
                <w:sz w:val="21"/>
                <w:szCs w:val="21"/>
              </w:rPr>
            </w:pPr>
            <w:r>
              <w:rPr>
                <w:rFonts w:ascii="宋体" w:hAnsi="宋体" w:eastAsia="宋体" w:cs="宋体"/>
                <w:spacing w:val="-3"/>
                <w:sz w:val="21"/>
                <w:szCs w:val="21"/>
              </w:rPr>
              <w:t>租赁费</w:t>
            </w:r>
          </w:p>
        </w:tc>
        <w:tc>
          <w:tcPr>
            <w:tcW w:w="2208" w:type="dxa"/>
            <w:vAlign w:val="top"/>
          </w:tcPr>
          <w:p w14:paraId="0B1A24B7">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10.52</w:t>
            </w:r>
          </w:p>
        </w:tc>
      </w:tr>
      <w:tr w14:paraId="06E43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6112CDFF">
            <w:pPr>
              <w:spacing w:before="139" w:line="204" w:lineRule="auto"/>
              <w:ind w:firstLine="117"/>
              <w:jc w:val="left"/>
              <w:rPr>
                <w:rFonts w:ascii="宋体" w:hAnsi="宋体" w:eastAsia="宋体" w:cs="宋体"/>
                <w:sz w:val="21"/>
                <w:szCs w:val="21"/>
              </w:rPr>
            </w:pPr>
            <w:r>
              <w:rPr>
                <w:rFonts w:ascii="宋体" w:hAnsi="宋体" w:eastAsia="宋体" w:cs="宋体"/>
                <w:spacing w:val="-3"/>
                <w:sz w:val="21"/>
                <w:szCs w:val="21"/>
              </w:rPr>
              <w:t>303</w:t>
            </w:r>
          </w:p>
        </w:tc>
        <w:tc>
          <w:tcPr>
            <w:tcW w:w="3679" w:type="dxa"/>
            <w:vAlign w:val="top"/>
          </w:tcPr>
          <w:p w14:paraId="35EF9948">
            <w:pPr>
              <w:spacing w:before="104" w:line="204" w:lineRule="auto"/>
              <w:ind w:firstLine="112"/>
              <w:jc w:val="left"/>
              <w:rPr>
                <w:rFonts w:ascii="宋体" w:hAnsi="宋体" w:eastAsia="宋体" w:cs="宋体"/>
                <w:sz w:val="21"/>
                <w:szCs w:val="21"/>
              </w:rPr>
            </w:pPr>
            <w:r>
              <w:rPr>
                <w:rFonts w:ascii="宋体" w:hAnsi="宋体" w:eastAsia="宋体" w:cs="宋体"/>
                <w:spacing w:val="-1"/>
                <w:sz w:val="21"/>
                <w:szCs w:val="21"/>
              </w:rPr>
              <w:t>对个人和家庭的补助</w:t>
            </w:r>
          </w:p>
        </w:tc>
        <w:tc>
          <w:tcPr>
            <w:tcW w:w="2042" w:type="dxa"/>
            <w:vAlign w:val="top"/>
          </w:tcPr>
          <w:p w14:paraId="5C74516B">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3009.07</w:t>
            </w:r>
          </w:p>
        </w:tc>
        <w:tc>
          <w:tcPr>
            <w:tcW w:w="1427" w:type="dxa"/>
            <w:vAlign w:val="top"/>
          </w:tcPr>
          <w:p w14:paraId="296AC043">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30215</w:t>
            </w:r>
          </w:p>
        </w:tc>
        <w:tc>
          <w:tcPr>
            <w:tcW w:w="3469" w:type="dxa"/>
            <w:vAlign w:val="top"/>
          </w:tcPr>
          <w:p w14:paraId="43429C01">
            <w:pPr>
              <w:spacing w:before="104" w:line="204" w:lineRule="auto"/>
              <w:ind w:firstLine="112"/>
              <w:jc w:val="left"/>
              <w:rPr>
                <w:rFonts w:ascii="宋体" w:hAnsi="宋体" w:eastAsia="宋体" w:cs="宋体"/>
                <w:sz w:val="21"/>
                <w:szCs w:val="21"/>
              </w:rPr>
            </w:pPr>
            <w:r>
              <w:rPr>
                <w:rFonts w:ascii="宋体" w:hAnsi="宋体" w:eastAsia="宋体" w:cs="宋体"/>
                <w:spacing w:val="-2"/>
                <w:sz w:val="21"/>
                <w:szCs w:val="21"/>
              </w:rPr>
              <w:t>会议费</w:t>
            </w:r>
          </w:p>
        </w:tc>
        <w:tc>
          <w:tcPr>
            <w:tcW w:w="2208" w:type="dxa"/>
            <w:vAlign w:val="top"/>
          </w:tcPr>
          <w:p w14:paraId="63E2B25D">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0.35</w:t>
            </w:r>
          </w:p>
        </w:tc>
      </w:tr>
      <w:tr w14:paraId="71290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4995E832">
            <w:pPr>
              <w:spacing w:before="123" w:line="204" w:lineRule="auto"/>
              <w:ind w:firstLine="117"/>
              <w:jc w:val="left"/>
              <w:rPr>
                <w:rFonts w:ascii="宋体" w:hAnsi="宋体" w:eastAsia="宋体" w:cs="宋体"/>
                <w:sz w:val="21"/>
                <w:szCs w:val="21"/>
              </w:rPr>
            </w:pPr>
            <w:r>
              <w:rPr>
                <w:rFonts w:ascii="宋体" w:hAnsi="宋体" w:eastAsia="宋体" w:cs="宋体"/>
                <w:spacing w:val="-2"/>
                <w:sz w:val="21"/>
                <w:szCs w:val="21"/>
              </w:rPr>
              <w:t>30301</w:t>
            </w:r>
          </w:p>
        </w:tc>
        <w:tc>
          <w:tcPr>
            <w:tcW w:w="3679" w:type="dxa"/>
            <w:vAlign w:val="top"/>
          </w:tcPr>
          <w:p w14:paraId="543D86C3">
            <w:pPr>
              <w:spacing w:before="89" w:line="204" w:lineRule="auto"/>
              <w:ind w:firstLine="116"/>
              <w:jc w:val="left"/>
              <w:rPr>
                <w:rFonts w:ascii="宋体" w:hAnsi="宋体" w:eastAsia="宋体" w:cs="宋体"/>
                <w:sz w:val="21"/>
                <w:szCs w:val="21"/>
              </w:rPr>
            </w:pPr>
            <w:r>
              <w:rPr>
                <w:rFonts w:ascii="宋体" w:hAnsi="宋体" w:eastAsia="宋体" w:cs="宋体"/>
                <w:spacing w:val="-3"/>
                <w:sz w:val="21"/>
                <w:szCs w:val="21"/>
              </w:rPr>
              <w:t>离休费</w:t>
            </w:r>
          </w:p>
        </w:tc>
        <w:tc>
          <w:tcPr>
            <w:tcW w:w="2042" w:type="dxa"/>
            <w:vAlign w:val="top"/>
          </w:tcPr>
          <w:p w14:paraId="53202045">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31.86</w:t>
            </w:r>
          </w:p>
        </w:tc>
        <w:tc>
          <w:tcPr>
            <w:tcW w:w="1427" w:type="dxa"/>
            <w:vAlign w:val="top"/>
          </w:tcPr>
          <w:p w14:paraId="709D0078">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30216</w:t>
            </w:r>
          </w:p>
        </w:tc>
        <w:tc>
          <w:tcPr>
            <w:tcW w:w="3469" w:type="dxa"/>
            <w:vAlign w:val="top"/>
          </w:tcPr>
          <w:p w14:paraId="629BF98A">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培训费</w:t>
            </w:r>
          </w:p>
        </w:tc>
        <w:tc>
          <w:tcPr>
            <w:tcW w:w="2208" w:type="dxa"/>
            <w:vAlign w:val="top"/>
          </w:tcPr>
          <w:p w14:paraId="5C1703F6">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58.56</w:t>
            </w:r>
          </w:p>
        </w:tc>
      </w:tr>
      <w:tr w14:paraId="34B9F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39F2F746">
            <w:pPr>
              <w:spacing w:before="139" w:line="204" w:lineRule="auto"/>
              <w:ind w:firstLine="117"/>
              <w:jc w:val="left"/>
              <w:rPr>
                <w:rFonts w:ascii="宋体" w:hAnsi="宋体" w:eastAsia="宋体" w:cs="宋体"/>
                <w:sz w:val="21"/>
                <w:szCs w:val="21"/>
              </w:rPr>
            </w:pPr>
            <w:r>
              <w:rPr>
                <w:rFonts w:ascii="宋体" w:hAnsi="宋体" w:eastAsia="宋体" w:cs="宋体"/>
                <w:spacing w:val="-2"/>
                <w:sz w:val="21"/>
                <w:szCs w:val="21"/>
              </w:rPr>
              <w:t>30302</w:t>
            </w:r>
          </w:p>
        </w:tc>
        <w:tc>
          <w:tcPr>
            <w:tcW w:w="3679" w:type="dxa"/>
            <w:vAlign w:val="top"/>
          </w:tcPr>
          <w:p w14:paraId="057204EC">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退休费</w:t>
            </w:r>
          </w:p>
        </w:tc>
        <w:tc>
          <w:tcPr>
            <w:tcW w:w="2042" w:type="dxa"/>
            <w:vAlign w:val="top"/>
          </w:tcPr>
          <w:p w14:paraId="4597CADF">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2685.61</w:t>
            </w:r>
          </w:p>
        </w:tc>
        <w:tc>
          <w:tcPr>
            <w:tcW w:w="1427" w:type="dxa"/>
            <w:vAlign w:val="top"/>
          </w:tcPr>
          <w:p w14:paraId="0410063A">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30217</w:t>
            </w:r>
          </w:p>
        </w:tc>
        <w:tc>
          <w:tcPr>
            <w:tcW w:w="3469" w:type="dxa"/>
            <w:vAlign w:val="top"/>
          </w:tcPr>
          <w:p w14:paraId="2286BBF4">
            <w:pPr>
              <w:spacing w:before="104" w:line="204" w:lineRule="auto"/>
              <w:ind w:firstLine="120"/>
              <w:jc w:val="left"/>
              <w:rPr>
                <w:rFonts w:ascii="宋体" w:hAnsi="宋体" w:eastAsia="宋体" w:cs="宋体"/>
                <w:sz w:val="21"/>
                <w:szCs w:val="21"/>
              </w:rPr>
            </w:pPr>
            <w:r>
              <w:rPr>
                <w:rFonts w:ascii="宋体" w:hAnsi="宋体" w:eastAsia="宋体" w:cs="宋体"/>
                <w:spacing w:val="-3"/>
                <w:sz w:val="21"/>
                <w:szCs w:val="21"/>
              </w:rPr>
              <w:t>公务接待费</w:t>
            </w:r>
          </w:p>
        </w:tc>
        <w:tc>
          <w:tcPr>
            <w:tcW w:w="2208" w:type="dxa"/>
            <w:vAlign w:val="top"/>
          </w:tcPr>
          <w:p w14:paraId="459AD183">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0.17</w:t>
            </w:r>
          </w:p>
        </w:tc>
      </w:tr>
      <w:tr w14:paraId="4FB8D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65A00F79">
            <w:pPr>
              <w:spacing w:before="124" w:line="204" w:lineRule="auto"/>
              <w:ind w:firstLine="117"/>
              <w:jc w:val="left"/>
              <w:rPr>
                <w:rFonts w:ascii="宋体" w:hAnsi="宋体" w:eastAsia="宋体" w:cs="宋体"/>
                <w:sz w:val="21"/>
                <w:szCs w:val="21"/>
              </w:rPr>
            </w:pPr>
            <w:r>
              <w:rPr>
                <w:rFonts w:ascii="宋体" w:hAnsi="宋体" w:eastAsia="宋体" w:cs="宋体"/>
                <w:spacing w:val="-2"/>
                <w:sz w:val="21"/>
                <w:szCs w:val="21"/>
              </w:rPr>
              <w:t>30303</w:t>
            </w:r>
          </w:p>
        </w:tc>
        <w:tc>
          <w:tcPr>
            <w:tcW w:w="3679" w:type="dxa"/>
            <w:vAlign w:val="top"/>
          </w:tcPr>
          <w:p w14:paraId="721784C6">
            <w:pPr>
              <w:spacing w:before="89" w:line="204" w:lineRule="auto"/>
              <w:ind w:firstLine="113"/>
              <w:jc w:val="left"/>
              <w:rPr>
                <w:rFonts w:ascii="宋体" w:hAnsi="宋体" w:eastAsia="宋体" w:cs="宋体"/>
                <w:sz w:val="21"/>
                <w:szCs w:val="21"/>
              </w:rPr>
            </w:pPr>
            <w:r>
              <w:rPr>
                <w:rFonts w:ascii="宋体" w:hAnsi="宋体" w:eastAsia="宋体" w:cs="宋体"/>
                <w:spacing w:val="-2"/>
                <w:sz w:val="21"/>
                <w:szCs w:val="21"/>
              </w:rPr>
              <w:t>退职（役）费</w:t>
            </w:r>
          </w:p>
        </w:tc>
        <w:tc>
          <w:tcPr>
            <w:tcW w:w="2042" w:type="dxa"/>
            <w:vAlign w:val="top"/>
          </w:tcPr>
          <w:p w14:paraId="40BAEA99">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427" w:type="dxa"/>
            <w:vAlign w:val="top"/>
          </w:tcPr>
          <w:p w14:paraId="43254C5A">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30218</w:t>
            </w:r>
          </w:p>
        </w:tc>
        <w:tc>
          <w:tcPr>
            <w:tcW w:w="3469" w:type="dxa"/>
            <w:vAlign w:val="top"/>
          </w:tcPr>
          <w:p w14:paraId="69BB9600">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专用材料费</w:t>
            </w:r>
          </w:p>
        </w:tc>
        <w:tc>
          <w:tcPr>
            <w:tcW w:w="2208" w:type="dxa"/>
            <w:vAlign w:val="top"/>
          </w:tcPr>
          <w:p w14:paraId="7D09E5D5">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172.97</w:t>
            </w:r>
          </w:p>
        </w:tc>
      </w:tr>
      <w:tr w14:paraId="69629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B8EE1DE">
            <w:pPr>
              <w:spacing w:before="139" w:line="204" w:lineRule="auto"/>
              <w:ind w:firstLine="117"/>
              <w:jc w:val="left"/>
              <w:rPr>
                <w:rFonts w:ascii="宋体" w:hAnsi="宋体" w:eastAsia="宋体" w:cs="宋体"/>
                <w:sz w:val="21"/>
                <w:szCs w:val="21"/>
              </w:rPr>
            </w:pPr>
            <w:r>
              <w:rPr>
                <w:rFonts w:ascii="宋体" w:hAnsi="宋体" w:eastAsia="宋体" w:cs="宋体"/>
                <w:spacing w:val="-2"/>
                <w:sz w:val="21"/>
                <w:szCs w:val="21"/>
              </w:rPr>
              <w:t>30304</w:t>
            </w:r>
          </w:p>
        </w:tc>
        <w:tc>
          <w:tcPr>
            <w:tcW w:w="3679" w:type="dxa"/>
            <w:vAlign w:val="top"/>
          </w:tcPr>
          <w:p w14:paraId="19E889D8">
            <w:pPr>
              <w:spacing w:before="104" w:line="204" w:lineRule="auto"/>
              <w:ind w:firstLine="111"/>
              <w:jc w:val="left"/>
              <w:rPr>
                <w:rFonts w:ascii="宋体" w:hAnsi="宋体" w:eastAsia="宋体" w:cs="宋体"/>
                <w:sz w:val="21"/>
                <w:szCs w:val="21"/>
              </w:rPr>
            </w:pPr>
            <w:r>
              <w:rPr>
                <w:rFonts w:ascii="宋体" w:hAnsi="宋体" w:eastAsia="宋体" w:cs="宋体"/>
                <w:spacing w:val="-2"/>
                <w:sz w:val="21"/>
                <w:szCs w:val="21"/>
              </w:rPr>
              <w:t>抚恤金</w:t>
            </w:r>
          </w:p>
        </w:tc>
        <w:tc>
          <w:tcPr>
            <w:tcW w:w="2042" w:type="dxa"/>
            <w:vAlign w:val="top"/>
          </w:tcPr>
          <w:p w14:paraId="66CFC7A3">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235.37</w:t>
            </w:r>
          </w:p>
        </w:tc>
        <w:tc>
          <w:tcPr>
            <w:tcW w:w="1427" w:type="dxa"/>
            <w:vAlign w:val="top"/>
          </w:tcPr>
          <w:p w14:paraId="0486C1D4">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30224</w:t>
            </w:r>
          </w:p>
        </w:tc>
        <w:tc>
          <w:tcPr>
            <w:tcW w:w="3469" w:type="dxa"/>
            <w:vAlign w:val="top"/>
          </w:tcPr>
          <w:p w14:paraId="56F66973">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被装购置费</w:t>
            </w:r>
          </w:p>
        </w:tc>
        <w:tc>
          <w:tcPr>
            <w:tcW w:w="2208" w:type="dxa"/>
            <w:vAlign w:val="top"/>
          </w:tcPr>
          <w:p w14:paraId="08E285D4">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622B8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18849C59">
            <w:pPr>
              <w:spacing w:before="139" w:line="204" w:lineRule="auto"/>
              <w:ind w:firstLine="117"/>
              <w:jc w:val="left"/>
              <w:rPr>
                <w:rFonts w:ascii="宋体" w:hAnsi="宋体" w:eastAsia="宋体" w:cs="宋体"/>
                <w:sz w:val="21"/>
                <w:szCs w:val="21"/>
              </w:rPr>
            </w:pPr>
            <w:r>
              <w:rPr>
                <w:rFonts w:ascii="宋体" w:hAnsi="宋体" w:eastAsia="宋体" w:cs="宋体"/>
                <w:spacing w:val="-2"/>
                <w:sz w:val="21"/>
                <w:szCs w:val="21"/>
              </w:rPr>
              <w:t>30305</w:t>
            </w:r>
          </w:p>
        </w:tc>
        <w:tc>
          <w:tcPr>
            <w:tcW w:w="3679" w:type="dxa"/>
            <w:vAlign w:val="top"/>
          </w:tcPr>
          <w:p w14:paraId="7F147AF9">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生活补助</w:t>
            </w:r>
          </w:p>
        </w:tc>
        <w:tc>
          <w:tcPr>
            <w:tcW w:w="2042" w:type="dxa"/>
            <w:vAlign w:val="top"/>
          </w:tcPr>
          <w:p w14:paraId="60EC6B9C">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25.18</w:t>
            </w:r>
          </w:p>
        </w:tc>
        <w:tc>
          <w:tcPr>
            <w:tcW w:w="1427" w:type="dxa"/>
            <w:vAlign w:val="top"/>
          </w:tcPr>
          <w:p w14:paraId="3BF61B52">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30225</w:t>
            </w:r>
          </w:p>
        </w:tc>
        <w:tc>
          <w:tcPr>
            <w:tcW w:w="3469" w:type="dxa"/>
            <w:vAlign w:val="top"/>
          </w:tcPr>
          <w:p w14:paraId="0E28C2B7">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专用燃料费</w:t>
            </w:r>
          </w:p>
        </w:tc>
        <w:tc>
          <w:tcPr>
            <w:tcW w:w="2208" w:type="dxa"/>
            <w:vAlign w:val="top"/>
          </w:tcPr>
          <w:p w14:paraId="6FF10246">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0.42</w:t>
            </w:r>
          </w:p>
        </w:tc>
      </w:tr>
      <w:tr w14:paraId="28997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C983423">
            <w:pPr>
              <w:spacing w:before="124" w:line="204" w:lineRule="auto"/>
              <w:ind w:firstLine="117"/>
              <w:jc w:val="left"/>
              <w:rPr>
                <w:rFonts w:ascii="宋体" w:hAnsi="宋体" w:eastAsia="宋体" w:cs="宋体"/>
                <w:sz w:val="21"/>
                <w:szCs w:val="21"/>
              </w:rPr>
            </w:pPr>
            <w:r>
              <w:rPr>
                <w:rFonts w:ascii="宋体" w:hAnsi="宋体" w:eastAsia="宋体" w:cs="宋体"/>
                <w:spacing w:val="-2"/>
                <w:sz w:val="21"/>
                <w:szCs w:val="21"/>
              </w:rPr>
              <w:t>30306</w:t>
            </w:r>
          </w:p>
        </w:tc>
        <w:tc>
          <w:tcPr>
            <w:tcW w:w="3679" w:type="dxa"/>
            <w:vAlign w:val="top"/>
          </w:tcPr>
          <w:p w14:paraId="115E6523">
            <w:pPr>
              <w:spacing w:before="89" w:line="204" w:lineRule="auto"/>
              <w:ind w:firstLine="114"/>
              <w:jc w:val="left"/>
              <w:rPr>
                <w:rFonts w:ascii="宋体" w:hAnsi="宋体" w:eastAsia="宋体" w:cs="宋体"/>
                <w:sz w:val="21"/>
                <w:szCs w:val="21"/>
              </w:rPr>
            </w:pPr>
            <w:r>
              <w:rPr>
                <w:rFonts w:ascii="宋体" w:hAnsi="宋体" w:eastAsia="宋体" w:cs="宋体"/>
                <w:spacing w:val="-3"/>
                <w:sz w:val="21"/>
                <w:szCs w:val="21"/>
              </w:rPr>
              <w:t>救济费</w:t>
            </w:r>
          </w:p>
        </w:tc>
        <w:tc>
          <w:tcPr>
            <w:tcW w:w="2042" w:type="dxa"/>
            <w:vAlign w:val="top"/>
          </w:tcPr>
          <w:p w14:paraId="65F607CB">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427" w:type="dxa"/>
            <w:vAlign w:val="top"/>
          </w:tcPr>
          <w:p w14:paraId="6414D5BE">
            <w:pPr>
              <w:spacing w:before="124" w:line="204" w:lineRule="auto"/>
              <w:ind w:firstLine="132"/>
              <w:jc w:val="left"/>
              <w:rPr>
                <w:rFonts w:ascii="宋体" w:hAnsi="宋体" w:eastAsia="宋体" w:cs="宋体"/>
                <w:sz w:val="21"/>
                <w:szCs w:val="21"/>
              </w:rPr>
            </w:pPr>
            <w:r>
              <w:rPr>
                <w:rFonts w:ascii="宋体" w:hAnsi="宋体" w:eastAsia="宋体" w:cs="宋体"/>
                <w:spacing w:val="-2"/>
                <w:sz w:val="21"/>
                <w:szCs w:val="21"/>
              </w:rPr>
              <w:t>30226</w:t>
            </w:r>
          </w:p>
        </w:tc>
        <w:tc>
          <w:tcPr>
            <w:tcW w:w="3469" w:type="dxa"/>
            <w:vAlign w:val="top"/>
          </w:tcPr>
          <w:p w14:paraId="6B68FE6A">
            <w:pPr>
              <w:spacing w:before="89" w:line="204" w:lineRule="auto"/>
              <w:ind w:firstLine="118"/>
              <w:jc w:val="left"/>
              <w:rPr>
                <w:rFonts w:ascii="宋体" w:hAnsi="宋体" w:eastAsia="宋体" w:cs="宋体"/>
                <w:sz w:val="21"/>
                <w:szCs w:val="21"/>
              </w:rPr>
            </w:pPr>
            <w:r>
              <w:rPr>
                <w:rFonts w:ascii="宋体" w:hAnsi="宋体" w:eastAsia="宋体" w:cs="宋体"/>
                <w:spacing w:val="-3"/>
                <w:sz w:val="21"/>
                <w:szCs w:val="21"/>
              </w:rPr>
              <w:t>劳务费</w:t>
            </w:r>
          </w:p>
        </w:tc>
        <w:tc>
          <w:tcPr>
            <w:tcW w:w="2208" w:type="dxa"/>
            <w:vAlign w:val="top"/>
          </w:tcPr>
          <w:p w14:paraId="12506FDE">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213.24</w:t>
            </w:r>
          </w:p>
        </w:tc>
      </w:tr>
      <w:tr w14:paraId="6DE8B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43EFFCE1">
            <w:pPr>
              <w:spacing w:before="139" w:line="204" w:lineRule="auto"/>
              <w:ind w:firstLine="117"/>
              <w:jc w:val="left"/>
              <w:rPr>
                <w:rFonts w:ascii="宋体" w:hAnsi="宋体" w:eastAsia="宋体" w:cs="宋体"/>
                <w:sz w:val="21"/>
                <w:szCs w:val="21"/>
              </w:rPr>
            </w:pPr>
            <w:r>
              <w:rPr>
                <w:rFonts w:ascii="宋体" w:hAnsi="宋体" w:eastAsia="宋体" w:cs="宋体"/>
                <w:spacing w:val="-2"/>
                <w:sz w:val="21"/>
                <w:szCs w:val="21"/>
              </w:rPr>
              <w:t>30307</w:t>
            </w:r>
          </w:p>
        </w:tc>
        <w:tc>
          <w:tcPr>
            <w:tcW w:w="3679" w:type="dxa"/>
            <w:vAlign w:val="top"/>
          </w:tcPr>
          <w:p w14:paraId="4A15BEE3">
            <w:pPr>
              <w:spacing w:before="104" w:line="204" w:lineRule="auto"/>
              <w:ind w:firstLine="123"/>
              <w:jc w:val="left"/>
              <w:rPr>
                <w:rFonts w:ascii="宋体" w:hAnsi="宋体" w:eastAsia="宋体" w:cs="宋体"/>
                <w:sz w:val="21"/>
                <w:szCs w:val="21"/>
              </w:rPr>
            </w:pPr>
            <w:r>
              <w:rPr>
                <w:rFonts w:ascii="宋体" w:hAnsi="宋体" w:eastAsia="宋体" w:cs="宋体"/>
                <w:spacing w:val="-3"/>
                <w:sz w:val="21"/>
                <w:szCs w:val="21"/>
              </w:rPr>
              <w:t>医疗费补助</w:t>
            </w:r>
          </w:p>
        </w:tc>
        <w:tc>
          <w:tcPr>
            <w:tcW w:w="2042" w:type="dxa"/>
            <w:vAlign w:val="top"/>
          </w:tcPr>
          <w:p w14:paraId="7F48CB03">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6.87</w:t>
            </w:r>
          </w:p>
        </w:tc>
        <w:tc>
          <w:tcPr>
            <w:tcW w:w="1427" w:type="dxa"/>
            <w:vAlign w:val="top"/>
          </w:tcPr>
          <w:p w14:paraId="2EE05A2E">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30227</w:t>
            </w:r>
          </w:p>
        </w:tc>
        <w:tc>
          <w:tcPr>
            <w:tcW w:w="3469" w:type="dxa"/>
            <w:vAlign w:val="top"/>
          </w:tcPr>
          <w:p w14:paraId="0BA2C24D">
            <w:pPr>
              <w:spacing w:before="104" w:line="204" w:lineRule="auto"/>
              <w:ind w:firstLine="112"/>
              <w:jc w:val="left"/>
              <w:rPr>
                <w:rFonts w:ascii="宋体" w:hAnsi="宋体" w:eastAsia="宋体" w:cs="宋体"/>
                <w:sz w:val="21"/>
                <w:szCs w:val="21"/>
              </w:rPr>
            </w:pPr>
            <w:r>
              <w:rPr>
                <w:rFonts w:ascii="宋体" w:hAnsi="宋体" w:eastAsia="宋体" w:cs="宋体"/>
                <w:spacing w:val="-2"/>
                <w:sz w:val="21"/>
                <w:szCs w:val="21"/>
              </w:rPr>
              <w:t>委托业务费</w:t>
            </w:r>
          </w:p>
        </w:tc>
        <w:tc>
          <w:tcPr>
            <w:tcW w:w="2208" w:type="dxa"/>
            <w:vAlign w:val="top"/>
          </w:tcPr>
          <w:p w14:paraId="499C9A45">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13.88</w:t>
            </w:r>
          </w:p>
        </w:tc>
      </w:tr>
      <w:tr w14:paraId="00C5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7BB43009">
            <w:pPr>
              <w:spacing w:before="124" w:line="204" w:lineRule="auto"/>
              <w:ind w:firstLine="117"/>
              <w:jc w:val="left"/>
              <w:rPr>
                <w:rFonts w:ascii="宋体" w:hAnsi="宋体" w:eastAsia="宋体" w:cs="宋体"/>
                <w:sz w:val="21"/>
                <w:szCs w:val="21"/>
              </w:rPr>
            </w:pPr>
            <w:r>
              <w:rPr>
                <w:rFonts w:ascii="宋体" w:hAnsi="宋体" w:eastAsia="宋体" w:cs="宋体"/>
                <w:spacing w:val="-2"/>
                <w:sz w:val="21"/>
                <w:szCs w:val="21"/>
              </w:rPr>
              <w:t>30308</w:t>
            </w:r>
          </w:p>
        </w:tc>
        <w:tc>
          <w:tcPr>
            <w:tcW w:w="3679" w:type="dxa"/>
            <w:vAlign w:val="top"/>
          </w:tcPr>
          <w:p w14:paraId="37AB9B46">
            <w:pPr>
              <w:spacing w:before="89" w:line="204" w:lineRule="auto"/>
              <w:ind w:firstLine="113"/>
              <w:jc w:val="left"/>
              <w:rPr>
                <w:rFonts w:ascii="宋体" w:hAnsi="宋体" w:eastAsia="宋体" w:cs="宋体"/>
                <w:sz w:val="21"/>
                <w:szCs w:val="21"/>
              </w:rPr>
            </w:pPr>
            <w:r>
              <w:rPr>
                <w:rFonts w:ascii="宋体" w:hAnsi="宋体" w:eastAsia="宋体" w:cs="宋体"/>
                <w:spacing w:val="-2"/>
                <w:sz w:val="21"/>
                <w:szCs w:val="21"/>
              </w:rPr>
              <w:t>助学金</w:t>
            </w:r>
          </w:p>
        </w:tc>
        <w:tc>
          <w:tcPr>
            <w:tcW w:w="2042" w:type="dxa"/>
            <w:vAlign w:val="top"/>
          </w:tcPr>
          <w:p w14:paraId="4ECEA361">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427" w:type="dxa"/>
            <w:vAlign w:val="top"/>
          </w:tcPr>
          <w:p w14:paraId="4F7587A8">
            <w:pPr>
              <w:spacing w:before="124" w:line="204" w:lineRule="auto"/>
              <w:ind w:firstLine="132"/>
              <w:jc w:val="left"/>
              <w:rPr>
                <w:rFonts w:ascii="宋体" w:hAnsi="宋体" w:eastAsia="宋体" w:cs="宋体"/>
                <w:sz w:val="21"/>
                <w:szCs w:val="21"/>
              </w:rPr>
            </w:pPr>
            <w:r>
              <w:rPr>
                <w:rFonts w:ascii="宋体" w:hAnsi="宋体" w:eastAsia="宋体" w:cs="宋体"/>
                <w:spacing w:val="-2"/>
                <w:sz w:val="21"/>
                <w:szCs w:val="21"/>
              </w:rPr>
              <w:t>30228</w:t>
            </w:r>
          </w:p>
        </w:tc>
        <w:tc>
          <w:tcPr>
            <w:tcW w:w="3469" w:type="dxa"/>
            <w:vAlign w:val="top"/>
          </w:tcPr>
          <w:p w14:paraId="029626CA">
            <w:pPr>
              <w:spacing w:before="89" w:line="204" w:lineRule="auto"/>
              <w:ind w:firstLine="116"/>
              <w:jc w:val="left"/>
              <w:rPr>
                <w:rFonts w:ascii="宋体" w:hAnsi="宋体" w:eastAsia="宋体" w:cs="宋体"/>
                <w:sz w:val="21"/>
                <w:szCs w:val="21"/>
              </w:rPr>
            </w:pPr>
            <w:r>
              <w:rPr>
                <w:rFonts w:ascii="宋体" w:hAnsi="宋体" w:eastAsia="宋体" w:cs="宋体"/>
                <w:spacing w:val="-2"/>
                <w:sz w:val="21"/>
                <w:szCs w:val="21"/>
              </w:rPr>
              <w:t>工会经费</w:t>
            </w:r>
          </w:p>
        </w:tc>
        <w:tc>
          <w:tcPr>
            <w:tcW w:w="2208" w:type="dxa"/>
            <w:vAlign w:val="top"/>
          </w:tcPr>
          <w:p w14:paraId="280170F2">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445.07</w:t>
            </w:r>
          </w:p>
        </w:tc>
      </w:tr>
    </w:tbl>
    <w:p w14:paraId="10C356D3">
      <w:pPr>
        <w:spacing w:line="240" w:lineRule="auto"/>
        <w:jc w:val="left"/>
        <w:rPr>
          <w:rFonts w:ascii="Arial" w:hAnsi="Arial" w:eastAsia="Arial" w:cs="Arial"/>
          <w:sz w:val="21"/>
          <w:szCs w:val="21"/>
        </w:rPr>
      </w:pPr>
    </w:p>
    <w:p w14:paraId="3BAC0C30">
      <w:pPr>
        <w:jc w:val="left"/>
        <w:sectPr>
          <w:pgSz w:w="16845" w:h="11910"/>
          <w:pgMar w:top="1012" w:right="1320" w:bottom="0" w:left="1321" w:header="0" w:footer="0" w:gutter="0"/>
          <w:cols w:space="720" w:num="1"/>
        </w:sectPr>
      </w:pPr>
    </w:p>
    <w:p w14:paraId="0D9289D0">
      <w:pPr>
        <w:spacing w:line="240" w:lineRule="auto"/>
        <w:jc w:val="left"/>
        <w:rPr>
          <w:rFonts w:ascii="Arial" w:hAnsi="Arial" w:eastAsia="Arial" w:cs="Arial"/>
          <w:sz w:val="21"/>
          <w:szCs w:val="21"/>
        </w:rPr>
      </w:pPr>
    </w:p>
    <w:p w14:paraId="5031BD0A">
      <w:pPr>
        <w:spacing w:line="240" w:lineRule="auto"/>
        <w:jc w:val="left"/>
        <w:rPr>
          <w:rFonts w:ascii="Arial" w:hAnsi="Arial" w:eastAsia="Arial" w:cs="Arial"/>
          <w:sz w:val="21"/>
          <w:szCs w:val="21"/>
        </w:rPr>
      </w:pPr>
    </w:p>
    <w:p w14:paraId="33602260">
      <w:pPr>
        <w:spacing w:line="240" w:lineRule="auto"/>
        <w:jc w:val="left"/>
        <w:rPr>
          <w:rFonts w:ascii="Arial" w:hAnsi="Arial" w:eastAsia="Arial" w:cs="Arial"/>
          <w:sz w:val="21"/>
          <w:szCs w:val="21"/>
        </w:rPr>
      </w:pPr>
    </w:p>
    <w:p w14:paraId="10680B52">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表6</w:t>
      </w:r>
    </w:p>
    <w:p w14:paraId="7AA15A76">
      <w:pPr>
        <w:spacing w:before="246" w:line="204" w:lineRule="auto"/>
        <w:ind w:firstLine="431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一般公共预算财政拨款基本支出决算表</w:t>
      </w:r>
    </w:p>
    <w:p w14:paraId="3D6F03DA">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788490DC">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7"/>
        <w:gridCol w:w="3679"/>
        <w:gridCol w:w="2042"/>
        <w:gridCol w:w="1427"/>
        <w:gridCol w:w="3469"/>
        <w:gridCol w:w="2208"/>
      </w:tblGrid>
      <w:tr w14:paraId="58C69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087" w:type="dxa"/>
            <w:gridSpan w:val="3"/>
            <w:vAlign w:val="top"/>
          </w:tcPr>
          <w:p w14:paraId="09C5979F">
            <w:pPr>
              <w:spacing w:before="104" w:line="204" w:lineRule="auto"/>
              <w:ind w:firstLine="3132"/>
              <w:jc w:val="left"/>
              <w:rPr>
                <w:rFonts w:ascii="宋体" w:hAnsi="宋体" w:eastAsia="宋体" w:cs="宋体"/>
                <w:sz w:val="21"/>
                <w:szCs w:val="21"/>
              </w:rPr>
            </w:pPr>
            <w:r>
              <w:rPr>
                <w:rFonts w:ascii="宋体" w:hAnsi="宋体" w:eastAsia="宋体" w:cs="宋体"/>
                <w:spacing w:val="-2"/>
                <w:sz w:val="21"/>
                <w:szCs w:val="21"/>
              </w:rPr>
              <w:t>人员经费</w:t>
            </w:r>
          </w:p>
        </w:tc>
        <w:tc>
          <w:tcPr>
            <w:tcW w:w="7102" w:type="dxa"/>
            <w:gridSpan w:val="3"/>
            <w:vAlign w:val="top"/>
          </w:tcPr>
          <w:p w14:paraId="630CC1C1">
            <w:pPr>
              <w:spacing w:before="104" w:line="204" w:lineRule="auto"/>
              <w:ind w:firstLine="3153"/>
              <w:jc w:val="left"/>
              <w:rPr>
                <w:rFonts w:ascii="宋体" w:hAnsi="宋体" w:eastAsia="宋体" w:cs="宋体"/>
                <w:sz w:val="21"/>
                <w:szCs w:val="21"/>
              </w:rPr>
            </w:pPr>
            <w:r>
              <w:rPr>
                <w:rFonts w:ascii="宋体" w:hAnsi="宋体" w:eastAsia="宋体" w:cs="宋体"/>
                <w:spacing w:val="-3"/>
                <w:sz w:val="21"/>
                <w:szCs w:val="21"/>
              </w:rPr>
              <w:t>公用经费</w:t>
            </w:r>
          </w:p>
        </w:tc>
      </w:tr>
      <w:tr w14:paraId="6ABCA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367" w:type="dxa"/>
            <w:vAlign w:val="top"/>
          </w:tcPr>
          <w:p w14:paraId="756B8059">
            <w:pPr>
              <w:spacing w:before="44" w:line="231" w:lineRule="auto"/>
              <w:ind w:left="263" w:right="255"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679" w:type="dxa"/>
            <w:vAlign w:val="top"/>
          </w:tcPr>
          <w:p w14:paraId="3BFEFE54">
            <w:pPr>
              <w:spacing w:before="209" w:line="204" w:lineRule="auto"/>
              <w:ind w:firstLine="1419"/>
              <w:jc w:val="left"/>
              <w:rPr>
                <w:rFonts w:ascii="宋体" w:hAnsi="宋体" w:eastAsia="宋体" w:cs="宋体"/>
                <w:sz w:val="21"/>
                <w:szCs w:val="21"/>
              </w:rPr>
            </w:pPr>
            <w:r>
              <w:rPr>
                <w:rFonts w:ascii="宋体" w:hAnsi="宋体" w:eastAsia="宋体" w:cs="宋体"/>
                <w:spacing w:val="-2"/>
                <w:sz w:val="21"/>
                <w:szCs w:val="21"/>
              </w:rPr>
              <w:t>科目名称</w:t>
            </w:r>
          </w:p>
        </w:tc>
        <w:tc>
          <w:tcPr>
            <w:tcW w:w="2042" w:type="dxa"/>
            <w:vAlign w:val="top"/>
          </w:tcPr>
          <w:p w14:paraId="57F5D35A">
            <w:pPr>
              <w:spacing w:before="209" w:line="204" w:lineRule="auto"/>
              <w:ind w:firstLine="820"/>
              <w:jc w:val="left"/>
              <w:rPr>
                <w:rFonts w:ascii="宋体" w:hAnsi="宋体" w:eastAsia="宋体" w:cs="宋体"/>
                <w:sz w:val="21"/>
                <w:szCs w:val="21"/>
              </w:rPr>
            </w:pPr>
            <w:r>
              <w:rPr>
                <w:rFonts w:ascii="宋体" w:hAnsi="宋体" w:eastAsia="宋体" w:cs="宋体"/>
                <w:spacing w:val="-3"/>
                <w:sz w:val="21"/>
                <w:szCs w:val="21"/>
              </w:rPr>
              <w:t>金额</w:t>
            </w:r>
          </w:p>
        </w:tc>
        <w:tc>
          <w:tcPr>
            <w:tcW w:w="1427" w:type="dxa"/>
            <w:vAlign w:val="top"/>
          </w:tcPr>
          <w:p w14:paraId="45074EC3">
            <w:pPr>
              <w:spacing w:before="44" w:line="231" w:lineRule="auto"/>
              <w:ind w:left="309" w:right="270"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469" w:type="dxa"/>
            <w:vAlign w:val="top"/>
          </w:tcPr>
          <w:p w14:paraId="60BAF1D5">
            <w:pPr>
              <w:spacing w:before="209" w:line="204" w:lineRule="auto"/>
              <w:ind w:firstLine="1314"/>
              <w:jc w:val="left"/>
              <w:rPr>
                <w:rFonts w:ascii="宋体" w:hAnsi="宋体" w:eastAsia="宋体" w:cs="宋体"/>
                <w:sz w:val="21"/>
                <w:szCs w:val="21"/>
              </w:rPr>
            </w:pPr>
            <w:r>
              <w:rPr>
                <w:rFonts w:ascii="宋体" w:hAnsi="宋体" w:eastAsia="宋体" w:cs="宋体"/>
                <w:spacing w:val="-2"/>
                <w:sz w:val="21"/>
                <w:szCs w:val="21"/>
              </w:rPr>
              <w:t>科目名称</w:t>
            </w:r>
          </w:p>
        </w:tc>
        <w:tc>
          <w:tcPr>
            <w:tcW w:w="2208" w:type="dxa"/>
            <w:vAlign w:val="top"/>
          </w:tcPr>
          <w:p w14:paraId="67481D8F">
            <w:pPr>
              <w:spacing w:before="209" w:line="204" w:lineRule="auto"/>
              <w:ind w:firstLine="895"/>
              <w:jc w:val="left"/>
              <w:rPr>
                <w:rFonts w:ascii="宋体" w:hAnsi="宋体" w:eastAsia="宋体" w:cs="宋体"/>
                <w:sz w:val="21"/>
                <w:szCs w:val="21"/>
              </w:rPr>
            </w:pPr>
            <w:r>
              <w:rPr>
                <w:rFonts w:ascii="宋体" w:hAnsi="宋体" w:eastAsia="宋体" w:cs="宋体"/>
                <w:spacing w:val="-3"/>
                <w:sz w:val="21"/>
                <w:szCs w:val="21"/>
              </w:rPr>
              <w:t>金额</w:t>
            </w:r>
          </w:p>
        </w:tc>
      </w:tr>
      <w:tr w14:paraId="753A5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ACA791E">
            <w:pPr>
              <w:spacing w:before="124" w:line="204" w:lineRule="auto"/>
              <w:ind w:firstLine="117"/>
              <w:jc w:val="left"/>
              <w:rPr>
                <w:rFonts w:ascii="宋体" w:hAnsi="宋体" w:eastAsia="宋体" w:cs="宋体"/>
                <w:sz w:val="21"/>
                <w:szCs w:val="21"/>
              </w:rPr>
            </w:pPr>
            <w:r>
              <w:rPr>
                <w:rFonts w:ascii="宋体" w:hAnsi="宋体" w:eastAsia="宋体" w:cs="宋体"/>
                <w:spacing w:val="-2"/>
                <w:sz w:val="21"/>
                <w:szCs w:val="21"/>
              </w:rPr>
              <w:t>30309</w:t>
            </w:r>
          </w:p>
        </w:tc>
        <w:tc>
          <w:tcPr>
            <w:tcW w:w="3679" w:type="dxa"/>
            <w:vAlign w:val="top"/>
          </w:tcPr>
          <w:p w14:paraId="5B16C361">
            <w:pPr>
              <w:spacing w:before="89" w:line="204" w:lineRule="auto"/>
              <w:ind w:firstLine="114"/>
              <w:jc w:val="left"/>
              <w:rPr>
                <w:rFonts w:ascii="宋体" w:hAnsi="宋体" w:eastAsia="宋体" w:cs="宋体"/>
                <w:sz w:val="21"/>
                <w:szCs w:val="21"/>
              </w:rPr>
            </w:pPr>
            <w:r>
              <w:rPr>
                <w:rFonts w:ascii="宋体" w:hAnsi="宋体" w:eastAsia="宋体" w:cs="宋体"/>
                <w:spacing w:val="-3"/>
                <w:sz w:val="21"/>
                <w:szCs w:val="21"/>
              </w:rPr>
              <w:t>奖励金</w:t>
            </w:r>
          </w:p>
        </w:tc>
        <w:tc>
          <w:tcPr>
            <w:tcW w:w="2042" w:type="dxa"/>
            <w:vAlign w:val="top"/>
          </w:tcPr>
          <w:p w14:paraId="2A734B65">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1.89</w:t>
            </w:r>
          </w:p>
        </w:tc>
        <w:tc>
          <w:tcPr>
            <w:tcW w:w="1427" w:type="dxa"/>
            <w:vAlign w:val="top"/>
          </w:tcPr>
          <w:p w14:paraId="50F1311D">
            <w:pPr>
              <w:spacing w:before="124" w:line="204" w:lineRule="auto"/>
              <w:ind w:firstLine="132"/>
              <w:jc w:val="left"/>
              <w:rPr>
                <w:rFonts w:ascii="宋体" w:hAnsi="宋体" w:eastAsia="宋体" w:cs="宋体"/>
                <w:sz w:val="21"/>
                <w:szCs w:val="21"/>
              </w:rPr>
            </w:pPr>
            <w:r>
              <w:rPr>
                <w:rFonts w:ascii="宋体" w:hAnsi="宋体" w:eastAsia="宋体" w:cs="宋体"/>
                <w:spacing w:val="-2"/>
                <w:sz w:val="21"/>
                <w:szCs w:val="21"/>
              </w:rPr>
              <w:t>30229</w:t>
            </w:r>
          </w:p>
        </w:tc>
        <w:tc>
          <w:tcPr>
            <w:tcW w:w="3469" w:type="dxa"/>
            <w:vAlign w:val="top"/>
          </w:tcPr>
          <w:p w14:paraId="41424C87">
            <w:pPr>
              <w:spacing w:before="89" w:line="204" w:lineRule="auto"/>
              <w:ind w:firstLine="112"/>
              <w:jc w:val="left"/>
              <w:rPr>
                <w:rFonts w:ascii="宋体" w:hAnsi="宋体" w:eastAsia="宋体" w:cs="宋体"/>
                <w:sz w:val="21"/>
                <w:szCs w:val="21"/>
              </w:rPr>
            </w:pPr>
            <w:r>
              <w:rPr>
                <w:rFonts w:ascii="宋体" w:hAnsi="宋体" w:eastAsia="宋体" w:cs="宋体"/>
                <w:spacing w:val="-2"/>
                <w:sz w:val="21"/>
                <w:szCs w:val="21"/>
              </w:rPr>
              <w:t>福利费</w:t>
            </w:r>
          </w:p>
        </w:tc>
        <w:tc>
          <w:tcPr>
            <w:tcW w:w="2208" w:type="dxa"/>
            <w:vAlign w:val="top"/>
          </w:tcPr>
          <w:p w14:paraId="24F5A0C7">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6771B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23153319">
            <w:pPr>
              <w:spacing w:before="138" w:line="204" w:lineRule="auto"/>
              <w:ind w:firstLine="117"/>
              <w:jc w:val="left"/>
              <w:rPr>
                <w:rFonts w:ascii="宋体" w:hAnsi="宋体" w:eastAsia="宋体" w:cs="宋体"/>
                <w:sz w:val="21"/>
                <w:szCs w:val="21"/>
              </w:rPr>
            </w:pPr>
            <w:r>
              <w:rPr>
                <w:rFonts w:ascii="宋体" w:hAnsi="宋体" w:eastAsia="宋体" w:cs="宋体"/>
                <w:spacing w:val="-2"/>
                <w:sz w:val="21"/>
                <w:szCs w:val="21"/>
              </w:rPr>
              <w:t>30310</w:t>
            </w:r>
          </w:p>
        </w:tc>
        <w:tc>
          <w:tcPr>
            <w:tcW w:w="3679" w:type="dxa"/>
            <w:vAlign w:val="top"/>
          </w:tcPr>
          <w:p w14:paraId="24F555A3">
            <w:pPr>
              <w:spacing w:before="104" w:line="204" w:lineRule="auto"/>
              <w:ind w:firstLine="113"/>
              <w:jc w:val="left"/>
              <w:rPr>
                <w:rFonts w:ascii="宋体" w:hAnsi="宋体" w:eastAsia="宋体" w:cs="宋体"/>
                <w:sz w:val="21"/>
                <w:szCs w:val="21"/>
              </w:rPr>
            </w:pPr>
            <w:r>
              <w:rPr>
                <w:rFonts w:ascii="宋体" w:hAnsi="宋体" w:eastAsia="宋体" w:cs="宋体"/>
                <w:spacing w:val="-1"/>
                <w:sz w:val="21"/>
                <w:szCs w:val="21"/>
              </w:rPr>
              <w:t>个人农业生产补贴</w:t>
            </w:r>
          </w:p>
        </w:tc>
        <w:tc>
          <w:tcPr>
            <w:tcW w:w="2042" w:type="dxa"/>
            <w:vAlign w:val="top"/>
          </w:tcPr>
          <w:p w14:paraId="52525031">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427" w:type="dxa"/>
            <w:vAlign w:val="top"/>
          </w:tcPr>
          <w:p w14:paraId="5364E7AE">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30231</w:t>
            </w:r>
          </w:p>
        </w:tc>
        <w:tc>
          <w:tcPr>
            <w:tcW w:w="3469" w:type="dxa"/>
            <w:vAlign w:val="top"/>
          </w:tcPr>
          <w:p w14:paraId="68134E4E">
            <w:pPr>
              <w:spacing w:before="104" w:line="204" w:lineRule="auto"/>
              <w:ind w:firstLine="120"/>
              <w:jc w:val="left"/>
              <w:rPr>
                <w:rFonts w:ascii="宋体" w:hAnsi="宋体" w:eastAsia="宋体" w:cs="宋体"/>
                <w:sz w:val="21"/>
                <w:szCs w:val="21"/>
              </w:rPr>
            </w:pPr>
            <w:r>
              <w:rPr>
                <w:rFonts w:ascii="宋体" w:hAnsi="宋体" w:eastAsia="宋体" w:cs="宋体"/>
                <w:spacing w:val="-2"/>
                <w:sz w:val="21"/>
                <w:szCs w:val="21"/>
              </w:rPr>
              <w:t>公务用车运行维护费</w:t>
            </w:r>
          </w:p>
        </w:tc>
        <w:tc>
          <w:tcPr>
            <w:tcW w:w="2208" w:type="dxa"/>
            <w:vAlign w:val="top"/>
          </w:tcPr>
          <w:p w14:paraId="77BAA624">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2.80</w:t>
            </w:r>
          </w:p>
        </w:tc>
      </w:tr>
      <w:tr w14:paraId="24B0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4FF50ECE">
            <w:pPr>
              <w:spacing w:before="123" w:line="204" w:lineRule="auto"/>
              <w:ind w:firstLine="117"/>
              <w:jc w:val="left"/>
              <w:rPr>
                <w:rFonts w:ascii="宋体" w:hAnsi="宋体" w:eastAsia="宋体" w:cs="宋体"/>
                <w:sz w:val="21"/>
                <w:szCs w:val="21"/>
              </w:rPr>
            </w:pPr>
            <w:r>
              <w:rPr>
                <w:rFonts w:ascii="宋体" w:hAnsi="宋体" w:eastAsia="宋体" w:cs="宋体"/>
                <w:spacing w:val="-2"/>
                <w:sz w:val="21"/>
                <w:szCs w:val="21"/>
              </w:rPr>
              <w:t>30311</w:t>
            </w:r>
          </w:p>
        </w:tc>
        <w:tc>
          <w:tcPr>
            <w:tcW w:w="3679" w:type="dxa"/>
            <w:vAlign w:val="top"/>
          </w:tcPr>
          <w:p w14:paraId="053654C0">
            <w:pPr>
              <w:spacing w:before="89" w:line="204" w:lineRule="auto"/>
              <w:ind w:firstLine="112"/>
              <w:jc w:val="left"/>
              <w:rPr>
                <w:rFonts w:ascii="宋体" w:hAnsi="宋体" w:eastAsia="宋体" w:cs="宋体"/>
                <w:sz w:val="21"/>
                <w:szCs w:val="21"/>
              </w:rPr>
            </w:pPr>
            <w:r>
              <w:rPr>
                <w:rFonts w:ascii="宋体" w:hAnsi="宋体" w:eastAsia="宋体" w:cs="宋体"/>
                <w:spacing w:val="-1"/>
                <w:sz w:val="21"/>
                <w:szCs w:val="21"/>
              </w:rPr>
              <w:t>代缴社会保险费</w:t>
            </w:r>
          </w:p>
        </w:tc>
        <w:tc>
          <w:tcPr>
            <w:tcW w:w="2042" w:type="dxa"/>
            <w:vAlign w:val="top"/>
          </w:tcPr>
          <w:p w14:paraId="1808BC61">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c>
          <w:tcPr>
            <w:tcW w:w="1427" w:type="dxa"/>
            <w:vAlign w:val="top"/>
          </w:tcPr>
          <w:p w14:paraId="37E29772">
            <w:pPr>
              <w:spacing w:before="124" w:line="204" w:lineRule="auto"/>
              <w:ind w:firstLine="132"/>
              <w:jc w:val="left"/>
              <w:rPr>
                <w:rFonts w:ascii="宋体" w:hAnsi="宋体" w:eastAsia="宋体" w:cs="宋体"/>
                <w:sz w:val="21"/>
                <w:szCs w:val="21"/>
              </w:rPr>
            </w:pPr>
            <w:r>
              <w:rPr>
                <w:rFonts w:ascii="宋体" w:hAnsi="宋体" w:eastAsia="宋体" w:cs="宋体"/>
                <w:spacing w:val="-2"/>
                <w:sz w:val="21"/>
                <w:szCs w:val="21"/>
              </w:rPr>
              <w:t>30239</w:t>
            </w:r>
          </w:p>
        </w:tc>
        <w:tc>
          <w:tcPr>
            <w:tcW w:w="3469" w:type="dxa"/>
            <w:vAlign w:val="top"/>
          </w:tcPr>
          <w:p w14:paraId="335F76FE">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其他交通费用</w:t>
            </w:r>
          </w:p>
        </w:tc>
        <w:tc>
          <w:tcPr>
            <w:tcW w:w="2208" w:type="dxa"/>
            <w:vAlign w:val="top"/>
          </w:tcPr>
          <w:p w14:paraId="048559EB">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7.34</w:t>
            </w:r>
          </w:p>
        </w:tc>
      </w:tr>
      <w:tr w14:paraId="1FB1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5A1C8CEF">
            <w:pPr>
              <w:spacing w:before="139" w:line="204" w:lineRule="auto"/>
              <w:ind w:firstLine="117"/>
              <w:jc w:val="left"/>
              <w:rPr>
                <w:rFonts w:ascii="宋体" w:hAnsi="宋体" w:eastAsia="宋体" w:cs="宋体"/>
                <w:sz w:val="21"/>
                <w:szCs w:val="21"/>
              </w:rPr>
            </w:pPr>
            <w:r>
              <w:rPr>
                <w:rFonts w:ascii="宋体" w:hAnsi="宋体" w:eastAsia="宋体" w:cs="宋体"/>
                <w:spacing w:val="-2"/>
                <w:sz w:val="21"/>
                <w:szCs w:val="21"/>
              </w:rPr>
              <w:t>30399</w:t>
            </w:r>
          </w:p>
        </w:tc>
        <w:tc>
          <w:tcPr>
            <w:tcW w:w="3679" w:type="dxa"/>
            <w:vAlign w:val="top"/>
          </w:tcPr>
          <w:p w14:paraId="747EA99F">
            <w:pPr>
              <w:spacing w:before="104" w:line="204" w:lineRule="auto"/>
              <w:ind w:firstLine="113"/>
              <w:jc w:val="left"/>
              <w:rPr>
                <w:rFonts w:ascii="宋体" w:hAnsi="宋体" w:eastAsia="宋体" w:cs="宋体"/>
                <w:sz w:val="21"/>
                <w:szCs w:val="21"/>
              </w:rPr>
            </w:pPr>
            <w:r>
              <w:rPr>
                <w:rFonts w:ascii="宋体" w:hAnsi="宋体" w:eastAsia="宋体" w:cs="宋体"/>
                <w:spacing w:val="-1"/>
                <w:sz w:val="21"/>
                <w:szCs w:val="21"/>
              </w:rPr>
              <w:t>其他对个人和家庭的补助</w:t>
            </w:r>
          </w:p>
        </w:tc>
        <w:tc>
          <w:tcPr>
            <w:tcW w:w="2042" w:type="dxa"/>
            <w:vAlign w:val="top"/>
          </w:tcPr>
          <w:p w14:paraId="2E737ECE">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22.29</w:t>
            </w:r>
          </w:p>
        </w:tc>
        <w:tc>
          <w:tcPr>
            <w:tcW w:w="1427" w:type="dxa"/>
            <w:vAlign w:val="top"/>
          </w:tcPr>
          <w:p w14:paraId="3C38D7E8">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30240</w:t>
            </w:r>
          </w:p>
        </w:tc>
        <w:tc>
          <w:tcPr>
            <w:tcW w:w="3469" w:type="dxa"/>
            <w:vAlign w:val="top"/>
          </w:tcPr>
          <w:p w14:paraId="15A88733">
            <w:pPr>
              <w:spacing w:before="104" w:line="204" w:lineRule="auto"/>
              <w:ind w:firstLine="112"/>
              <w:jc w:val="left"/>
              <w:rPr>
                <w:rFonts w:ascii="宋体" w:hAnsi="宋体" w:eastAsia="宋体" w:cs="宋体"/>
                <w:sz w:val="21"/>
                <w:szCs w:val="21"/>
              </w:rPr>
            </w:pPr>
            <w:r>
              <w:rPr>
                <w:rFonts w:ascii="宋体" w:hAnsi="宋体" w:eastAsia="宋体" w:cs="宋体"/>
                <w:spacing w:val="-1"/>
                <w:sz w:val="21"/>
                <w:szCs w:val="21"/>
              </w:rPr>
              <w:t>税金及附加费用</w:t>
            </w:r>
          </w:p>
        </w:tc>
        <w:tc>
          <w:tcPr>
            <w:tcW w:w="2208" w:type="dxa"/>
            <w:vAlign w:val="top"/>
          </w:tcPr>
          <w:p w14:paraId="7150919D">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0.66</w:t>
            </w:r>
          </w:p>
        </w:tc>
      </w:tr>
      <w:tr w14:paraId="199D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54D4EA14">
            <w:pPr>
              <w:spacing w:line="240" w:lineRule="auto"/>
              <w:jc w:val="left"/>
              <w:rPr>
                <w:rFonts w:ascii="Arial" w:hAnsi="Arial" w:eastAsia="Arial" w:cs="Arial"/>
                <w:sz w:val="21"/>
                <w:szCs w:val="21"/>
              </w:rPr>
            </w:pPr>
          </w:p>
        </w:tc>
        <w:tc>
          <w:tcPr>
            <w:tcW w:w="3679" w:type="dxa"/>
            <w:vAlign w:val="top"/>
          </w:tcPr>
          <w:p w14:paraId="6696AC63">
            <w:pPr>
              <w:spacing w:line="240" w:lineRule="auto"/>
              <w:jc w:val="left"/>
              <w:rPr>
                <w:rFonts w:ascii="Arial" w:hAnsi="Arial" w:eastAsia="Arial" w:cs="Arial"/>
                <w:sz w:val="21"/>
                <w:szCs w:val="21"/>
              </w:rPr>
            </w:pPr>
          </w:p>
        </w:tc>
        <w:tc>
          <w:tcPr>
            <w:tcW w:w="2042" w:type="dxa"/>
            <w:vAlign w:val="top"/>
          </w:tcPr>
          <w:p w14:paraId="365F062A">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13FE6805">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30299</w:t>
            </w:r>
          </w:p>
        </w:tc>
        <w:tc>
          <w:tcPr>
            <w:tcW w:w="3469" w:type="dxa"/>
            <w:vAlign w:val="top"/>
          </w:tcPr>
          <w:p w14:paraId="70AF1491">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其他商品和服务支出</w:t>
            </w:r>
          </w:p>
        </w:tc>
        <w:tc>
          <w:tcPr>
            <w:tcW w:w="2208" w:type="dxa"/>
            <w:vAlign w:val="top"/>
          </w:tcPr>
          <w:p w14:paraId="5F158F28">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910.12</w:t>
            </w:r>
          </w:p>
        </w:tc>
      </w:tr>
      <w:tr w14:paraId="7211B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06401250">
            <w:pPr>
              <w:spacing w:line="240" w:lineRule="auto"/>
              <w:jc w:val="left"/>
              <w:rPr>
                <w:rFonts w:ascii="Arial" w:hAnsi="Arial" w:eastAsia="Arial" w:cs="Arial"/>
                <w:sz w:val="21"/>
                <w:szCs w:val="21"/>
              </w:rPr>
            </w:pPr>
          </w:p>
        </w:tc>
        <w:tc>
          <w:tcPr>
            <w:tcW w:w="3679" w:type="dxa"/>
            <w:vAlign w:val="top"/>
          </w:tcPr>
          <w:p w14:paraId="7DF05557">
            <w:pPr>
              <w:spacing w:line="240" w:lineRule="auto"/>
              <w:jc w:val="left"/>
              <w:rPr>
                <w:rFonts w:ascii="Arial" w:hAnsi="Arial" w:eastAsia="Arial" w:cs="Arial"/>
                <w:sz w:val="21"/>
                <w:szCs w:val="21"/>
              </w:rPr>
            </w:pPr>
          </w:p>
        </w:tc>
        <w:tc>
          <w:tcPr>
            <w:tcW w:w="2042" w:type="dxa"/>
            <w:vAlign w:val="top"/>
          </w:tcPr>
          <w:p w14:paraId="41B3D958">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3922287A">
            <w:pPr>
              <w:spacing w:before="124" w:line="204" w:lineRule="auto"/>
              <w:ind w:firstLine="132"/>
              <w:jc w:val="left"/>
              <w:rPr>
                <w:rFonts w:ascii="宋体" w:hAnsi="宋体" w:eastAsia="宋体" w:cs="宋体"/>
                <w:sz w:val="21"/>
                <w:szCs w:val="21"/>
              </w:rPr>
            </w:pPr>
            <w:r>
              <w:rPr>
                <w:rFonts w:ascii="宋体" w:hAnsi="宋体" w:eastAsia="宋体" w:cs="宋体"/>
                <w:spacing w:val="-3"/>
                <w:sz w:val="21"/>
                <w:szCs w:val="21"/>
              </w:rPr>
              <w:t>307</w:t>
            </w:r>
          </w:p>
        </w:tc>
        <w:tc>
          <w:tcPr>
            <w:tcW w:w="3469" w:type="dxa"/>
            <w:vAlign w:val="top"/>
          </w:tcPr>
          <w:p w14:paraId="0131F815">
            <w:pPr>
              <w:spacing w:before="89" w:line="204" w:lineRule="auto"/>
              <w:ind w:firstLine="114"/>
              <w:jc w:val="left"/>
              <w:rPr>
                <w:rFonts w:ascii="宋体" w:hAnsi="宋体" w:eastAsia="宋体" w:cs="宋体"/>
                <w:sz w:val="21"/>
                <w:szCs w:val="21"/>
              </w:rPr>
            </w:pPr>
            <w:r>
              <w:rPr>
                <w:rFonts w:ascii="宋体" w:hAnsi="宋体" w:eastAsia="宋体" w:cs="宋体"/>
                <w:spacing w:val="-1"/>
                <w:sz w:val="21"/>
                <w:szCs w:val="21"/>
              </w:rPr>
              <w:t>债务利息及费用支出</w:t>
            </w:r>
          </w:p>
        </w:tc>
        <w:tc>
          <w:tcPr>
            <w:tcW w:w="2208" w:type="dxa"/>
            <w:vAlign w:val="top"/>
          </w:tcPr>
          <w:p w14:paraId="05F39765">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3BDE4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11E0C145">
            <w:pPr>
              <w:spacing w:line="240" w:lineRule="auto"/>
              <w:jc w:val="left"/>
              <w:rPr>
                <w:rFonts w:ascii="Arial" w:hAnsi="Arial" w:eastAsia="Arial" w:cs="Arial"/>
                <w:sz w:val="21"/>
                <w:szCs w:val="21"/>
              </w:rPr>
            </w:pPr>
          </w:p>
        </w:tc>
        <w:tc>
          <w:tcPr>
            <w:tcW w:w="3679" w:type="dxa"/>
            <w:vAlign w:val="top"/>
          </w:tcPr>
          <w:p w14:paraId="6E3CE88E">
            <w:pPr>
              <w:spacing w:line="240" w:lineRule="auto"/>
              <w:jc w:val="left"/>
              <w:rPr>
                <w:rFonts w:ascii="Arial" w:hAnsi="Arial" w:eastAsia="Arial" w:cs="Arial"/>
                <w:sz w:val="21"/>
                <w:szCs w:val="21"/>
              </w:rPr>
            </w:pPr>
          </w:p>
        </w:tc>
        <w:tc>
          <w:tcPr>
            <w:tcW w:w="2042" w:type="dxa"/>
            <w:vAlign w:val="top"/>
          </w:tcPr>
          <w:p w14:paraId="6D91A37B">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6565AD74">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30701</w:t>
            </w:r>
          </w:p>
        </w:tc>
        <w:tc>
          <w:tcPr>
            <w:tcW w:w="3469" w:type="dxa"/>
            <w:vAlign w:val="top"/>
          </w:tcPr>
          <w:p w14:paraId="4691A5C8">
            <w:pPr>
              <w:spacing w:before="104" w:line="204" w:lineRule="auto"/>
              <w:ind w:firstLine="134"/>
              <w:jc w:val="left"/>
              <w:rPr>
                <w:rFonts w:ascii="宋体" w:hAnsi="宋体" w:eastAsia="宋体" w:cs="宋体"/>
                <w:sz w:val="21"/>
                <w:szCs w:val="21"/>
              </w:rPr>
            </w:pPr>
            <w:r>
              <w:rPr>
                <w:rFonts w:ascii="宋体" w:hAnsi="宋体" w:eastAsia="宋体" w:cs="宋体"/>
                <w:spacing w:val="-4"/>
                <w:sz w:val="21"/>
                <w:szCs w:val="21"/>
              </w:rPr>
              <w:t>国内债务付息</w:t>
            </w:r>
          </w:p>
        </w:tc>
        <w:tc>
          <w:tcPr>
            <w:tcW w:w="2208" w:type="dxa"/>
            <w:vAlign w:val="top"/>
          </w:tcPr>
          <w:p w14:paraId="71FA93EF">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515F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034B0C87">
            <w:pPr>
              <w:spacing w:line="240" w:lineRule="auto"/>
              <w:jc w:val="left"/>
              <w:rPr>
                <w:rFonts w:ascii="Arial" w:hAnsi="Arial" w:eastAsia="Arial" w:cs="Arial"/>
                <w:sz w:val="21"/>
                <w:szCs w:val="21"/>
              </w:rPr>
            </w:pPr>
          </w:p>
        </w:tc>
        <w:tc>
          <w:tcPr>
            <w:tcW w:w="3679" w:type="dxa"/>
            <w:vAlign w:val="top"/>
          </w:tcPr>
          <w:p w14:paraId="4C0678C1">
            <w:pPr>
              <w:spacing w:line="240" w:lineRule="auto"/>
              <w:jc w:val="left"/>
              <w:rPr>
                <w:rFonts w:ascii="Arial" w:hAnsi="Arial" w:eastAsia="Arial" w:cs="Arial"/>
                <w:sz w:val="21"/>
                <w:szCs w:val="21"/>
              </w:rPr>
            </w:pPr>
          </w:p>
        </w:tc>
        <w:tc>
          <w:tcPr>
            <w:tcW w:w="2042" w:type="dxa"/>
            <w:vAlign w:val="top"/>
          </w:tcPr>
          <w:p w14:paraId="67790B68">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003308ED">
            <w:pPr>
              <w:spacing w:before="124" w:line="204" w:lineRule="auto"/>
              <w:ind w:firstLine="132"/>
              <w:jc w:val="left"/>
              <w:rPr>
                <w:rFonts w:ascii="宋体" w:hAnsi="宋体" w:eastAsia="宋体" w:cs="宋体"/>
                <w:sz w:val="21"/>
                <w:szCs w:val="21"/>
              </w:rPr>
            </w:pPr>
            <w:r>
              <w:rPr>
                <w:rFonts w:ascii="宋体" w:hAnsi="宋体" w:eastAsia="宋体" w:cs="宋体"/>
                <w:spacing w:val="-2"/>
                <w:sz w:val="21"/>
                <w:szCs w:val="21"/>
              </w:rPr>
              <w:t>30702</w:t>
            </w:r>
          </w:p>
        </w:tc>
        <w:tc>
          <w:tcPr>
            <w:tcW w:w="3469" w:type="dxa"/>
            <w:vAlign w:val="top"/>
          </w:tcPr>
          <w:p w14:paraId="787392CB">
            <w:pPr>
              <w:spacing w:before="89" w:line="204" w:lineRule="auto"/>
              <w:ind w:firstLine="134"/>
              <w:jc w:val="left"/>
              <w:rPr>
                <w:rFonts w:ascii="宋体" w:hAnsi="宋体" w:eastAsia="宋体" w:cs="宋体"/>
                <w:sz w:val="21"/>
                <w:szCs w:val="21"/>
              </w:rPr>
            </w:pPr>
            <w:r>
              <w:rPr>
                <w:rFonts w:ascii="宋体" w:hAnsi="宋体" w:eastAsia="宋体" w:cs="宋体"/>
                <w:spacing w:val="-4"/>
                <w:sz w:val="21"/>
                <w:szCs w:val="21"/>
              </w:rPr>
              <w:t>国外债务付息</w:t>
            </w:r>
          </w:p>
        </w:tc>
        <w:tc>
          <w:tcPr>
            <w:tcW w:w="2208" w:type="dxa"/>
            <w:vAlign w:val="top"/>
          </w:tcPr>
          <w:p w14:paraId="0A32AC6E">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A751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7C49CB5E">
            <w:pPr>
              <w:spacing w:line="240" w:lineRule="auto"/>
              <w:jc w:val="left"/>
              <w:rPr>
                <w:rFonts w:ascii="Arial" w:hAnsi="Arial" w:eastAsia="Arial" w:cs="Arial"/>
                <w:sz w:val="21"/>
                <w:szCs w:val="21"/>
              </w:rPr>
            </w:pPr>
          </w:p>
        </w:tc>
        <w:tc>
          <w:tcPr>
            <w:tcW w:w="3679" w:type="dxa"/>
            <w:vAlign w:val="top"/>
          </w:tcPr>
          <w:p w14:paraId="5213ACAD">
            <w:pPr>
              <w:spacing w:line="240" w:lineRule="auto"/>
              <w:jc w:val="left"/>
              <w:rPr>
                <w:rFonts w:ascii="Arial" w:hAnsi="Arial" w:eastAsia="Arial" w:cs="Arial"/>
                <w:sz w:val="21"/>
                <w:szCs w:val="21"/>
              </w:rPr>
            </w:pPr>
          </w:p>
        </w:tc>
        <w:tc>
          <w:tcPr>
            <w:tcW w:w="2042" w:type="dxa"/>
            <w:vAlign w:val="top"/>
          </w:tcPr>
          <w:p w14:paraId="7B0D8927">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75CAD952">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30703</w:t>
            </w:r>
          </w:p>
        </w:tc>
        <w:tc>
          <w:tcPr>
            <w:tcW w:w="3469" w:type="dxa"/>
            <w:vAlign w:val="top"/>
          </w:tcPr>
          <w:p w14:paraId="4EDD5755">
            <w:pPr>
              <w:spacing w:before="104" w:line="204" w:lineRule="auto"/>
              <w:ind w:firstLine="134"/>
              <w:jc w:val="left"/>
              <w:rPr>
                <w:rFonts w:ascii="宋体" w:hAnsi="宋体" w:eastAsia="宋体" w:cs="宋体"/>
                <w:sz w:val="21"/>
                <w:szCs w:val="21"/>
              </w:rPr>
            </w:pPr>
            <w:r>
              <w:rPr>
                <w:rFonts w:ascii="宋体" w:hAnsi="宋体" w:eastAsia="宋体" w:cs="宋体"/>
                <w:spacing w:val="-4"/>
                <w:sz w:val="21"/>
                <w:szCs w:val="21"/>
              </w:rPr>
              <w:t>国内债务发行费用</w:t>
            </w:r>
          </w:p>
        </w:tc>
        <w:tc>
          <w:tcPr>
            <w:tcW w:w="2208" w:type="dxa"/>
            <w:vAlign w:val="top"/>
          </w:tcPr>
          <w:p w14:paraId="03C29B53">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551C2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4D2AEEAD">
            <w:pPr>
              <w:spacing w:line="240" w:lineRule="auto"/>
              <w:jc w:val="left"/>
              <w:rPr>
                <w:rFonts w:ascii="Arial" w:hAnsi="Arial" w:eastAsia="Arial" w:cs="Arial"/>
                <w:sz w:val="21"/>
                <w:szCs w:val="21"/>
              </w:rPr>
            </w:pPr>
          </w:p>
        </w:tc>
        <w:tc>
          <w:tcPr>
            <w:tcW w:w="3679" w:type="dxa"/>
            <w:vAlign w:val="top"/>
          </w:tcPr>
          <w:p w14:paraId="44A4D2EF">
            <w:pPr>
              <w:spacing w:line="240" w:lineRule="auto"/>
              <w:jc w:val="left"/>
              <w:rPr>
                <w:rFonts w:ascii="Arial" w:hAnsi="Arial" w:eastAsia="Arial" w:cs="Arial"/>
                <w:sz w:val="21"/>
                <w:szCs w:val="21"/>
              </w:rPr>
            </w:pPr>
          </w:p>
        </w:tc>
        <w:tc>
          <w:tcPr>
            <w:tcW w:w="2042" w:type="dxa"/>
            <w:vAlign w:val="top"/>
          </w:tcPr>
          <w:p w14:paraId="14CBD59A">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512A1F1B">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30704</w:t>
            </w:r>
          </w:p>
        </w:tc>
        <w:tc>
          <w:tcPr>
            <w:tcW w:w="3469" w:type="dxa"/>
            <w:vAlign w:val="top"/>
          </w:tcPr>
          <w:p w14:paraId="59879902">
            <w:pPr>
              <w:spacing w:before="104" w:line="204" w:lineRule="auto"/>
              <w:ind w:firstLine="134"/>
              <w:jc w:val="left"/>
              <w:rPr>
                <w:rFonts w:ascii="宋体" w:hAnsi="宋体" w:eastAsia="宋体" w:cs="宋体"/>
                <w:sz w:val="21"/>
                <w:szCs w:val="21"/>
              </w:rPr>
            </w:pPr>
            <w:r>
              <w:rPr>
                <w:rFonts w:ascii="宋体" w:hAnsi="宋体" w:eastAsia="宋体" w:cs="宋体"/>
                <w:spacing w:val="-4"/>
                <w:sz w:val="21"/>
                <w:szCs w:val="21"/>
              </w:rPr>
              <w:t>国外债务发行费用</w:t>
            </w:r>
          </w:p>
        </w:tc>
        <w:tc>
          <w:tcPr>
            <w:tcW w:w="2208" w:type="dxa"/>
            <w:vAlign w:val="top"/>
          </w:tcPr>
          <w:p w14:paraId="374AB46B">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7246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6AA29B2E">
            <w:pPr>
              <w:spacing w:line="240" w:lineRule="auto"/>
              <w:jc w:val="left"/>
              <w:rPr>
                <w:rFonts w:ascii="Arial" w:hAnsi="Arial" w:eastAsia="Arial" w:cs="Arial"/>
                <w:sz w:val="21"/>
                <w:szCs w:val="21"/>
              </w:rPr>
            </w:pPr>
          </w:p>
        </w:tc>
        <w:tc>
          <w:tcPr>
            <w:tcW w:w="3679" w:type="dxa"/>
            <w:vAlign w:val="top"/>
          </w:tcPr>
          <w:p w14:paraId="7CD38142">
            <w:pPr>
              <w:spacing w:line="240" w:lineRule="auto"/>
              <w:jc w:val="left"/>
              <w:rPr>
                <w:rFonts w:ascii="Arial" w:hAnsi="Arial" w:eastAsia="Arial" w:cs="Arial"/>
                <w:sz w:val="21"/>
                <w:szCs w:val="21"/>
              </w:rPr>
            </w:pPr>
          </w:p>
        </w:tc>
        <w:tc>
          <w:tcPr>
            <w:tcW w:w="2042" w:type="dxa"/>
            <w:vAlign w:val="top"/>
          </w:tcPr>
          <w:p w14:paraId="6562E2E0">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1CC7646E">
            <w:pPr>
              <w:spacing w:before="124" w:line="204" w:lineRule="auto"/>
              <w:ind w:firstLine="132"/>
              <w:jc w:val="left"/>
              <w:rPr>
                <w:rFonts w:ascii="宋体" w:hAnsi="宋体" w:eastAsia="宋体" w:cs="宋体"/>
                <w:sz w:val="21"/>
                <w:szCs w:val="21"/>
              </w:rPr>
            </w:pPr>
            <w:r>
              <w:rPr>
                <w:rFonts w:ascii="宋体" w:hAnsi="宋体" w:eastAsia="宋体" w:cs="宋体"/>
                <w:spacing w:val="-3"/>
                <w:sz w:val="21"/>
                <w:szCs w:val="21"/>
              </w:rPr>
              <w:t>309</w:t>
            </w:r>
          </w:p>
        </w:tc>
        <w:tc>
          <w:tcPr>
            <w:tcW w:w="3469" w:type="dxa"/>
            <w:vAlign w:val="top"/>
          </w:tcPr>
          <w:p w14:paraId="515B71D1">
            <w:pPr>
              <w:spacing w:before="89" w:line="204" w:lineRule="auto"/>
              <w:ind w:firstLine="122"/>
              <w:jc w:val="left"/>
              <w:rPr>
                <w:rFonts w:ascii="宋体" w:hAnsi="宋体" w:eastAsia="宋体" w:cs="宋体"/>
                <w:sz w:val="21"/>
                <w:szCs w:val="21"/>
              </w:rPr>
            </w:pPr>
            <w:r>
              <w:rPr>
                <w:rFonts w:ascii="宋体" w:hAnsi="宋体" w:eastAsia="宋体" w:cs="宋体"/>
                <w:spacing w:val="-2"/>
                <w:sz w:val="21"/>
                <w:szCs w:val="21"/>
              </w:rPr>
              <w:t>资本性支出（基本建设）</w:t>
            </w:r>
          </w:p>
        </w:tc>
        <w:tc>
          <w:tcPr>
            <w:tcW w:w="2208" w:type="dxa"/>
            <w:vAlign w:val="top"/>
          </w:tcPr>
          <w:p w14:paraId="393C66EF">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431.54</w:t>
            </w:r>
          </w:p>
        </w:tc>
      </w:tr>
      <w:tr w14:paraId="69F30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473D51EC">
            <w:pPr>
              <w:spacing w:line="240" w:lineRule="auto"/>
              <w:jc w:val="left"/>
              <w:rPr>
                <w:rFonts w:ascii="Arial" w:hAnsi="Arial" w:eastAsia="Arial" w:cs="Arial"/>
                <w:sz w:val="21"/>
                <w:szCs w:val="21"/>
              </w:rPr>
            </w:pPr>
          </w:p>
        </w:tc>
        <w:tc>
          <w:tcPr>
            <w:tcW w:w="3679" w:type="dxa"/>
            <w:vAlign w:val="top"/>
          </w:tcPr>
          <w:p w14:paraId="695ECDEA">
            <w:pPr>
              <w:spacing w:line="240" w:lineRule="auto"/>
              <w:jc w:val="left"/>
              <w:rPr>
                <w:rFonts w:ascii="Arial" w:hAnsi="Arial" w:eastAsia="Arial" w:cs="Arial"/>
                <w:sz w:val="21"/>
                <w:szCs w:val="21"/>
              </w:rPr>
            </w:pPr>
          </w:p>
        </w:tc>
        <w:tc>
          <w:tcPr>
            <w:tcW w:w="2042" w:type="dxa"/>
            <w:vAlign w:val="top"/>
          </w:tcPr>
          <w:p w14:paraId="1CAAC779">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08B2AE5C">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30901</w:t>
            </w:r>
          </w:p>
        </w:tc>
        <w:tc>
          <w:tcPr>
            <w:tcW w:w="3469" w:type="dxa"/>
            <w:vAlign w:val="top"/>
          </w:tcPr>
          <w:p w14:paraId="07C0E80E">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房屋建筑物购建</w:t>
            </w:r>
          </w:p>
        </w:tc>
        <w:tc>
          <w:tcPr>
            <w:tcW w:w="2208" w:type="dxa"/>
            <w:vAlign w:val="top"/>
          </w:tcPr>
          <w:p w14:paraId="7FE1CF48">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A1AD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6FE93F17">
            <w:pPr>
              <w:spacing w:line="240" w:lineRule="auto"/>
              <w:jc w:val="left"/>
              <w:rPr>
                <w:rFonts w:ascii="Arial" w:hAnsi="Arial" w:eastAsia="Arial" w:cs="Arial"/>
                <w:sz w:val="21"/>
                <w:szCs w:val="21"/>
              </w:rPr>
            </w:pPr>
          </w:p>
        </w:tc>
        <w:tc>
          <w:tcPr>
            <w:tcW w:w="3679" w:type="dxa"/>
            <w:vAlign w:val="top"/>
          </w:tcPr>
          <w:p w14:paraId="3AA5E3C0">
            <w:pPr>
              <w:spacing w:line="240" w:lineRule="auto"/>
              <w:jc w:val="left"/>
              <w:rPr>
                <w:rFonts w:ascii="Arial" w:hAnsi="Arial" w:eastAsia="Arial" w:cs="Arial"/>
                <w:sz w:val="21"/>
                <w:szCs w:val="21"/>
              </w:rPr>
            </w:pPr>
          </w:p>
        </w:tc>
        <w:tc>
          <w:tcPr>
            <w:tcW w:w="2042" w:type="dxa"/>
            <w:vAlign w:val="top"/>
          </w:tcPr>
          <w:p w14:paraId="61AA5A0B">
            <w:pPr>
              <w:spacing w:before="124" w:line="204" w:lineRule="auto"/>
              <w:jc w:val="right"/>
              <w:rPr>
                <w:rFonts w:hint="eastAsia" w:ascii="宋体" w:hAnsi="宋体" w:eastAsia="宋体" w:cs="宋体"/>
                <w:spacing w:val="-2"/>
                <w:sz w:val="21"/>
                <w:szCs w:val="21"/>
                <w:lang w:val="en-US" w:eastAsia="zh-CN"/>
              </w:rPr>
            </w:pPr>
          </w:p>
        </w:tc>
        <w:tc>
          <w:tcPr>
            <w:tcW w:w="1427" w:type="dxa"/>
            <w:vAlign w:val="top"/>
          </w:tcPr>
          <w:p w14:paraId="6D72DA9A">
            <w:pPr>
              <w:spacing w:before="124" w:line="204" w:lineRule="auto"/>
              <w:ind w:firstLine="132"/>
              <w:jc w:val="left"/>
              <w:rPr>
                <w:rFonts w:ascii="宋体" w:hAnsi="宋体" w:eastAsia="宋体" w:cs="宋体"/>
                <w:sz w:val="21"/>
                <w:szCs w:val="21"/>
              </w:rPr>
            </w:pPr>
            <w:r>
              <w:rPr>
                <w:rFonts w:ascii="宋体" w:hAnsi="宋体" w:eastAsia="宋体" w:cs="宋体"/>
                <w:spacing w:val="-2"/>
                <w:sz w:val="21"/>
                <w:szCs w:val="21"/>
              </w:rPr>
              <w:t>30902</w:t>
            </w:r>
          </w:p>
        </w:tc>
        <w:tc>
          <w:tcPr>
            <w:tcW w:w="3469" w:type="dxa"/>
            <w:vAlign w:val="top"/>
          </w:tcPr>
          <w:p w14:paraId="1A26DF0A">
            <w:pPr>
              <w:spacing w:before="89" w:line="204" w:lineRule="auto"/>
              <w:ind w:firstLine="117"/>
              <w:jc w:val="left"/>
              <w:rPr>
                <w:rFonts w:ascii="宋体" w:hAnsi="宋体" w:eastAsia="宋体" w:cs="宋体"/>
                <w:sz w:val="21"/>
                <w:szCs w:val="21"/>
              </w:rPr>
            </w:pPr>
            <w:r>
              <w:rPr>
                <w:rFonts w:ascii="宋体" w:hAnsi="宋体" w:eastAsia="宋体" w:cs="宋体"/>
                <w:spacing w:val="-2"/>
                <w:sz w:val="21"/>
                <w:szCs w:val="21"/>
              </w:rPr>
              <w:t>办公设备购置</w:t>
            </w:r>
          </w:p>
        </w:tc>
        <w:tc>
          <w:tcPr>
            <w:tcW w:w="2208" w:type="dxa"/>
            <w:vAlign w:val="top"/>
          </w:tcPr>
          <w:p w14:paraId="3232FB35">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380.05</w:t>
            </w:r>
          </w:p>
        </w:tc>
      </w:tr>
    </w:tbl>
    <w:p w14:paraId="76FC28B8">
      <w:pPr>
        <w:spacing w:line="240" w:lineRule="auto"/>
        <w:jc w:val="left"/>
        <w:rPr>
          <w:rFonts w:ascii="Arial" w:hAnsi="Arial" w:eastAsia="Arial" w:cs="Arial"/>
          <w:sz w:val="21"/>
          <w:szCs w:val="21"/>
        </w:rPr>
      </w:pPr>
    </w:p>
    <w:p w14:paraId="14BE79A9">
      <w:pPr>
        <w:jc w:val="left"/>
        <w:sectPr>
          <w:pgSz w:w="16845" w:h="11910"/>
          <w:pgMar w:top="1012" w:right="1320" w:bottom="0" w:left="1321" w:header="0" w:footer="0" w:gutter="0"/>
          <w:cols w:space="720" w:num="1"/>
        </w:sectPr>
      </w:pPr>
    </w:p>
    <w:p w14:paraId="1CD20CAA">
      <w:pPr>
        <w:spacing w:line="240" w:lineRule="auto"/>
        <w:jc w:val="left"/>
        <w:rPr>
          <w:rFonts w:ascii="Arial" w:hAnsi="Arial" w:eastAsia="Arial" w:cs="Arial"/>
          <w:sz w:val="21"/>
          <w:szCs w:val="21"/>
        </w:rPr>
      </w:pPr>
    </w:p>
    <w:p w14:paraId="3A014034">
      <w:pPr>
        <w:spacing w:line="240" w:lineRule="auto"/>
        <w:jc w:val="left"/>
        <w:rPr>
          <w:rFonts w:ascii="Arial" w:hAnsi="Arial" w:eastAsia="Arial" w:cs="Arial"/>
          <w:sz w:val="21"/>
          <w:szCs w:val="21"/>
        </w:rPr>
      </w:pPr>
    </w:p>
    <w:p w14:paraId="42875F75">
      <w:pPr>
        <w:spacing w:line="240" w:lineRule="auto"/>
        <w:jc w:val="left"/>
        <w:rPr>
          <w:rFonts w:ascii="Arial" w:hAnsi="Arial" w:eastAsia="Arial" w:cs="Arial"/>
          <w:sz w:val="21"/>
          <w:szCs w:val="21"/>
        </w:rPr>
      </w:pPr>
    </w:p>
    <w:p w14:paraId="2305D5FB">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表6</w:t>
      </w:r>
    </w:p>
    <w:p w14:paraId="57603686">
      <w:pPr>
        <w:spacing w:before="246" w:line="204" w:lineRule="auto"/>
        <w:ind w:firstLine="431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一般公共预算财政拨款基本支出决算表</w:t>
      </w:r>
    </w:p>
    <w:p w14:paraId="2A126894">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29D36413">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7"/>
        <w:gridCol w:w="3679"/>
        <w:gridCol w:w="2042"/>
        <w:gridCol w:w="1427"/>
        <w:gridCol w:w="3469"/>
        <w:gridCol w:w="2208"/>
      </w:tblGrid>
      <w:tr w14:paraId="2A56A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087" w:type="dxa"/>
            <w:gridSpan w:val="3"/>
            <w:vAlign w:val="top"/>
          </w:tcPr>
          <w:p w14:paraId="74808429">
            <w:pPr>
              <w:spacing w:before="104" w:line="204" w:lineRule="auto"/>
              <w:ind w:firstLine="3132"/>
              <w:jc w:val="left"/>
              <w:rPr>
                <w:rFonts w:ascii="宋体" w:hAnsi="宋体" w:eastAsia="宋体" w:cs="宋体"/>
                <w:sz w:val="21"/>
                <w:szCs w:val="21"/>
              </w:rPr>
            </w:pPr>
            <w:r>
              <w:rPr>
                <w:rFonts w:ascii="宋体" w:hAnsi="宋体" w:eastAsia="宋体" w:cs="宋体"/>
                <w:spacing w:val="-2"/>
                <w:sz w:val="21"/>
                <w:szCs w:val="21"/>
              </w:rPr>
              <w:t>人员经费</w:t>
            </w:r>
          </w:p>
        </w:tc>
        <w:tc>
          <w:tcPr>
            <w:tcW w:w="7102" w:type="dxa"/>
            <w:gridSpan w:val="3"/>
            <w:vAlign w:val="top"/>
          </w:tcPr>
          <w:p w14:paraId="7E12D270">
            <w:pPr>
              <w:spacing w:before="104" w:line="204" w:lineRule="auto"/>
              <w:ind w:firstLine="3153"/>
              <w:jc w:val="left"/>
              <w:rPr>
                <w:rFonts w:ascii="宋体" w:hAnsi="宋体" w:eastAsia="宋体" w:cs="宋体"/>
                <w:sz w:val="21"/>
                <w:szCs w:val="21"/>
              </w:rPr>
            </w:pPr>
            <w:r>
              <w:rPr>
                <w:rFonts w:ascii="宋体" w:hAnsi="宋体" w:eastAsia="宋体" w:cs="宋体"/>
                <w:spacing w:val="-3"/>
                <w:sz w:val="21"/>
                <w:szCs w:val="21"/>
              </w:rPr>
              <w:t>公用经费</w:t>
            </w:r>
          </w:p>
        </w:tc>
      </w:tr>
      <w:tr w14:paraId="39C3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367" w:type="dxa"/>
            <w:vAlign w:val="top"/>
          </w:tcPr>
          <w:p w14:paraId="24D00311">
            <w:pPr>
              <w:spacing w:before="44" w:line="231" w:lineRule="auto"/>
              <w:ind w:left="263" w:right="255"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679" w:type="dxa"/>
            <w:vAlign w:val="top"/>
          </w:tcPr>
          <w:p w14:paraId="3B2B1EB1">
            <w:pPr>
              <w:spacing w:before="209" w:line="204" w:lineRule="auto"/>
              <w:ind w:firstLine="1419"/>
              <w:jc w:val="left"/>
              <w:rPr>
                <w:rFonts w:ascii="宋体" w:hAnsi="宋体" w:eastAsia="宋体" w:cs="宋体"/>
                <w:sz w:val="21"/>
                <w:szCs w:val="21"/>
              </w:rPr>
            </w:pPr>
            <w:r>
              <w:rPr>
                <w:rFonts w:ascii="宋体" w:hAnsi="宋体" w:eastAsia="宋体" w:cs="宋体"/>
                <w:spacing w:val="-2"/>
                <w:sz w:val="21"/>
                <w:szCs w:val="21"/>
              </w:rPr>
              <w:t>科目名称</w:t>
            </w:r>
          </w:p>
        </w:tc>
        <w:tc>
          <w:tcPr>
            <w:tcW w:w="2042" w:type="dxa"/>
            <w:vAlign w:val="top"/>
          </w:tcPr>
          <w:p w14:paraId="27112303">
            <w:pPr>
              <w:spacing w:before="209" w:line="204" w:lineRule="auto"/>
              <w:ind w:firstLine="820"/>
              <w:jc w:val="left"/>
              <w:rPr>
                <w:rFonts w:ascii="宋体" w:hAnsi="宋体" w:eastAsia="宋体" w:cs="宋体"/>
                <w:sz w:val="21"/>
                <w:szCs w:val="21"/>
              </w:rPr>
            </w:pPr>
            <w:r>
              <w:rPr>
                <w:rFonts w:ascii="宋体" w:hAnsi="宋体" w:eastAsia="宋体" w:cs="宋体"/>
                <w:spacing w:val="-3"/>
                <w:sz w:val="21"/>
                <w:szCs w:val="21"/>
              </w:rPr>
              <w:t>金额</w:t>
            </w:r>
          </w:p>
        </w:tc>
        <w:tc>
          <w:tcPr>
            <w:tcW w:w="1427" w:type="dxa"/>
            <w:vAlign w:val="top"/>
          </w:tcPr>
          <w:p w14:paraId="0EDF9A9C">
            <w:pPr>
              <w:spacing w:before="44" w:line="231" w:lineRule="auto"/>
              <w:ind w:left="309" w:right="270"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469" w:type="dxa"/>
            <w:vAlign w:val="top"/>
          </w:tcPr>
          <w:p w14:paraId="6156164C">
            <w:pPr>
              <w:spacing w:before="209" w:line="204" w:lineRule="auto"/>
              <w:ind w:firstLine="1314"/>
              <w:jc w:val="left"/>
              <w:rPr>
                <w:rFonts w:ascii="宋体" w:hAnsi="宋体" w:eastAsia="宋体" w:cs="宋体"/>
                <w:sz w:val="21"/>
                <w:szCs w:val="21"/>
              </w:rPr>
            </w:pPr>
            <w:r>
              <w:rPr>
                <w:rFonts w:ascii="宋体" w:hAnsi="宋体" w:eastAsia="宋体" w:cs="宋体"/>
                <w:spacing w:val="-2"/>
                <w:sz w:val="21"/>
                <w:szCs w:val="21"/>
              </w:rPr>
              <w:t>科目名称</w:t>
            </w:r>
          </w:p>
        </w:tc>
        <w:tc>
          <w:tcPr>
            <w:tcW w:w="2208" w:type="dxa"/>
            <w:vAlign w:val="top"/>
          </w:tcPr>
          <w:p w14:paraId="417E1DC3">
            <w:pPr>
              <w:spacing w:before="209" w:line="204" w:lineRule="auto"/>
              <w:ind w:firstLine="895"/>
              <w:jc w:val="left"/>
              <w:rPr>
                <w:rFonts w:ascii="宋体" w:hAnsi="宋体" w:eastAsia="宋体" w:cs="宋体"/>
                <w:sz w:val="21"/>
                <w:szCs w:val="21"/>
              </w:rPr>
            </w:pPr>
            <w:r>
              <w:rPr>
                <w:rFonts w:ascii="宋体" w:hAnsi="宋体" w:eastAsia="宋体" w:cs="宋体"/>
                <w:spacing w:val="-3"/>
                <w:sz w:val="21"/>
                <w:szCs w:val="21"/>
              </w:rPr>
              <w:t>金额</w:t>
            </w:r>
          </w:p>
        </w:tc>
      </w:tr>
      <w:tr w14:paraId="20A1E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0BFA33F">
            <w:pPr>
              <w:spacing w:line="240" w:lineRule="auto"/>
              <w:jc w:val="left"/>
              <w:rPr>
                <w:rFonts w:ascii="Arial" w:hAnsi="Arial" w:eastAsia="Arial" w:cs="Arial"/>
                <w:sz w:val="21"/>
                <w:szCs w:val="21"/>
              </w:rPr>
            </w:pPr>
          </w:p>
        </w:tc>
        <w:tc>
          <w:tcPr>
            <w:tcW w:w="3679" w:type="dxa"/>
            <w:vAlign w:val="top"/>
          </w:tcPr>
          <w:p w14:paraId="370468CF">
            <w:pPr>
              <w:spacing w:line="240" w:lineRule="auto"/>
              <w:jc w:val="left"/>
              <w:rPr>
                <w:rFonts w:ascii="Arial" w:hAnsi="Arial" w:eastAsia="Arial" w:cs="Arial"/>
                <w:sz w:val="21"/>
                <w:szCs w:val="21"/>
              </w:rPr>
            </w:pPr>
          </w:p>
        </w:tc>
        <w:tc>
          <w:tcPr>
            <w:tcW w:w="2042" w:type="dxa"/>
            <w:vAlign w:val="top"/>
          </w:tcPr>
          <w:p w14:paraId="5516B0DE">
            <w:pPr>
              <w:spacing w:line="240" w:lineRule="auto"/>
              <w:jc w:val="left"/>
              <w:rPr>
                <w:rFonts w:ascii="Arial" w:hAnsi="Arial" w:eastAsia="Arial" w:cs="Arial"/>
                <w:sz w:val="21"/>
                <w:szCs w:val="21"/>
              </w:rPr>
            </w:pPr>
          </w:p>
        </w:tc>
        <w:tc>
          <w:tcPr>
            <w:tcW w:w="1427" w:type="dxa"/>
            <w:vAlign w:val="top"/>
          </w:tcPr>
          <w:p w14:paraId="234A3E13">
            <w:pPr>
              <w:spacing w:before="124" w:line="204" w:lineRule="auto"/>
              <w:ind w:firstLine="132"/>
              <w:jc w:val="left"/>
              <w:rPr>
                <w:rFonts w:ascii="宋体" w:hAnsi="宋体" w:eastAsia="宋体" w:cs="宋体"/>
                <w:sz w:val="21"/>
                <w:szCs w:val="21"/>
              </w:rPr>
            </w:pPr>
            <w:r>
              <w:rPr>
                <w:rFonts w:ascii="宋体" w:hAnsi="宋体" w:eastAsia="宋体" w:cs="宋体"/>
                <w:spacing w:val="-2"/>
                <w:sz w:val="21"/>
                <w:szCs w:val="21"/>
              </w:rPr>
              <w:t>30903</w:t>
            </w:r>
          </w:p>
        </w:tc>
        <w:tc>
          <w:tcPr>
            <w:tcW w:w="3469" w:type="dxa"/>
            <w:vAlign w:val="top"/>
          </w:tcPr>
          <w:p w14:paraId="0D46E582">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专用设备购置</w:t>
            </w:r>
          </w:p>
        </w:tc>
        <w:tc>
          <w:tcPr>
            <w:tcW w:w="2208" w:type="dxa"/>
            <w:vAlign w:val="top"/>
          </w:tcPr>
          <w:p w14:paraId="3FA25F0F">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36.79</w:t>
            </w:r>
          </w:p>
        </w:tc>
      </w:tr>
      <w:tr w14:paraId="46CC7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38980967">
            <w:pPr>
              <w:spacing w:line="240" w:lineRule="auto"/>
              <w:jc w:val="left"/>
              <w:rPr>
                <w:rFonts w:ascii="Arial" w:hAnsi="Arial" w:eastAsia="Arial" w:cs="Arial"/>
                <w:sz w:val="21"/>
                <w:szCs w:val="21"/>
              </w:rPr>
            </w:pPr>
          </w:p>
        </w:tc>
        <w:tc>
          <w:tcPr>
            <w:tcW w:w="3679" w:type="dxa"/>
            <w:vAlign w:val="top"/>
          </w:tcPr>
          <w:p w14:paraId="7B3ACCAF">
            <w:pPr>
              <w:spacing w:line="240" w:lineRule="auto"/>
              <w:jc w:val="left"/>
              <w:rPr>
                <w:rFonts w:ascii="Arial" w:hAnsi="Arial" w:eastAsia="Arial" w:cs="Arial"/>
                <w:sz w:val="21"/>
                <w:szCs w:val="21"/>
              </w:rPr>
            </w:pPr>
          </w:p>
        </w:tc>
        <w:tc>
          <w:tcPr>
            <w:tcW w:w="2042" w:type="dxa"/>
            <w:vAlign w:val="top"/>
          </w:tcPr>
          <w:p w14:paraId="5BC86305">
            <w:pPr>
              <w:spacing w:line="240" w:lineRule="auto"/>
              <w:jc w:val="left"/>
              <w:rPr>
                <w:rFonts w:ascii="Arial" w:hAnsi="Arial" w:eastAsia="Arial" w:cs="Arial"/>
                <w:sz w:val="21"/>
                <w:szCs w:val="21"/>
              </w:rPr>
            </w:pPr>
          </w:p>
        </w:tc>
        <w:tc>
          <w:tcPr>
            <w:tcW w:w="1427" w:type="dxa"/>
            <w:vAlign w:val="top"/>
          </w:tcPr>
          <w:p w14:paraId="2B926A6B">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30905</w:t>
            </w:r>
          </w:p>
        </w:tc>
        <w:tc>
          <w:tcPr>
            <w:tcW w:w="3469" w:type="dxa"/>
            <w:vAlign w:val="top"/>
          </w:tcPr>
          <w:p w14:paraId="13E62102">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基础设施建设</w:t>
            </w:r>
          </w:p>
        </w:tc>
        <w:tc>
          <w:tcPr>
            <w:tcW w:w="2208" w:type="dxa"/>
            <w:vAlign w:val="top"/>
          </w:tcPr>
          <w:p w14:paraId="61CB55DB">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73FC8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71BC84C6">
            <w:pPr>
              <w:spacing w:line="240" w:lineRule="auto"/>
              <w:jc w:val="left"/>
              <w:rPr>
                <w:rFonts w:ascii="Arial" w:hAnsi="Arial" w:eastAsia="Arial" w:cs="Arial"/>
                <w:sz w:val="21"/>
                <w:szCs w:val="21"/>
              </w:rPr>
            </w:pPr>
          </w:p>
        </w:tc>
        <w:tc>
          <w:tcPr>
            <w:tcW w:w="3679" w:type="dxa"/>
            <w:vAlign w:val="top"/>
          </w:tcPr>
          <w:p w14:paraId="3A6DE03F">
            <w:pPr>
              <w:spacing w:line="240" w:lineRule="auto"/>
              <w:jc w:val="left"/>
              <w:rPr>
                <w:rFonts w:ascii="Arial" w:hAnsi="Arial" w:eastAsia="Arial" w:cs="Arial"/>
                <w:sz w:val="21"/>
                <w:szCs w:val="21"/>
              </w:rPr>
            </w:pPr>
          </w:p>
        </w:tc>
        <w:tc>
          <w:tcPr>
            <w:tcW w:w="2042" w:type="dxa"/>
            <w:vAlign w:val="top"/>
          </w:tcPr>
          <w:p w14:paraId="600C71BE">
            <w:pPr>
              <w:spacing w:line="240" w:lineRule="auto"/>
              <w:jc w:val="left"/>
              <w:rPr>
                <w:rFonts w:ascii="Arial" w:hAnsi="Arial" w:eastAsia="Arial" w:cs="Arial"/>
                <w:sz w:val="21"/>
                <w:szCs w:val="21"/>
              </w:rPr>
            </w:pPr>
          </w:p>
        </w:tc>
        <w:tc>
          <w:tcPr>
            <w:tcW w:w="1427" w:type="dxa"/>
            <w:vAlign w:val="top"/>
          </w:tcPr>
          <w:p w14:paraId="0CF2566D">
            <w:pPr>
              <w:spacing w:before="124" w:line="204" w:lineRule="auto"/>
              <w:ind w:firstLine="132"/>
              <w:jc w:val="left"/>
              <w:rPr>
                <w:rFonts w:ascii="宋体" w:hAnsi="宋体" w:eastAsia="宋体" w:cs="宋体"/>
                <w:sz w:val="21"/>
                <w:szCs w:val="21"/>
              </w:rPr>
            </w:pPr>
            <w:r>
              <w:rPr>
                <w:rFonts w:ascii="宋体" w:hAnsi="宋体" w:eastAsia="宋体" w:cs="宋体"/>
                <w:spacing w:val="-2"/>
                <w:sz w:val="21"/>
                <w:szCs w:val="21"/>
              </w:rPr>
              <w:t>30906</w:t>
            </w:r>
          </w:p>
        </w:tc>
        <w:tc>
          <w:tcPr>
            <w:tcW w:w="3469" w:type="dxa"/>
            <w:vAlign w:val="top"/>
          </w:tcPr>
          <w:p w14:paraId="55FFF923">
            <w:pPr>
              <w:spacing w:before="89" w:line="204" w:lineRule="auto"/>
              <w:ind w:firstLine="116"/>
              <w:jc w:val="left"/>
              <w:rPr>
                <w:rFonts w:ascii="宋体" w:hAnsi="宋体" w:eastAsia="宋体" w:cs="宋体"/>
                <w:sz w:val="21"/>
                <w:szCs w:val="21"/>
              </w:rPr>
            </w:pPr>
            <w:r>
              <w:rPr>
                <w:rFonts w:ascii="宋体" w:hAnsi="宋体" w:eastAsia="宋体" w:cs="宋体"/>
                <w:spacing w:val="-2"/>
                <w:sz w:val="21"/>
                <w:szCs w:val="21"/>
              </w:rPr>
              <w:t>大型修缮</w:t>
            </w:r>
          </w:p>
        </w:tc>
        <w:tc>
          <w:tcPr>
            <w:tcW w:w="2208" w:type="dxa"/>
            <w:vAlign w:val="top"/>
          </w:tcPr>
          <w:p w14:paraId="0125359C">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5F71D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06FB864D">
            <w:pPr>
              <w:spacing w:line="240" w:lineRule="auto"/>
              <w:jc w:val="left"/>
              <w:rPr>
                <w:rFonts w:ascii="Arial" w:hAnsi="Arial" w:eastAsia="Arial" w:cs="Arial"/>
                <w:sz w:val="21"/>
                <w:szCs w:val="21"/>
              </w:rPr>
            </w:pPr>
          </w:p>
        </w:tc>
        <w:tc>
          <w:tcPr>
            <w:tcW w:w="3679" w:type="dxa"/>
            <w:vAlign w:val="top"/>
          </w:tcPr>
          <w:p w14:paraId="0D517CC3">
            <w:pPr>
              <w:spacing w:line="240" w:lineRule="auto"/>
              <w:jc w:val="left"/>
              <w:rPr>
                <w:rFonts w:ascii="Arial" w:hAnsi="Arial" w:eastAsia="Arial" w:cs="Arial"/>
                <w:sz w:val="21"/>
                <w:szCs w:val="21"/>
              </w:rPr>
            </w:pPr>
          </w:p>
        </w:tc>
        <w:tc>
          <w:tcPr>
            <w:tcW w:w="2042" w:type="dxa"/>
            <w:vAlign w:val="top"/>
          </w:tcPr>
          <w:p w14:paraId="4B152099">
            <w:pPr>
              <w:spacing w:line="240" w:lineRule="auto"/>
              <w:jc w:val="left"/>
              <w:rPr>
                <w:rFonts w:ascii="Arial" w:hAnsi="Arial" w:eastAsia="Arial" w:cs="Arial"/>
                <w:sz w:val="21"/>
                <w:szCs w:val="21"/>
              </w:rPr>
            </w:pPr>
          </w:p>
        </w:tc>
        <w:tc>
          <w:tcPr>
            <w:tcW w:w="1427" w:type="dxa"/>
            <w:vAlign w:val="top"/>
          </w:tcPr>
          <w:p w14:paraId="1D0F1EB7">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30907</w:t>
            </w:r>
          </w:p>
        </w:tc>
        <w:tc>
          <w:tcPr>
            <w:tcW w:w="3469" w:type="dxa"/>
            <w:vAlign w:val="top"/>
          </w:tcPr>
          <w:p w14:paraId="456BEB1F">
            <w:pPr>
              <w:spacing w:before="104" w:line="204" w:lineRule="auto"/>
              <w:ind w:firstLine="113"/>
              <w:jc w:val="left"/>
              <w:rPr>
                <w:rFonts w:ascii="宋体" w:hAnsi="宋体" w:eastAsia="宋体" w:cs="宋体"/>
                <w:sz w:val="21"/>
                <w:szCs w:val="21"/>
              </w:rPr>
            </w:pPr>
            <w:r>
              <w:rPr>
                <w:rFonts w:ascii="宋体" w:hAnsi="宋体" w:eastAsia="宋体" w:cs="宋体"/>
                <w:spacing w:val="-1"/>
                <w:sz w:val="21"/>
                <w:szCs w:val="21"/>
              </w:rPr>
              <w:t>信息网络及软件购置更新</w:t>
            </w:r>
          </w:p>
        </w:tc>
        <w:tc>
          <w:tcPr>
            <w:tcW w:w="2208" w:type="dxa"/>
            <w:vAlign w:val="top"/>
          </w:tcPr>
          <w:p w14:paraId="1C7E3DF9">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14.70</w:t>
            </w:r>
          </w:p>
        </w:tc>
      </w:tr>
      <w:tr w14:paraId="00C3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69C44120">
            <w:pPr>
              <w:spacing w:line="240" w:lineRule="auto"/>
              <w:jc w:val="left"/>
              <w:rPr>
                <w:rFonts w:ascii="Arial" w:hAnsi="Arial" w:eastAsia="Arial" w:cs="Arial"/>
                <w:sz w:val="21"/>
                <w:szCs w:val="21"/>
              </w:rPr>
            </w:pPr>
          </w:p>
        </w:tc>
        <w:tc>
          <w:tcPr>
            <w:tcW w:w="3679" w:type="dxa"/>
            <w:vAlign w:val="top"/>
          </w:tcPr>
          <w:p w14:paraId="4B95F765">
            <w:pPr>
              <w:spacing w:line="240" w:lineRule="auto"/>
              <w:jc w:val="left"/>
              <w:rPr>
                <w:rFonts w:ascii="Arial" w:hAnsi="Arial" w:eastAsia="Arial" w:cs="Arial"/>
                <w:sz w:val="21"/>
                <w:szCs w:val="21"/>
              </w:rPr>
            </w:pPr>
          </w:p>
        </w:tc>
        <w:tc>
          <w:tcPr>
            <w:tcW w:w="2042" w:type="dxa"/>
            <w:vAlign w:val="top"/>
          </w:tcPr>
          <w:p w14:paraId="1A54ED08">
            <w:pPr>
              <w:spacing w:line="240" w:lineRule="auto"/>
              <w:jc w:val="left"/>
              <w:rPr>
                <w:rFonts w:ascii="Arial" w:hAnsi="Arial" w:eastAsia="Arial" w:cs="Arial"/>
                <w:sz w:val="21"/>
                <w:szCs w:val="21"/>
              </w:rPr>
            </w:pPr>
          </w:p>
        </w:tc>
        <w:tc>
          <w:tcPr>
            <w:tcW w:w="1427" w:type="dxa"/>
            <w:vAlign w:val="top"/>
          </w:tcPr>
          <w:p w14:paraId="50D13C84">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30908</w:t>
            </w:r>
          </w:p>
        </w:tc>
        <w:tc>
          <w:tcPr>
            <w:tcW w:w="3469" w:type="dxa"/>
            <w:vAlign w:val="top"/>
          </w:tcPr>
          <w:p w14:paraId="65F51F76">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物资储备</w:t>
            </w:r>
          </w:p>
        </w:tc>
        <w:tc>
          <w:tcPr>
            <w:tcW w:w="2208" w:type="dxa"/>
            <w:vAlign w:val="top"/>
          </w:tcPr>
          <w:p w14:paraId="2D88ACAE">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29C1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4D4559EF">
            <w:pPr>
              <w:spacing w:line="240" w:lineRule="auto"/>
              <w:jc w:val="left"/>
              <w:rPr>
                <w:rFonts w:ascii="Arial" w:hAnsi="Arial" w:eastAsia="Arial" w:cs="Arial"/>
                <w:sz w:val="21"/>
                <w:szCs w:val="21"/>
              </w:rPr>
            </w:pPr>
          </w:p>
        </w:tc>
        <w:tc>
          <w:tcPr>
            <w:tcW w:w="3679" w:type="dxa"/>
            <w:vAlign w:val="top"/>
          </w:tcPr>
          <w:p w14:paraId="0094A864">
            <w:pPr>
              <w:spacing w:line="240" w:lineRule="auto"/>
              <w:jc w:val="left"/>
              <w:rPr>
                <w:rFonts w:ascii="Arial" w:hAnsi="Arial" w:eastAsia="Arial" w:cs="Arial"/>
                <w:sz w:val="21"/>
                <w:szCs w:val="21"/>
              </w:rPr>
            </w:pPr>
          </w:p>
        </w:tc>
        <w:tc>
          <w:tcPr>
            <w:tcW w:w="2042" w:type="dxa"/>
            <w:vAlign w:val="top"/>
          </w:tcPr>
          <w:p w14:paraId="7B1E9C94">
            <w:pPr>
              <w:spacing w:line="240" w:lineRule="auto"/>
              <w:jc w:val="left"/>
              <w:rPr>
                <w:rFonts w:ascii="Arial" w:hAnsi="Arial" w:eastAsia="Arial" w:cs="Arial"/>
                <w:sz w:val="21"/>
                <w:szCs w:val="21"/>
              </w:rPr>
            </w:pPr>
          </w:p>
        </w:tc>
        <w:tc>
          <w:tcPr>
            <w:tcW w:w="1427" w:type="dxa"/>
            <w:vAlign w:val="top"/>
          </w:tcPr>
          <w:p w14:paraId="7CB37902">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30913</w:t>
            </w:r>
          </w:p>
        </w:tc>
        <w:tc>
          <w:tcPr>
            <w:tcW w:w="3469" w:type="dxa"/>
            <w:vAlign w:val="top"/>
          </w:tcPr>
          <w:p w14:paraId="2BA068DC">
            <w:pPr>
              <w:spacing w:before="89" w:line="204" w:lineRule="auto"/>
              <w:ind w:firstLine="120"/>
              <w:jc w:val="left"/>
              <w:rPr>
                <w:rFonts w:ascii="宋体" w:hAnsi="宋体" w:eastAsia="宋体" w:cs="宋体"/>
                <w:sz w:val="21"/>
                <w:szCs w:val="21"/>
              </w:rPr>
            </w:pPr>
            <w:r>
              <w:rPr>
                <w:rFonts w:ascii="宋体" w:hAnsi="宋体" w:eastAsia="宋体" w:cs="宋体"/>
                <w:spacing w:val="-2"/>
                <w:sz w:val="21"/>
                <w:szCs w:val="21"/>
              </w:rPr>
              <w:t>公务用车购置</w:t>
            </w:r>
          </w:p>
        </w:tc>
        <w:tc>
          <w:tcPr>
            <w:tcW w:w="2208" w:type="dxa"/>
            <w:vAlign w:val="top"/>
          </w:tcPr>
          <w:p w14:paraId="4AFEF968">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7ADF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3064550E">
            <w:pPr>
              <w:spacing w:line="240" w:lineRule="auto"/>
              <w:jc w:val="left"/>
              <w:rPr>
                <w:rFonts w:ascii="Arial" w:hAnsi="Arial" w:eastAsia="Arial" w:cs="Arial"/>
                <w:sz w:val="21"/>
                <w:szCs w:val="21"/>
              </w:rPr>
            </w:pPr>
          </w:p>
        </w:tc>
        <w:tc>
          <w:tcPr>
            <w:tcW w:w="3679" w:type="dxa"/>
            <w:vAlign w:val="top"/>
          </w:tcPr>
          <w:p w14:paraId="5B42C67C">
            <w:pPr>
              <w:spacing w:line="240" w:lineRule="auto"/>
              <w:jc w:val="left"/>
              <w:rPr>
                <w:rFonts w:ascii="Arial" w:hAnsi="Arial" w:eastAsia="Arial" w:cs="Arial"/>
                <w:sz w:val="21"/>
                <w:szCs w:val="21"/>
              </w:rPr>
            </w:pPr>
          </w:p>
        </w:tc>
        <w:tc>
          <w:tcPr>
            <w:tcW w:w="2042" w:type="dxa"/>
            <w:vAlign w:val="top"/>
          </w:tcPr>
          <w:p w14:paraId="2B0CAB34">
            <w:pPr>
              <w:spacing w:line="240" w:lineRule="auto"/>
              <w:jc w:val="left"/>
              <w:rPr>
                <w:rFonts w:ascii="Arial" w:hAnsi="Arial" w:eastAsia="Arial" w:cs="Arial"/>
                <w:sz w:val="21"/>
                <w:szCs w:val="21"/>
              </w:rPr>
            </w:pPr>
          </w:p>
        </w:tc>
        <w:tc>
          <w:tcPr>
            <w:tcW w:w="1427" w:type="dxa"/>
            <w:vAlign w:val="top"/>
          </w:tcPr>
          <w:p w14:paraId="3CFE96A5">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30919</w:t>
            </w:r>
          </w:p>
        </w:tc>
        <w:tc>
          <w:tcPr>
            <w:tcW w:w="3469" w:type="dxa"/>
            <w:vAlign w:val="top"/>
          </w:tcPr>
          <w:p w14:paraId="43924771">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其他交通工具购置</w:t>
            </w:r>
          </w:p>
        </w:tc>
        <w:tc>
          <w:tcPr>
            <w:tcW w:w="2208" w:type="dxa"/>
            <w:vAlign w:val="top"/>
          </w:tcPr>
          <w:p w14:paraId="0CBA48EF">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66D6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4E2C8F3">
            <w:pPr>
              <w:spacing w:line="240" w:lineRule="auto"/>
              <w:jc w:val="left"/>
              <w:rPr>
                <w:rFonts w:ascii="Arial" w:hAnsi="Arial" w:eastAsia="Arial" w:cs="Arial"/>
                <w:sz w:val="21"/>
                <w:szCs w:val="21"/>
              </w:rPr>
            </w:pPr>
          </w:p>
        </w:tc>
        <w:tc>
          <w:tcPr>
            <w:tcW w:w="3679" w:type="dxa"/>
            <w:vAlign w:val="top"/>
          </w:tcPr>
          <w:p w14:paraId="79944CCE">
            <w:pPr>
              <w:spacing w:line="240" w:lineRule="auto"/>
              <w:jc w:val="left"/>
              <w:rPr>
                <w:rFonts w:ascii="Arial" w:hAnsi="Arial" w:eastAsia="Arial" w:cs="Arial"/>
                <w:sz w:val="21"/>
                <w:szCs w:val="21"/>
              </w:rPr>
            </w:pPr>
          </w:p>
        </w:tc>
        <w:tc>
          <w:tcPr>
            <w:tcW w:w="2042" w:type="dxa"/>
            <w:vAlign w:val="top"/>
          </w:tcPr>
          <w:p w14:paraId="3CF42292">
            <w:pPr>
              <w:spacing w:line="240" w:lineRule="auto"/>
              <w:jc w:val="left"/>
              <w:rPr>
                <w:rFonts w:ascii="Arial" w:hAnsi="Arial" w:eastAsia="Arial" w:cs="Arial"/>
                <w:sz w:val="21"/>
                <w:szCs w:val="21"/>
              </w:rPr>
            </w:pPr>
          </w:p>
        </w:tc>
        <w:tc>
          <w:tcPr>
            <w:tcW w:w="1427" w:type="dxa"/>
            <w:vAlign w:val="top"/>
          </w:tcPr>
          <w:p w14:paraId="5D36FCB2">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30921</w:t>
            </w:r>
          </w:p>
        </w:tc>
        <w:tc>
          <w:tcPr>
            <w:tcW w:w="3469" w:type="dxa"/>
            <w:vAlign w:val="top"/>
          </w:tcPr>
          <w:p w14:paraId="3DEF6E4C">
            <w:pPr>
              <w:spacing w:before="89" w:line="204" w:lineRule="auto"/>
              <w:ind w:firstLine="115"/>
              <w:jc w:val="left"/>
              <w:rPr>
                <w:rFonts w:ascii="宋体" w:hAnsi="宋体" w:eastAsia="宋体" w:cs="宋体"/>
                <w:sz w:val="21"/>
                <w:szCs w:val="21"/>
              </w:rPr>
            </w:pPr>
            <w:r>
              <w:rPr>
                <w:rFonts w:ascii="宋体" w:hAnsi="宋体" w:eastAsia="宋体" w:cs="宋体"/>
                <w:spacing w:val="-2"/>
                <w:sz w:val="21"/>
                <w:szCs w:val="21"/>
              </w:rPr>
              <w:t>文物和陈列品购置</w:t>
            </w:r>
          </w:p>
        </w:tc>
        <w:tc>
          <w:tcPr>
            <w:tcW w:w="2208" w:type="dxa"/>
            <w:vAlign w:val="top"/>
          </w:tcPr>
          <w:p w14:paraId="1C7CC1EC">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0BB8E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6413D34D">
            <w:pPr>
              <w:spacing w:line="240" w:lineRule="auto"/>
              <w:jc w:val="left"/>
              <w:rPr>
                <w:rFonts w:ascii="Arial" w:hAnsi="Arial" w:eastAsia="Arial" w:cs="Arial"/>
                <w:sz w:val="21"/>
                <w:szCs w:val="21"/>
              </w:rPr>
            </w:pPr>
          </w:p>
        </w:tc>
        <w:tc>
          <w:tcPr>
            <w:tcW w:w="3679" w:type="dxa"/>
            <w:vAlign w:val="top"/>
          </w:tcPr>
          <w:p w14:paraId="37544DB6">
            <w:pPr>
              <w:spacing w:line="240" w:lineRule="auto"/>
              <w:jc w:val="left"/>
              <w:rPr>
                <w:rFonts w:ascii="Arial" w:hAnsi="Arial" w:eastAsia="Arial" w:cs="Arial"/>
                <w:sz w:val="21"/>
                <w:szCs w:val="21"/>
              </w:rPr>
            </w:pPr>
          </w:p>
        </w:tc>
        <w:tc>
          <w:tcPr>
            <w:tcW w:w="2042" w:type="dxa"/>
            <w:vAlign w:val="top"/>
          </w:tcPr>
          <w:p w14:paraId="1CFD18B4">
            <w:pPr>
              <w:spacing w:line="240" w:lineRule="auto"/>
              <w:jc w:val="left"/>
              <w:rPr>
                <w:rFonts w:ascii="Arial" w:hAnsi="Arial" w:eastAsia="Arial" w:cs="Arial"/>
                <w:sz w:val="21"/>
                <w:szCs w:val="21"/>
              </w:rPr>
            </w:pPr>
          </w:p>
        </w:tc>
        <w:tc>
          <w:tcPr>
            <w:tcW w:w="1427" w:type="dxa"/>
            <w:vAlign w:val="top"/>
          </w:tcPr>
          <w:p w14:paraId="2B45EC61">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30922</w:t>
            </w:r>
          </w:p>
        </w:tc>
        <w:tc>
          <w:tcPr>
            <w:tcW w:w="3469" w:type="dxa"/>
            <w:vAlign w:val="top"/>
          </w:tcPr>
          <w:p w14:paraId="78990F86">
            <w:pPr>
              <w:spacing w:before="104" w:line="204" w:lineRule="auto"/>
              <w:ind w:firstLine="115"/>
              <w:jc w:val="left"/>
              <w:rPr>
                <w:rFonts w:ascii="宋体" w:hAnsi="宋体" w:eastAsia="宋体" w:cs="宋体"/>
                <w:sz w:val="21"/>
                <w:szCs w:val="21"/>
              </w:rPr>
            </w:pPr>
            <w:r>
              <w:rPr>
                <w:rFonts w:ascii="宋体" w:hAnsi="宋体" w:eastAsia="宋体" w:cs="宋体"/>
                <w:spacing w:val="-2"/>
                <w:sz w:val="21"/>
                <w:szCs w:val="21"/>
              </w:rPr>
              <w:t>无形资产购置</w:t>
            </w:r>
          </w:p>
        </w:tc>
        <w:tc>
          <w:tcPr>
            <w:tcW w:w="2208" w:type="dxa"/>
            <w:vAlign w:val="top"/>
          </w:tcPr>
          <w:p w14:paraId="4A879288">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085D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6416CF7F">
            <w:pPr>
              <w:spacing w:line="240" w:lineRule="auto"/>
              <w:jc w:val="left"/>
              <w:rPr>
                <w:rFonts w:ascii="Arial" w:hAnsi="Arial" w:eastAsia="Arial" w:cs="Arial"/>
                <w:sz w:val="21"/>
                <w:szCs w:val="21"/>
              </w:rPr>
            </w:pPr>
          </w:p>
        </w:tc>
        <w:tc>
          <w:tcPr>
            <w:tcW w:w="3679" w:type="dxa"/>
            <w:vAlign w:val="top"/>
          </w:tcPr>
          <w:p w14:paraId="1E421672">
            <w:pPr>
              <w:spacing w:line="240" w:lineRule="auto"/>
              <w:jc w:val="left"/>
              <w:rPr>
                <w:rFonts w:ascii="Arial" w:hAnsi="Arial" w:eastAsia="Arial" w:cs="Arial"/>
                <w:sz w:val="21"/>
                <w:szCs w:val="21"/>
              </w:rPr>
            </w:pPr>
          </w:p>
        </w:tc>
        <w:tc>
          <w:tcPr>
            <w:tcW w:w="2042" w:type="dxa"/>
            <w:vAlign w:val="top"/>
          </w:tcPr>
          <w:p w14:paraId="2A8E3C18">
            <w:pPr>
              <w:spacing w:line="240" w:lineRule="auto"/>
              <w:jc w:val="left"/>
              <w:rPr>
                <w:rFonts w:ascii="Arial" w:hAnsi="Arial" w:eastAsia="Arial" w:cs="Arial"/>
                <w:sz w:val="21"/>
                <w:szCs w:val="21"/>
              </w:rPr>
            </w:pPr>
          </w:p>
        </w:tc>
        <w:tc>
          <w:tcPr>
            <w:tcW w:w="1427" w:type="dxa"/>
            <w:vAlign w:val="top"/>
          </w:tcPr>
          <w:p w14:paraId="6899FDC2">
            <w:pPr>
              <w:spacing w:before="139" w:line="204" w:lineRule="auto"/>
              <w:ind w:firstLine="132"/>
              <w:jc w:val="left"/>
              <w:rPr>
                <w:rFonts w:ascii="宋体" w:hAnsi="宋体" w:eastAsia="宋体" w:cs="宋体"/>
                <w:sz w:val="21"/>
                <w:szCs w:val="21"/>
              </w:rPr>
            </w:pPr>
            <w:r>
              <w:rPr>
                <w:rFonts w:ascii="宋体" w:hAnsi="宋体" w:eastAsia="宋体" w:cs="宋体"/>
                <w:spacing w:val="-2"/>
                <w:sz w:val="21"/>
                <w:szCs w:val="21"/>
              </w:rPr>
              <w:t>30999</w:t>
            </w:r>
          </w:p>
        </w:tc>
        <w:tc>
          <w:tcPr>
            <w:tcW w:w="3469" w:type="dxa"/>
            <w:vAlign w:val="top"/>
          </w:tcPr>
          <w:p w14:paraId="633D4718">
            <w:pPr>
              <w:spacing w:before="104" w:line="204" w:lineRule="auto"/>
              <w:ind w:firstLine="114"/>
              <w:jc w:val="left"/>
              <w:rPr>
                <w:rFonts w:ascii="宋体" w:hAnsi="宋体" w:eastAsia="宋体" w:cs="宋体"/>
                <w:sz w:val="21"/>
                <w:szCs w:val="21"/>
              </w:rPr>
            </w:pPr>
            <w:r>
              <w:rPr>
                <w:rFonts w:ascii="宋体" w:hAnsi="宋体" w:eastAsia="宋体" w:cs="宋体"/>
                <w:spacing w:val="-1"/>
                <w:sz w:val="21"/>
                <w:szCs w:val="21"/>
              </w:rPr>
              <w:t>其他基本建设支出</w:t>
            </w:r>
          </w:p>
        </w:tc>
        <w:tc>
          <w:tcPr>
            <w:tcW w:w="2208" w:type="dxa"/>
            <w:vAlign w:val="top"/>
          </w:tcPr>
          <w:p w14:paraId="5035F1B3">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7288C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5254CC93">
            <w:pPr>
              <w:spacing w:line="240" w:lineRule="auto"/>
              <w:jc w:val="left"/>
              <w:rPr>
                <w:rFonts w:ascii="Arial" w:hAnsi="Arial" w:eastAsia="Arial" w:cs="Arial"/>
                <w:sz w:val="21"/>
                <w:szCs w:val="21"/>
              </w:rPr>
            </w:pPr>
          </w:p>
        </w:tc>
        <w:tc>
          <w:tcPr>
            <w:tcW w:w="3679" w:type="dxa"/>
            <w:vAlign w:val="top"/>
          </w:tcPr>
          <w:p w14:paraId="025B7BCA">
            <w:pPr>
              <w:spacing w:line="240" w:lineRule="auto"/>
              <w:jc w:val="left"/>
              <w:rPr>
                <w:rFonts w:ascii="Arial" w:hAnsi="Arial" w:eastAsia="Arial" w:cs="Arial"/>
                <w:sz w:val="21"/>
                <w:szCs w:val="21"/>
              </w:rPr>
            </w:pPr>
          </w:p>
        </w:tc>
        <w:tc>
          <w:tcPr>
            <w:tcW w:w="2042" w:type="dxa"/>
            <w:vAlign w:val="top"/>
          </w:tcPr>
          <w:p w14:paraId="08996BE0">
            <w:pPr>
              <w:spacing w:line="240" w:lineRule="auto"/>
              <w:jc w:val="left"/>
              <w:rPr>
                <w:rFonts w:ascii="Arial" w:hAnsi="Arial" w:eastAsia="Arial" w:cs="Arial"/>
                <w:sz w:val="21"/>
                <w:szCs w:val="21"/>
              </w:rPr>
            </w:pPr>
          </w:p>
        </w:tc>
        <w:tc>
          <w:tcPr>
            <w:tcW w:w="1427" w:type="dxa"/>
            <w:vAlign w:val="top"/>
          </w:tcPr>
          <w:p w14:paraId="23C4B006">
            <w:pPr>
              <w:spacing w:before="123" w:line="204" w:lineRule="auto"/>
              <w:ind w:firstLine="132"/>
              <w:jc w:val="left"/>
              <w:rPr>
                <w:rFonts w:ascii="宋体" w:hAnsi="宋体" w:eastAsia="宋体" w:cs="宋体"/>
                <w:sz w:val="21"/>
                <w:szCs w:val="21"/>
              </w:rPr>
            </w:pPr>
            <w:r>
              <w:rPr>
                <w:rFonts w:ascii="宋体" w:hAnsi="宋体" w:eastAsia="宋体" w:cs="宋体"/>
                <w:spacing w:val="-3"/>
                <w:sz w:val="21"/>
                <w:szCs w:val="21"/>
              </w:rPr>
              <w:t>310</w:t>
            </w:r>
          </w:p>
        </w:tc>
        <w:tc>
          <w:tcPr>
            <w:tcW w:w="3469" w:type="dxa"/>
            <w:vAlign w:val="top"/>
          </w:tcPr>
          <w:p w14:paraId="150B84E6">
            <w:pPr>
              <w:spacing w:before="89" w:line="204" w:lineRule="auto"/>
              <w:ind w:firstLine="122"/>
              <w:jc w:val="left"/>
              <w:rPr>
                <w:rFonts w:ascii="宋体" w:hAnsi="宋体" w:eastAsia="宋体" w:cs="宋体"/>
                <w:sz w:val="21"/>
                <w:szCs w:val="21"/>
              </w:rPr>
            </w:pPr>
            <w:r>
              <w:rPr>
                <w:rFonts w:ascii="宋体" w:hAnsi="宋体" w:eastAsia="宋体" w:cs="宋体"/>
                <w:spacing w:val="-3"/>
                <w:sz w:val="21"/>
                <w:szCs w:val="21"/>
              </w:rPr>
              <w:t>资本性支出</w:t>
            </w:r>
          </w:p>
        </w:tc>
        <w:tc>
          <w:tcPr>
            <w:tcW w:w="2208" w:type="dxa"/>
            <w:vAlign w:val="top"/>
          </w:tcPr>
          <w:p w14:paraId="6F3C2BE7">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0.38</w:t>
            </w:r>
          </w:p>
        </w:tc>
      </w:tr>
      <w:tr w14:paraId="16FF3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7C234F4A">
            <w:pPr>
              <w:spacing w:line="240" w:lineRule="auto"/>
              <w:jc w:val="left"/>
              <w:rPr>
                <w:rFonts w:ascii="Arial" w:hAnsi="Arial" w:eastAsia="Arial" w:cs="Arial"/>
                <w:sz w:val="21"/>
                <w:szCs w:val="21"/>
              </w:rPr>
            </w:pPr>
          </w:p>
        </w:tc>
        <w:tc>
          <w:tcPr>
            <w:tcW w:w="3679" w:type="dxa"/>
            <w:vAlign w:val="top"/>
          </w:tcPr>
          <w:p w14:paraId="116410C4">
            <w:pPr>
              <w:spacing w:line="240" w:lineRule="auto"/>
              <w:jc w:val="left"/>
              <w:rPr>
                <w:rFonts w:ascii="Arial" w:hAnsi="Arial" w:eastAsia="Arial" w:cs="Arial"/>
                <w:sz w:val="21"/>
                <w:szCs w:val="21"/>
              </w:rPr>
            </w:pPr>
          </w:p>
        </w:tc>
        <w:tc>
          <w:tcPr>
            <w:tcW w:w="2042" w:type="dxa"/>
            <w:vAlign w:val="top"/>
          </w:tcPr>
          <w:p w14:paraId="1614DF04">
            <w:pPr>
              <w:spacing w:line="240" w:lineRule="auto"/>
              <w:jc w:val="left"/>
              <w:rPr>
                <w:rFonts w:ascii="Arial" w:hAnsi="Arial" w:eastAsia="Arial" w:cs="Arial"/>
                <w:sz w:val="21"/>
                <w:szCs w:val="21"/>
              </w:rPr>
            </w:pPr>
          </w:p>
        </w:tc>
        <w:tc>
          <w:tcPr>
            <w:tcW w:w="1427" w:type="dxa"/>
            <w:vAlign w:val="top"/>
          </w:tcPr>
          <w:p w14:paraId="1EF152DA">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31001</w:t>
            </w:r>
          </w:p>
        </w:tc>
        <w:tc>
          <w:tcPr>
            <w:tcW w:w="3469" w:type="dxa"/>
            <w:vAlign w:val="top"/>
          </w:tcPr>
          <w:p w14:paraId="5AC945E4">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房屋建筑物购建</w:t>
            </w:r>
          </w:p>
        </w:tc>
        <w:tc>
          <w:tcPr>
            <w:tcW w:w="2208" w:type="dxa"/>
            <w:vAlign w:val="top"/>
          </w:tcPr>
          <w:p w14:paraId="563E7234">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557DA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7B4A4155">
            <w:pPr>
              <w:spacing w:line="240" w:lineRule="auto"/>
              <w:jc w:val="left"/>
              <w:rPr>
                <w:rFonts w:ascii="Arial" w:hAnsi="Arial" w:eastAsia="Arial" w:cs="Arial"/>
                <w:sz w:val="21"/>
                <w:szCs w:val="21"/>
              </w:rPr>
            </w:pPr>
          </w:p>
        </w:tc>
        <w:tc>
          <w:tcPr>
            <w:tcW w:w="3679" w:type="dxa"/>
            <w:vAlign w:val="top"/>
          </w:tcPr>
          <w:p w14:paraId="6B6AE601">
            <w:pPr>
              <w:spacing w:line="240" w:lineRule="auto"/>
              <w:jc w:val="left"/>
              <w:rPr>
                <w:rFonts w:ascii="Arial" w:hAnsi="Arial" w:eastAsia="Arial" w:cs="Arial"/>
                <w:sz w:val="21"/>
                <w:szCs w:val="21"/>
              </w:rPr>
            </w:pPr>
          </w:p>
        </w:tc>
        <w:tc>
          <w:tcPr>
            <w:tcW w:w="2042" w:type="dxa"/>
            <w:vAlign w:val="top"/>
          </w:tcPr>
          <w:p w14:paraId="22475EE3">
            <w:pPr>
              <w:spacing w:line="240" w:lineRule="auto"/>
              <w:jc w:val="left"/>
              <w:rPr>
                <w:rFonts w:ascii="Arial" w:hAnsi="Arial" w:eastAsia="Arial" w:cs="Arial"/>
                <w:sz w:val="21"/>
                <w:szCs w:val="21"/>
              </w:rPr>
            </w:pPr>
          </w:p>
        </w:tc>
        <w:tc>
          <w:tcPr>
            <w:tcW w:w="1427" w:type="dxa"/>
            <w:vAlign w:val="top"/>
          </w:tcPr>
          <w:p w14:paraId="4578F400">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31002</w:t>
            </w:r>
          </w:p>
        </w:tc>
        <w:tc>
          <w:tcPr>
            <w:tcW w:w="3469" w:type="dxa"/>
            <w:vAlign w:val="top"/>
          </w:tcPr>
          <w:p w14:paraId="01FA6B52">
            <w:pPr>
              <w:spacing w:before="89" w:line="204" w:lineRule="auto"/>
              <w:ind w:firstLine="117"/>
              <w:jc w:val="left"/>
              <w:rPr>
                <w:rFonts w:ascii="宋体" w:hAnsi="宋体" w:eastAsia="宋体" w:cs="宋体"/>
                <w:sz w:val="21"/>
                <w:szCs w:val="21"/>
              </w:rPr>
            </w:pPr>
            <w:r>
              <w:rPr>
                <w:rFonts w:ascii="宋体" w:hAnsi="宋体" w:eastAsia="宋体" w:cs="宋体"/>
                <w:spacing w:val="-2"/>
                <w:sz w:val="21"/>
                <w:szCs w:val="21"/>
              </w:rPr>
              <w:t>办公设备购置</w:t>
            </w:r>
          </w:p>
        </w:tc>
        <w:tc>
          <w:tcPr>
            <w:tcW w:w="2208" w:type="dxa"/>
            <w:vAlign w:val="top"/>
          </w:tcPr>
          <w:p w14:paraId="44438E3A">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0.38</w:t>
            </w:r>
          </w:p>
        </w:tc>
      </w:tr>
    </w:tbl>
    <w:p w14:paraId="6796F5CA">
      <w:pPr>
        <w:spacing w:line="240" w:lineRule="auto"/>
        <w:jc w:val="left"/>
        <w:rPr>
          <w:rFonts w:ascii="Arial" w:hAnsi="Arial" w:eastAsia="Arial" w:cs="Arial"/>
          <w:sz w:val="21"/>
          <w:szCs w:val="21"/>
        </w:rPr>
      </w:pPr>
    </w:p>
    <w:p w14:paraId="3E5FCB54">
      <w:pPr>
        <w:jc w:val="left"/>
        <w:sectPr>
          <w:pgSz w:w="16845" w:h="11910"/>
          <w:pgMar w:top="1012" w:right="1320" w:bottom="0" w:left="1321" w:header="0" w:footer="0" w:gutter="0"/>
          <w:cols w:space="720" w:num="1"/>
        </w:sectPr>
      </w:pPr>
    </w:p>
    <w:p w14:paraId="64F164C0">
      <w:pPr>
        <w:spacing w:line="240" w:lineRule="auto"/>
        <w:jc w:val="left"/>
        <w:rPr>
          <w:rFonts w:ascii="Arial" w:hAnsi="Arial" w:eastAsia="Arial" w:cs="Arial"/>
          <w:sz w:val="21"/>
          <w:szCs w:val="21"/>
        </w:rPr>
      </w:pPr>
    </w:p>
    <w:p w14:paraId="28763657">
      <w:pPr>
        <w:spacing w:line="240" w:lineRule="auto"/>
        <w:jc w:val="left"/>
        <w:rPr>
          <w:rFonts w:ascii="Arial" w:hAnsi="Arial" w:eastAsia="Arial" w:cs="Arial"/>
          <w:sz w:val="21"/>
          <w:szCs w:val="21"/>
        </w:rPr>
      </w:pPr>
    </w:p>
    <w:p w14:paraId="56E5C492">
      <w:pPr>
        <w:spacing w:line="240" w:lineRule="auto"/>
        <w:jc w:val="left"/>
        <w:rPr>
          <w:rFonts w:ascii="Arial" w:hAnsi="Arial" w:eastAsia="Arial" w:cs="Arial"/>
          <w:sz w:val="21"/>
          <w:szCs w:val="21"/>
        </w:rPr>
      </w:pPr>
    </w:p>
    <w:p w14:paraId="0C0D9862">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表6</w:t>
      </w:r>
    </w:p>
    <w:p w14:paraId="7C17EFD0">
      <w:pPr>
        <w:spacing w:before="246" w:line="204" w:lineRule="auto"/>
        <w:ind w:firstLine="431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一般公共预算财政拨款基本支出决算表</w:t>
      </w:r>
    </w:p>
    <w:p w14:paraId="1CEE5E8D">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4C2B3720">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7"/>
        <w:gridCol w:w="3679"/>
        <w:gridCol w:w="2042"/>
        <w:gridCol w:w="1427"/>
        <w:gridCol w:w="3469"/>
        <w:gridCol w:w="2208"/>
      </w:tblGrid>
      <w:tr w14:paraId="0BAAB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087" w:type="dxa"/>
            <w:gridSpan w:val="3"/>
            <w:vAlign w:val="top"/>
          </w:tcPr>
          <w:p w14:paraId="4AA6960C">
            <w:pPr>
              <w:spacing w:before="104" w:line="204" w:lineRule="auto"/>
              <w:ind w:firstLine="3132"/>
              <w:jc w:val="left"/>
              <w:rPr>
                <w:rFonts w:ascii="宋体" w:hAnsi="宋体" w:eastAsia="宋体" w:cs="宋体"/>
                <w:sz w:val="21"/>
                <w:szCs w:val="21"/>
              </w:rPr>
            </w:pPr>
            <w:r>
              <w:rPr>
                <w:rFonts w:ascii="宋体" w:hAnsi="宋体" w:eastAsia="宋体" w:cs="宋体"/>
                <w:spacing w:val="-2"/>
                <w:sz w:val="21"/>
                <w:szCs w:val="21"/>
              </w:rPr>
              <w:t>人员经费</w:t>
            </w:r>
          </w:p>
        </w:tc>
        <w:tc>
          <w:tcPr>
            <w:tcW w:w="7102" w:type="dxa"/>
            <w:gridSpan w:val="3"/>
            <w:vAlign w:val="top"/>
          </w:tcPr>
          <w:p w14:paraId="72EDFB64">
            <w:pPr>
              <w:spacing w:before="104" w:line="204" w:lineRule="auto"/>
              <w:ind w:firstLine="3153"/>
              <w:jc w:val="left"/>
              <w:rPr>
                <w:rFonts w:ascii="宋体" w:hAnsi="宋体" w:eastAsia="宋体" w:cs="宋体"/>
                <w:sz w:val="21"/>
                <w:szCs w:val="21"/>
              </w:rPr>
            </w:pPr>
            <w:r>
              <w:rPr>
                <w:rFonts w:ascii="宋体" w:hAnsi="宋体" w:eastAsia="宋体" w:cs="宋体"/>
                <w:spacing w:val="-3"/>
                <w:sz w:val="21"/>
                <w:szCs w:val="21"/>
              </w:rPr>
              <w:t>公用经费</w:t>
            </w:r>
          </w:p>
        </w:tc>
      </w:tr>
      <w:tr w14:paraId="40D4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367" w:type="dxa"/>
            <w:vAlign w:val="top"/>
          </w:tcPr>
          <w:p w14:paraId="31F4A530">
            <w:pPr>
              <w:spacing w:before="44" w:line="231" w:lineRule="auto"/>
              <w:ind w:left="263" w:right="255"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679" w:type="dxa"/>
            <w:vAlign w:val="top"/>
          </w:tcPr>
          <w:p w14:paraId="2EFC6AA3">
            <w:pPr>
              <w:spacing w:before="209" w:line="204" w:lineRule="auto"/>
              <w:ind w:firstLine="1419"/>
              <w:jc w:val="left"/>
              <w:rPr>
                <w:rFonts w:ascii="宋体" w:hAnsi="宋体" w:eastAsia="宋体" w:cs="宋体"/>
                <w:sz w:val="21"/>
                <w:szCs w:val="21"/>
              </w:rPr>
            </w:pPr>
            <w:r>
              <w:rPr>
                <w:rFonts w:ascii="宋体" w:hAnsi="宋体" w:eastAsia="宋体" w:cs="宋体"/>
                <w:spacing w:val="-2"/>
                <w:sz w:val="21"/>
                <w:szCs w:val="21"/>
              </w:rPr>
              <w:t>科目名称</w:t>
            </w:r>
          </w:p>
        </w:tc>
        <w:tc>
          <w:tcPr>
            <w:tcW w:w="2042" w:type="dxa"/>
            <w:vAlign w:val="top"/>
          </w:tcPr>
          <w:p w14:paraId="5D062231">
            <w:pPr>
              <w:spacing w:before="209" w:line="204" w:lineRule="auto"/>
              <w:ind w:firstLine="820"/>
              <w:jc w:val="left"/>
              <w:rPr>
                <w:rFonts w:ascii="宋体" w:hAnsi="宋体" w:eastAsia="宋体" w:cs="宋体"/>
                <w:sz w:val="21"/>
                <w:szCs w:val="21"/>
              </w:rPr>
            </w:pPr>
            <w:r>
              <w:rPr>
                <w:rFonts w:ascii="宋体" w:hAnsi="宋体" w:eastAsia="宋体" w:cs="宋体"/>
                <w:spacing w:val="-3"/>
                <w:sz w:val="21"/>
                <w:szCs w:val="21"/>
              </w:rPr>
              <w:t>金额</w:t>
            </w:r>
          </w:p>
        </w:tc>
        <w:tc>
          <w:tcPr>
            <w:tcW w:w="1427" w:type="dxa"/>
            <w:vAlign w:val="top"/>
          </w:tcPr>
          <w:p w14:paraId="586E482B">
            <w:pPr>
              <w:spacing w:before="44" w:line="231" w:lineRule="auto"/>
              <w:ind w:left="309" w:right="270"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469" w:type="dxa"/>
            <w:vAlign w:val="top"/>
          </w:tcPr>
          <w:p w14:paraId="24D876A5">
            <w:pPr>
              <w:spacing w:before="209" w:line="204" w:lineRule="auto"/>
              <w:ind w:firstLine="1314"/>
              <w:jc w:val="left"/>
              <w:rPr>
                <w:rFonts w:ascii="宋体" w:hAnsi="宋体" w:eastAsia="宋体" w:cs="宋体"/>
                <w:sz w:val="21"/>
                <w:szCs w:val="21"/>
              </w:rPr>
            </w:pPr>
            <w:r>
              <w:rPr>
                <w:rFonts w:ascii="宋体" w:hAnsi="宋体" w:eastAsia="宋体" w:cs="宋体"/>
                <w:spacing w:val="-2"/>
                <w:sz w:val="21"/>
                <w:szCs w:val="21"/>
              </w:rPr>
              <w:t>科目名称</w:t>
            </w:r>
          </w:p>
        </w:tc>
        <w:tc>
          <w:tcPr>
            <w:tcW w:w="2208" w:type="dxa"/>
            <w:vAlign w:val="top"/>
          </w:tcPr>
          <w:p w14:paraId="6C9F554A">
            <w:pPr>
              <w:spacing w:before="209" w:line="204" w:lineRule="auto"/>
              <w:ind w:firstLine="895"/>
              <w:jc w:val="left"/>
              <w:rPr>
                <w:rFonts w:ascii="宋体" w:hAnsi="宋体" w:eastAsia="宋体" w:cs="宋体"/>
                <w:sz w:val="21"/>
                <w:szCs w:val="21"/>
              </w:rPr>
            </w:pPr>
            <w:r>
              <w:rPr>
                <w:rFonts w:ascii="宋体" w:hAnsi="宋体" w:eastAsia="宋体" w:cs="宋体"/>
                <w:spacing w:val="-3"/>
                <w:sz w:val="21"/>
                <w:szCs w:val="21"/>
              </w:rPr>
              <w:t>金额</w:t>
            </w:r>
          </w:p>
        </w:tc>
      </w:tr>
      <w:tr w14:paraId="566B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802E579">
            <w:pPr>
              <w:spacing w:line="240" w:lineRule="auto"/>
              <w:jc w:val="left"/>
              <w:rPr>
                <w:rFonts w:ascii="Arial" w:hAnsi="Arial" w:eastAsia="Arial" w:cs="Arial"/>
                <w:sz w:val="21"/>
                <w:szCs w:val="21"/>
              </w:rPr>
            </w:pPr>
          </w:p>
        </w:tc>
        <w:tc>
          <w:tcPr>
            <w:tcW w:w="3679" w:type="dxa"/>
            <w:vAlign w:val="top"/>
          </w:tcPr>
          <w:p w14:paraId="586C16EB">
            <w:pPr>
              <w:spacing w:line="240" w:lineRule="auto"/>
              <w:jc w:val="left"/>
              <w:rPr>
                <w:rFonts w:ascii="Arial" w:hAnsi="Arial" w:eastAsia="Arial" w:cs="Arial"/>
                <w:sz w:val="21"/>
                <w:szCs w:val="21"/>
              </w:rPr>
            </w:pPr>
          </w:p>
        </w:tc>
        <w:tc>
          <w:tcPr>
            <w:tcW w:w="2042" w:type="dxa"/>
            <w:vAlign w:val="top"/>
          </w:tcPr>
          <w:p w14:paraId="38EA0130">
            <w:pPr>
              <w:spacing w:line="240" w:lineRule="auto"/>
              <w:jc w:val="left"/>
              <w:rPr>
                <w:rFonts w:ascii="Arial" w:hAnsi="Arial" w:eastAsia="Arial" w:cs="Arial"/>
                <w:sz w:val="21"/>
                <w:szCs w:val="21"/>
              </w:rPr>
            </w:pPr>
          </w:p>
        </w:tc>
        <w:tc>
          <w:tcPr>
            <w:tcW w:w="1427" w:type="dxa"/>
            <w:vAlign w:val="top"/>
          </w:tcPr>
          <w:p w14:paraId="5B413ABE">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31003</w:t>
            </w:r>
          </w:p>
        </w:tc>
        <w:tc>
          <w:tcPr>
            <w:tcW w:w="3469" w:type="dxa"/>
            <w:vAlign w:val="top"/>
          </w:tcPr>
          <w:p w14:paraId="5CB10DF2">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专用设备购置</w:t>
            </w:r>
          </w:p>
        </w:tc>
        <w:tc>
          <w:tcPr>
            <w:tcW w:w="2208" w:type="dxa"/>
            <w:vAlign w:val="top"/>
          </w:tcPr>
          <w:p w14:paraId="03846DCC">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6A6D3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2C89B6D3">
            <w:pPr>
              <w:spacing w:line="240" w:lineRule="auto"/>
              <w:jc w:val="left"/>
              <w:rPr>
                <w:rFonts w:ascii="Arial" w:hAnsi="Arial" w:eastAsia="Arial" w:cs="Arial"/>
                <w:sz w:val="21"/>
                <w:szCs w:val="21"/>
              </w:rPr>
            </w:pPr>
          </w:p>
        </w:tc>
        <w:tc>
          <w:tcPr>
            <w:tcW w:w="3679" w:type="dxa"/>
            <w:vAlign w:val="top"/>
          </w:tcPr>
          <w:p w14:paraId="6B4B07E0">
            <w:pPr>
              <w:spacing w:line="240" w:lineRule="auto"/>
              <w:jc w:val="left"/>
              <w:rPr>
                <w:rFonts w:ascii="Arial" w:hAnsi="Arial" w:eastAsia="Arial" w:cs="Arial"/>
                <w:sz w:val="21"/>
                <w:szCs w:val="21"/>
              </w:rPr>
            </w:pPr>
          </w:p>
        </w:tc>
        <w:tc>
          <w:tcPr>
            <w:tcW w:w="2042" w:type="dxa"/>
            <w:vAlign w:val="top"/>
          </w:tcPr>
          <w:p w14:paraId="764A9C6C">
            <w:pPr>
              <w:spacing w:line="240" w:lineRule="auto"/>
              <w:jc w:val="left"/>
              <w:rPr>
                <w:rFonts w:ascii="Arial" w:hAnsi="Arial" w:eastAsia="Arial" w:cs="Arial"/>
                <w:sz w:val="21"/>
                <w:szCs w:val="21"/>
              </w:rPr>
            </w:pPr>
          </w:p>
        </w:tc>
        <w:tc>
          <w:tcPr>
            <w:tcW w:w="1427" w:type="dxa"/>
            <w:vAlign w:val="top"/>
          </w:tcPr>
          <w:p w14:paraId="78613B67">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31005</w:t>
            </w:r>
          </w:p>
        </w:tc>
        <w:tc>
          <w:tcPr>
            <w:tcW w:w="3469" w:type="dxa"/>
            <w:vAlign w:val="top"/>
          </w:tcPr>
          <w:p w14:paraId="38E1FD42">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基础设施建设</w:t>
            </w:r>
          </w:p>
        </w:tc>
        <w:tc>
          <w:tcPr>
            <w:tcW w:w="2208" w:type="dxa"/>
            <w:vAlign w:val="top"/>
          </w:tcPr>
          <w:p w14:paraId="1EECA4B2">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52FB5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05658A5">
            <w:pPr>
              <w:spacing w:line="240" w:lineRule="auto"/>
              <w:jc w:val="left"/>
              <w:rPr>
                <w:rFonts w:ascii="Arial" w:hAnsi="Arial" w:eastAsia="Arial" w:cs="Arial"/>
                <w:sz w:val="21"/>
                <w:szCs w:val="21"/>
              </w:rPr>
            </w:pPr>
          </w:p>
        </w:tc>
        <w:tc>
          <w:tcPr>
            <w:tcW w:w="3679" w:type="dxa"/>
            <w:vAlign w:val="top"/>
          </w:tcPr>
          <w:p w14:paraId="01B19955">
            <w:pPr>
              <w:spacing w:line="240" w:lineRule="auto"/>
              <w:jc w:val="left"/>
              <w:rPr>
                <w:rFonts w:ascii="Arial" w:hAnsi="Arial" w:eastAsia="Arial" w:cs="Arial"/>
                <w:sz w:val="21"/>
                <w:szCs w:val="21"/>
              </w:rPr>
            </w:pPr>
          </w:p>
        </w:tc>
        <w:tc>
          <w:tcPr>
            <w:tcW w:w="2042" w:type="dxa"/>
            <w:vAlign w:val="top"/>
          </w:tcPr>
          <w:p w14:paraId="467E8A4D">
            <w:pPr>
              <w:spacing w:line="240" w:lineRule="auto"/>
              <w:jc w:val="left"/>
              <w:rPr>
                <w:rFonts w:ascii="Arial" w:hAnsi="Arial" w:eastAsia="Arial" w:cs="Arial"/>
                <w:sz w:val="21"/>
                <w:szCs w:val="21"/>
              </w:rPr>
            </w:pPr>
          </w:p>
        </w:tc>
        <w:tc>
          <w:tcPr>
            <w:tcW w:w="1427" w:type="dxa"/>
            <w:vAlign w:val="top"/>
          </w:tcPr>
          <w:p w14:paraId="01F8F1FB">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31006</w:t>
            </w:r>
          </w:p>
        </w:tc>
        <w:tc>
          <w:tcPr>
            <w:tcW w:w="3469" w:type="dxa"/>
            <w:vAlign w:val="top"/>
          </w:tcPr>
          <w:p w14:paraId="42CF2128">
            <w:pPr>
              <w:spacing w:before="89" w:line="204" w:lineRule="auto"/>
              <w:ind w:firstLine="116"/>
              <w:jc w:val="left"/>
              <w:rPr>
                <w:rFonts w:ascii="宋体" w:hAnsi="宋体" w:eastAsia="宋体" w:cs="宋体"/>
                <w:sz w:val="21"/>
                <w:szCs w:val="21"/>
              </w:rPr>
            </w:pPr>
            <w:r>
              <w:rPr>
                <w:rFonts w:ascii="宋体" w:hAnsi="宋体" w:eastAsia="宋体" w:cs="宋体"/>
                <w:spacing w:val="-2"/>
                <w:sz w:val="21"/>
                <w:szCs w:val="21"/>
              </w:rPr>
              <w:t>大型修缮</w:t>
            </w:r>
          </w:p>
        </w:tc>
        <w:tc>
          <w:tcPr>
            <w:tcW w:w="2208" w:type="dxa"/>
            <w:vAlign w:val="top"/>
          </w:tcPr>
          <w:p w14:paraId="34B7139B">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7F1F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56453D9">
            <w:pPr>
              <w:spacing w:line="240" w:lineRule="auto"/>
              <w:jc w:val="left"/>
              <w:rPr>
                <w:rFonts w:ascii="Arial" w:hAnsi="Arial" w:eastAsia="Arial" w:cs="Arial"/>
                <w:sz w:val="21"/>
                <w:szCs w:val="21"/>
              </w:rPr>
            </w:pPr>
          </w:p>
        </w:tc>
        <w:tc>
          <w:tcPr>
            <w:tcW w:w="3679" w:type="dxa"/>
            <w:vAlign w:val="top"/>
          </w:tcPr>
          <w:p w14:paraId="0A45B614">
            <w:pPr>
              <w:spacing w:line="240" w:lineRule="auto"/>
              <w:jc w:val="left"/>
              <w:rPr>
                <w:rFonts w:ascii="Arial" w:hAnsi="Arial" w:eastAsia="Arial" w:cs="Arial"/>
                <w:sz w:val="21"/>
                <w:szCs w:val="21"/>
              </w:rPr>
            </w:pPr>
          </w:p>
        </w:tc>
        <w:tc>
          <w:tcPr>
            <w:tcW w:w="2042" w:type="dxa"/>
            <w:vAlign w:val="top"/>
          </w:tcPr>
          <w:p w14:paraId="46BC4535">
            <w:pPr>
              <w:spacing w:line="240" w:lineRule="auto"/>
              <w:jc w:val="left"/>
              <w:rPr>
                <w:rFonts w:ascii="Arial" w:hAnsi="Arial" w:eastAsia="Arial" w:cs="Arial"/>
                <w:sz w:val="21"/>
                <w:szCs w:val="21"/>
              </w:rPr>
            </w:pPr>
          </w:p>
        </w:tc>
        <w:tc>
          <w:tcPr>
            <w:tcW w:w="1427" w:type="dxa"/>
            <w:vAlign w:val="top"/>
          </w:tcPr>
          <w:p w14:paraId="2274F0DF">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31007</w:t>
            </w:r>
          </w:p>
        </w:tc>
        <w:tc>
          <w:tcPr>
            <w:tcW w:w="3469" w:type="dxa"/>
            <w:vAlign w:val="top"/>
          </w:tcPr>
          <w:p w14:paraId="5BF74B82">
            <w:pPr>
              <w:spacing w:before="104" w:line="204" w:lineRule="auto"/>
              <w:ind w:firstLine="113"/>
              <w:jc w:val="left"/>
              <w:rPr>
                <w:rFonts w:ascii="宋体" w:hAnsi="宋体" w:eastAsia="宋体" w:cs="宋体"/>
                <w:sz w:val="21"/>
                <w:szCs w:val="21"/>
              </w:rPr>
            </w:pPr>
            <w:r>
              <w:rPr>
                <w:rFonts w:ascii="宋体" w:hAnsi="宋体" w:eastAsia="宋体" w:cs="宋体"/>
                <w:spacing w:val="-1"/>
                <w:sz w:val="21"/>
                <w:szCs w:val="21"/>
              </w:rPr>
              <w:t>信息网络及软件购置更新</w:t>
            </w:r>
          </w:p>
        </w:tc>
        <w:tc>
          <w:tcPr>
            <w:tcW w:w="2208" w:type="dxa"/>
            <w:vAlign w:val="top"/>
          </w:tcPr>
          <w:p w14:paraId="5B563545">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38B04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44ADADF7">
            <w:pPr>
              <w:spacing w:line="240" w:lineRule="auto"/>
              <w:jc w:val="left"/>
              <w:rPr>
                <w:rFonts w:ascii="Arial" w:hAnsi="Arial" w:eastAsia="Arial" w:cs="Arial"/>
                <w:sz w:val="21"/>
                <w:szCs w:val="21"/>
              </w:rPr>
            </w:pPr>
          </w:p>
        </w:tc>
        <w:tc>
          <w:tcPr>
            <w:tcW w:w="3679" w:type="dxa"/>
            <w:vAlign w:val="top"/>
          </w:tcPr>
          <w:p w14:paraId="2E5753A7">
            <w:pPr>
              <w:spacing w:line="240" w:lineRule="auto"/>
              <w:jc w:val="left"/>
              <w:rPr>
                <w:rFonts w:ascii="Arial" w:hAnsi="Arial" w:eastAsia="Arial" w:cs="Arial"/>
                <w:sz w:val="21"/>
                <w:szCs w:val="21"/>
              </w:rPr>
            </w:pPr>
          </w:p>
        </w:tc>
        <w:tc>
          <w:tcPr>
            <w:tcW w:w="2042" w:type="dxa"/>
            <w:vAlign w:val="top"/>
          </w:tcPr>
          <w:p w14:paraId="77005DB8">
            <w:pPr>
              <w:spacing w:line="240" w:lineRule="auto"/>
              <w:jc w:val="left"/>
              <w:rPr>
                <w:rFonts w:ascii="Arial" w:hAnsi="Arial" w:eastAsia="Arial" w:cs="Arial"/>
                <w:sz w:val="21"/>
                <w:szCs w:val="21"/>
              </w:rPr>
            </w:pPr>
          </w:p>
        </w:tc>
        <w:tc>
          <w:tcPr>
            <w:tcW w:w="1427" w:type="dxa"/>
            <w:vAlign w:val="top"/>
          </w:tcPr>
          <w:p w14:paraId="04273F32">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31008</w:t>
            </w:r>
          </w:p>
        </w:tc>
        <w:tc>
          <w:tcPr>
            <w:tcW w:w="3469" w:type="dxa"/>
            <w:vAlign w:val="top"/>
          </w:tcPr>
          <w:p w14:paraId="601CAE27">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物资储备</w:t>
            </w:r>
          </w:p>
        </w:tc>
        <w:tc>
          <w:tcPr>
            <w:tcW w:w="2208" w:type="dxa"/>
            <w:vAlign w:val="top"/>
          </w:tcPr>
          <w:p w14:paraId="2ABC01E3">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59DBB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F60B802">
            <w:pPr>
              <w:spacing w:line="240" w:lineRule="auto"/>
              <w:jc w:val="left"/>
              <w:rPr>
                <w:rFonts w:ascii="Arial" w:hAnsi="Arial" w:eastAsia="Arial" w:cs="Arial"/>
                <w:sz w:val="21"/>
                <w:szCs w:val="21"/>
              </w:rPr>
            </w:pPr>
          </w:p>
        </w:tc>
        <w:tc>
          <w:tcPr>
            <w:tcW w:w="3679" w:type="dxa"/>
            <w:vAlign w:val="top"/>
          </w:tcPr>
          <w:p w14:paraId="51638DA6">
            <w:pPr>
              <w:spacing w:line="240" w:lineRule="auto"/>
              <w:jc w:val="left"/>
              <w:rPr>
                <w:rFonts w:ascii="Arial" w:hAnsi="Arial" w:eastAsia="Arial" w:cs="Arial"/>
                <w:sz w:val="21"/>
                <w:szCs w:val="21"/>
              </w:rPr>
            </w:pPr>
          </w:p>
        </w:tc>
        <w:tc>
          <w:tcPr>
            <w:tcW w:w="2042" w:type="dxa"/>
            <w:vAlign w:val="top"/>
          </w:tcPr>
          <w:p w14:paraId="32752C93">
            <w:pPr>
              <w:spacing w:line="240" w:lineRule="auto"/>
              <w:jc w:val="left"/>
              <w:rPr>
                <w:rFonts w:ascii="Arial" w:hAnsi="Arial" w:eastAsia="Arial" w:cs="Arial"/>
                <w:sz w:val="21"/>
                <w:szCs w:val="21"/>
              </w:rPr>
            </w:pPr>
          </w:p>
        </w:tc>
        <w:tc>
          <w:tcPr>
            <w:tcW w:w="1427" w:type="dxa"/>
            <w:vAlign w:val="top"/>
          </w:tcPr>
          <w:p w14:paraId="64FE73E2">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31009</w:t>
            </w:r>
          </w:p>
        </w:tc>
        <w:tc>
          <w:tcPr>
            <w:tcW w:w="3469" w:type="dxa"/>
            <w:vAlign w:val="top"/>
          </w:tcPr>
          <w:p w14:paraId="3AE1095A">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土地补偿</w:t>
            </w:r>
          </w:p>
        </w:tc>
        <w:tc>
          <w:tcPr>
            <w:tcW w:w="2208" w:type="dxa"/>
            <w:vAlign w:val="top"/>
          </w:tcPr>
          <w:p w14:paraId="6FAA9396">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1BD8C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07E12E77">
            <w:pPr>
              <w:spacing w:line="240" w:lineRule="auto"/>
              <w:jc w:val="left"/>
              <w:rPr>
                <w:rFonts w:ascii="Arial" w:hAnsi="Arial" w:eastAsia="Arial" w:cs="Arial"/>
                <w:sz w:val="21"/>
                <w:szCs w:val="21"/>
              </w:rPr>
            </w:pPr>
          </w:p>
        </w:tc>
        <w:tc>
          <w:tcPr>
            <w:tcW w:w="3679" w:type="dxa"/>
            <w:vAlign w:val="top"/>
          </w:tcPr>
          <w:p w14:paraId="2510A1F2">
            <w:pPr>
              <w:spacing w:line="240" w:lineRule="auto"/>
              <w:jc w:val="left"/>
              <w:rPr>
                <w:rFonts w:ascii="Arial" w:hAnsi="Arial" w:eastAsia="Arial" w:cs="Arial"/>
                <w:sz w:val="21"/>
                <w:szCs w:val="21"/>
              </w:rPr>
            </w:pPr>
          </w:p>
        </w:tc>
        <w:tc>
          <w:tcPr>
            <w:tcW w:w="2042" w:type="dxa"/>
            <w:vAlign w:val="top"/>
          </w:tcPr>
          <w:p w14:paraId="0F3BCAF5">
            <w:pPr>
              <w:spacing w:line="240" w:lineRule="auto"/>
              <w:jc w:val="left"/>
              <w:rPr>
                <w:rFonts w:ascii="Arial" w:hAnsi="Arial" w:eastAsia="Arial" w:cs="Arial"/>
                <w:sz w:val="21"/>
                <w:szCs w:val="21"/>
              </w:rPr>
            </w:pPr>
          </w:p>
        </w:tc>
        <w:tc>
          <w:tcPr>
            <w:tcW w:w="1427" w:type="dxa"/>
            <w:vAlign w:val="top"/>
          </w:tcPr>
          <w:p w14:paraId="442B8611">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31010</w:t>
            </w:r>
          </w:p>
        </w:tc>
        <w:tc>
          <w:tcPr>
            <w:tcW w:w="3469" w:type="dxa"/>
            <w:vAlign w:val="top"/>
          </w:tcPr>
          <w:p w14:paraId="3FC52F8A">
            <w:pPr>
              <w:spacing w:before="104" w:line="204" w:lineRule="auto"/>
              <w:ind w:firstLine="117"/>
              <w:jc w:val="left"/>
              <w:rPr>
                <w:rFonts w:ascii="宋体" w:hAnsi="宋体" w:eastAsia="宋体" w:cs="宋体"/>
                <w:sz w:val="21"/>
                <w:szCs w:val="21"/>
              </w:rPr>
            </w:pPr>
            <w:r>
              <w:rPr>
                <w:rFonts w:ascii="宋体" w:hAnsi="宋体" w:eastAsia="宋体" w:cs="宋体"/>
                <w:spacing w:val="-3"/>
                <w:sz w:val="21"/>
                <w:szCs w:val="21"/>
              </w:rPr>
              <w:t>安置补助</w:t>
            </w:r>
          </w:p>
        </w:tc>
        <w:tc>
          <w:tcPr>
            <w:tcW w:w="2208" w:type="dxa"/>
            <w:vAlign w:val="top"/>
          </w:tcPr>
          <w:p w14:paraId="60DB7F66">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39D02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11F1A2B1">
            <w:pPr>
              <w:spacing w:line="240" w:lineRule="auto"/>
              <w:jc w:val="left"/>
              <w:rPr>
                <w:rFonts w:ascii="Arial" w:hAnsi="Arial" w:eastAsia="Arial" w:cs="Arial"/>
                <w:sz w:val="21"/>
                <w:szCs w:val="21"/>
              </w:rPr>
            </w:pPr>
          </w:p>
        </w:tc>
        <w:tc>
          <w:tcPr>
            <w:tcW w:w="3679" w:type="dxa"/>
            <w:vAlign w:val="top"/>
          </w:tcPr>
          <w:p w14:paraId="25240229">
            <w:pPr>
              <w:spacing w:line="240" w:lineRule="auto"/>
              <w:jc w:val="left"/>
              <w:rPr>
                <w:rFonts w:ascii="Arial" w:hAnsi="Arial" w:eastAsia="Arial" w:cs="Arial"/>
                <w:sz w:val="21"/>
                <w:szCs w:val="21"/>
              </w:rPr>
            </w:pPr>
          </w:p>
        </w:tc>
        <w:tc>
          <w:tcPr>
            <w:tcW w:w="2042" w:type="dxa"/>
            <w:vAlign w:val="top"/>
          </w:tcPr>
          <w:p w14:paraId="1E9E1555">
            <w:pPr>
              <w:spacing w:line="240" w:lineRule="auto"/>
              <w:jc w:val="left"/>
              <w:rPr>
                <w:rFonts w:ascii="Arial" w:hAnsi="Arial" w:eastAsia="Arial" w:cs="Arial"/>
                <w:sz w:val="21"/>
                <w:szCs w:val="21"/>
              </w:rPr>
            </w:pPr>
          </w:p>
        </w:tc>
        <w:tc>
          <w:tcPr>
            <w:tcW w:w="1427" w:type="dxa"/>
            <w:vAlign w:val="top"/>
          </w:tcPr>
          <w:p w14:paraId="2DCC0C5E">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31011</w:t>
            </w:r>
          </w:p>
        </w:tc>
        <w:tc>
          <w:tcPr>
            <w:tcW w:w="3469" w:type="dxa"/>
            <w:vAlign w:val="top"/>
          </w:tcPr>
          <w:p w14:paraId="3B5064D5">
            <w:pPr>
              <w:spacing w:before="89" w:line="204" w:lineRule="auto"/>
              <w:ind w:firstLine="113"/>
              <w:jc w:val="left"/>
              <w:rPr>
                <w:rFonts w:ascii="宋体" w:hAnsi="宋体" w:eastAsia="宋体" w:cs="宋体"/>
                <w:sz w:val="21"/>
                <w:szCs w:val="21"/>
              </w:rPr>
            </w:pPr>
            <w:r>
              <w:rPr>
                <w:rFonts w:ascii="宋体" w:hAnsi="宋体" w:eastAsia="宋体" w:cs="宋体"/>
                <w:spacing w:val="-1"/>
                <w:sz w:val="21"/>
                <w:szCs w:val="21"/>
              </w:rPr>
              <w:t>地上附着物和青苗补偿</w:t>
            </w:r>
          </w:p>
        </w:tc>
        <w:tc>
          <w:tcPr>
            <w:tcW w:w="2208" w:type="dxa"/>
            <w:vAlign w:val="top"/>
          </w:tcPr>
          <w:p w14:paraId="1A0DEFFB">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70ABE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F3FEB2A">
            <w:pPr>
              <w:spacing w:line="240" w:lineRule="auto"/>
              <w:jc w:val="left"/>
              <w:rPr>
                <w:rFonts w:ascii="Arial" w:hAnsi="Arial" w:eastAsia="Arial" w:cs="Arial"/>
                <w:sz w:val="21"/>
                <w:szCs w:val="21"/>
              </w:rPr>
            </w:pPr>
          </w:p>
        </w:tc>
        <w:tc>
          <w:tcPr>
            <w:tcW w:w="3679" w:type="dxa"/>
            <w:vAlign w:val="top"/>
          </w:tcPr>
          <w:p w14:paraId="361A5FFA">
            <w:pPr>
              <w:spacing w:line="240" w:lineRule="auto"/>
              <w:jc w:val="left"/>
              <w:rPr>
                <w:rFonts w:ascii="Arial" w:hAnsi="Arial" w:eastAsia="Arial" w:cs="Arial"/>
                <w:sz w:val="21"/>
                <w:szCs w:val="21"/>
              </w:rPr>
            </w:pPr>
          </w:p>
        </w:tc>
        <w:tc>
          <w:tcPr>
            <w:tcW w:w="2042" w:type="dxa"/>
            <w:vAlign w:val="top"/>
          </w:tcPr>
          <w:p w14:paraId="1A165E4F">
            <w:pPr>
              <w:spacing w:line="240" w:lineRule="auto"/>
              <w:jc w:val="left"/>
              <w:rPr>
                <w:rFonts w:ascii="Arial" w:hAnsi="Arial" w:eastAsia="Arial" w:cs="Arial"/>
                <w:sz w:val="21"/>
                <w:szCs w:val="21"/>
              </w:rPr>
            </w:pPr>
          </w:p>
        </w:tc>
        <w:tc>
          <w:tcPr>
            <w:tcW w:w="1427" w:type="dxa"/>
            <w:vAlign w:val="top"/>
          </w:tcPr>
          <w:p w14:paraId="50A487E8">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31012</w:t>
            </w:r>
          </w:p>
        </w:tc>
        <w:tc>
          <w:tcPr>
            <w:tcW w:w="3469" w:type="dxa"/>
            <w:vAlign w:val="top"/>
          </w:tcPr>
          <w:p w14:paraId="0B2D810E">
            <w:pPr>
              <w:spacing w:before="104" w:line="204" w:lineRule="auto"/>
              <w:ind w:firstLine="113"/>
              <w:jc w:val="left"/>
              <w:rPr>
                <w:rFonts w:ascii="宋体" w:hAnsi="宋体" w:eastAsia="宋体" w:cs="宋体"/>
                <w:sz w:val="21"/>
                <w:szCs w:val="21"/>
              </w:rPr>
            </w:pPr>
            <w:r>
              <w:rPr>
                <w:rFonts w:ascii="宋体" w:hAnsi="宋体" w:eastAsia="宋体" w:cs="宋体"/>
                <w:spacing w:val="-2"/>
                <w:sz w:val="21"/>
                <w:szCs w:val="21"/>
              </w:rPr>
              <w:t>拆迁补偿</w:t>
            </w:r>
          </w:p>
        </w:tc>
        <w:tc>
          <w:tcPr>
            <w:tcW w:w="2208" w:type="dxa"/>
            <w:vAlign w:val="top"/>
          </w:tcPr>
          <w:p w14:paraId="2AD6A282">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40F1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3B4F7DF4">
            <w:pPr>
              <w:spacing w:line="240" w:lineRule="auto"/>
              <w:jc w:val="left"/>
              <w:rPr>
                <w:rFonts w:ascii="Arial" w:hAnsi="Arial" w:eastAsia="Arial" w:cs="Arial"/>
                <w:sz w:val="21"/>
                <w:szCs w:val="21"/>
              </w:rPr>
            </w:pPr>
          </w:p>
        </w:tc>
        <w:tc>
          <w:tcPr>
            <w:tcW w:w="3679" w:type="dxa"/>
            <w:vAlign w:val="top"/>
          </w:tcPr>
          <w:p w14:paraId="393D43D2">
            <w:pPr>
              <w:spacing w:line="240" w:lineRule="auto"/>
              <w:jc w:val="left"/>
              <w:rPr>
                <w:rFonts w:ascii="Arial" w:hAnsi="Arial" w:eastAsia="Arial" w:cs="Arial"/>
                <w:sz w:val="21"/>
                <w:szCs w:val="21"/>
              </w:rPr>
            </w:pPr>
          </w:p>
        </w:tc>
        <w:tc>
          <w:tcPr>
            <w:tcW w:w="2042" w:type="dxa"/>
            <w:vAlign w:val="top"/>
          </w:tcPr>
          <w:p w14:paraId="5669A2FB">
            <w:pPr>
              <w:spacing w:line="240" w:lineRule="auto"/>
              <w:jc w:val="left"/>
              <w:rPr>
                <w:rFonts w:ascii="Arial" w:hAnsi="Arial" w:eastAsia="Arial" w:cs="Arial"/>
                <w:sz w:val="21"/>
                <w:szCs w:val="21"/>
              </w:rPr>
            </w:pPr>
          </w:p>
        </w:tc>
        <w:tc>
          <w:tcPr>
            <w:tcW w:w="1427" w:type="dxa"/>
            <w:vAlign w:val="top"/>
          </w:tcPr>
          <w:p w14:paraId="57CFADED">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31013</w:t>
            </w:r>
          </w:p>
        </w:tc>
        <w:tc>
          <w:tcPr>
            <w:tcW w:w="3469" w:type="dxa"/>
            <w:vAlign w:val="top"/>
          </w:tcPr>
          <w:p w14:paraId="2A6336BD">
            <w:pPr>
              <w:spacing w:before="104" w:line="204" w:lineRule="auto"/>
              <w:ind w:firstLine="120"/>
              <w:jc w:val="left"/>
              <w:rPr>
                <w:rFonts w:ascii="宋体" w:hAnsi="宋体" w:eastAsia="宋体" w:cs="宋体"/>
                <w:sz w:val="21"/>
                <w:szCs w:val="21"/>
              </w:rPr>
            </w:pPr>
            <w:r>
              <w:rPr>
                <w:rFonts w:ascii="宋体" w:hAnsi="宋体" w:eastAsia="宋体" w:cs="宋体"/>
                <w:spacing w:val="-2"/>
                <w:sz w:val="21"/>
                <w:szCs w:val="21"/>
              </w:rPr>
              <w:t>公务用车购置</w:t>
            </w:r>
          </w:p>
        </w:tc>
        <w:tc>
          <w:tcPr>
            <w:tcW w:w="2208" w:type="dxa"/>
            <w:vAlign w:val="top"/>
          </w:tcPr>
          <w:p w14:paraId="064A5619">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AE7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4AD846F7">
            <w:pPr>
              <w:spacing w:line="240" w:lineRule="auto"/>
              <w:jc w:val="left"/>
              <w:rPr>
                <w:rFonts w:ascii="Arial" w:hAnsi="Arial" w:eastAsia="Arial" w:cs="Arial"/>
                <w:sz w:val="21"/>
                <w:szCs w:val="21"/>
              </w:rPr>
            </w:pPr>
          </w:p>
        </w:tc>
        <w:tc>
          <w:tcPr>
            <w:tcW w:w="3679" w:type="dxa"/>
            <w:vAlign w:val="top"/>
          </w:tcPr>
          <w:p w14:paraId="1890372B">
            <w:pPr>
              <w:spacing w:line="240" w:lineRule="auto"/>
              <w:jc w:val="left"/>
              <w:rPr>
                <w:rFonts w:ascii="Arial" w:hAnsi="Arial" w:eastAsia="Arial" w:cs="Arial"/>
                <w:sz w:val="21"/>
                <w:szCs w:val="21"/>
              </w:rPr>
            </w:pPr>
          </w:p>
        </w:tc>
        <w:tc>
          <w:tcPr>
            <w:tcW w:w="2042" w:type="dxa"/>
            <w:vAlign w:val="top"/>
          </w:tcPr>
          <w:p w14:paraId="1D894AEA">
            <w:pPr>
              <w:spacing w:line="240" w:lineRule="auto"/>
              <w:jc w:val="left"/>
              <w:rPr>
                <w:rFonts w:ascii="Arial" w:hAnsi="Arial" w:eastAsia="Arial" w:cs="Arial"/>
                <w:sz w:val="21"/>
                <w:szCs w:val="21"/>
              </w:rPr>
            </w:pPr>
          </w:p>
        </w:tc>
        <w:tc>
          <w:tcPr>
            <w:tcW w:w="1427" w:type="dxa"/>
            <w:vAlign w:val="top"/>
          </w:tcPr>
          <w:p w14:paraId="0F51208E">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31019</w:t>
            </w:r>
          </w:p>
        </w:tc>
        <w:tc>
          <w:tcPr>
            <w:tcW w:w="3469" w:type="dxa"/>
            <w:vAlign w:val="top"/>
          </w:tcPr>
          <w:p w14:paraId="2201C211">
            <w:pPr>
              <w:spacing w:before="89" w:line="204" w:lineRule="auto"/>
              <w:ind w:firstLine="114"/>
              <w:jc w:val="left"/>
              <w:rPr>
                <w:rFonts w:ascii="宋体" w:hAnsi="宋体" w:eastAsia="宋体" w:cs="宋体"/>
                <w:sz w:val="21"/>
                <w:szCs w:val="21"/>
              </w:rPr>
            </w:pPr>
            <w:r>
              <w:rPr>
                <w:rFonts w:ascii="宋体" w:hAnsi="宋体" w:eastAsia="宋体" w:cs="宋体"/>
                <w:spacing w:val="-1"/>
                <w:sz w:val="21"/>
                <w:szCs w:val="21"/>
              </w:rPr>
              <w:t>其他交通工具购置</w:t>
            </w:r>
          </w:p>
        </w:tc>
        <w:tc>
          <w:tcPr>
            <w:tcW w:w="2208" w:type="dxa"/>
            <w:vAlign w:val="top"/>
          </w:tcPr>
          <w:p w14:paraId="4A165EE2">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D8D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4EAC31C1">
            <w:pPr>
              <w:spacing w:line="240" w:lineRule="auto"/>
              <w:jc w:val="left"/>
              <w:rPr>
                <w:rFonts w:ascii="Arial" w:hAnsi="Arial" w:eastAsia="Arial" w:cs="Arial"/>
                <w:sz w:val="21"/>
                <w:szCs w:val="21"/>
              </w:rPr>
            </w:pPr>
          </w:p>
        </w:tc>
        <w:tc>
          <w:tcPr>
            <w:tcW w:w="3679" w:type="dxa"/>
            <w:vAlign w:val="top"/>
          </w:tcPr>
          <w:p w14:paraId="570A3B4B">
            <w:pPr>
              <w:spacing w:line="240" w:lineRule="auto"/>
              <w:jc w:val="left"/>
              <w:rPr>
                <w:rFonts w:ascii="Arial" w:hAnsi="Arial" w:eastAsia="Arial" w:cs="Arial"/>
                <w:sz w:val="21"/>
                <w:szCs w:val="21"/>
              </w:rPr>
            </w:pPr>
          </w:p>
        </w:tc>
        <w:tc>
          <w:tcPr>
            <w:tcW w:w="2042" w:type="dxa"/>
            <w:vAlign w:val="top"/>
          </w:tcPr>
          <w:p w14:paraId="1AEB78C3">
            <w:pPr>
              <w:spacing w:line="240" w:lineRule="auto"/>
              <w:jc w:val="left"/>
              <w:rPr>
                <w:rFonts w:ascii="Arial" w:hAnsi="Arial" w:eastAsia="Arial" w:cs="Arial"/>
                <w:sz w:val="21"/>
                <w:szCs w:val="21"/>
              </w:rPr>
            </w:pPr>
          </w:p>
        </w:tc>
        <w:tc>
          <w:tcPr>
            <w:tcW w:w="1427" w:type="dxa"/>
            <w:vAlign w:val="top"/>
          </w:tcPr>
          <w:p w14:paraId="54968BDE">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31021</w:t>
            </w:r>
          </w:p>
        </w:tc>
        <w:tc>
          <w:tcPr>
            <w:tcW w:w="3469" w:type="dxa"/>
            <w:vAlign w:val="top"/>
          </w:tcPr>
          <w:p w14:paraId="66C7C174">
            <w:pPr>
              <w:spacing w:before="104" w:line="204" w:lineRule="auto"/>
              <w:ind w:firstLine="115"/>
              <w:jc w:val="left"/>
              <w:rPr>
                <w:rFonts w:ascii="宋体" w:hAnsi="宋体" w:eastAsia="宋体" w:cs="宋体"/>
                <w:sz w:val="21"/>
                <w:szCs w:val="21"/>
              </w:rPr>
            </w:pPr>
            <w:r>
              <w:rPr>
                <w:rFonts w:ascii="宋体" w:hAnsi="宋体" w:eastAsia="宋体" w:cs="宋体"/>
                <w:spacing w:val="-2"/>
                <w:sz w:val="21"/>
                <w:szCs w:val="21"/>
              </w:rPr>
              <w:t>文物和陈列品购置</w:t>
            </w:r>
          </w:p>
        </w:tc>
        <w:tc>
          <w:tcPr>
            <w:tcW w:w="2208" w:type="dxa"/>
            <w:vAlign w:val="top"/>
          </w:tcPr>
          <w:p w14:paraId="5A846980">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5EB1C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40CA2AE1">
            <w:pPr>
              <w:spacing w:line="240" w:lineRule="auto"/>
              <w:jc w:val="left"/>
              <w:rPr>
                <w:rFonts w:ascii="Arial" w:hAnsi="Arial" w:eastAsia="Arial" w:cs="Arial"/>
                <w:sz w:val="21"/>
                <w:szCs w:val="21"/>
              </w:rPr>
            </w:pPr>
          </w:p>
        </w:tc>
        <w:tc>
          <w:tcPr>
            <w:tcW w:w="3679" w:type="dxa"/>
            <w:vAlign w:val="top"/>
          </w:tcPr>
          <w:p w14:paraId="0284D723">
            <w:pPr>
              <w:spacing w:line="240" w:lineRule="auto"/>
              <w:jc w:val="left"/>
              <w:rPr>
                <w:rFonts w:ascii="Arial" w:hAnsi="Arial" w:eastAsia="Arial" w:cs="Arial"/>
                <w:sz w:val="21"/>
                <w:szCs w:val="21"/>
              </w:rPr>
            </w:pPr>
          </w:p>
        </w:tc>
        <w:tc>
          <w:tcPr>
            <w:tcW w:w="2042" w:type="dxa"/>
            <w:vAlign w:val="top"/>
          </w:tcPr>
          <w:p w14:paraId="15E151B3">
            <w:pPr>
              <w:spacing w:line="240" w:lineRule="auto"/>
              <w:jc w:val="left"/>
              <w:rPr>
                <w:rFonts w:ascii="Arial" w:hAnsi="Arial" w:eastAsia="Arial" w:cs="Arial"/>
                <w:sz w:val="21"/>
                <w:szCs w:val="21"/>
              </w:rPr>
            </w:pPr>
          </w:p>
        </w:tc>
        <w:tc>
          <w:tcPr>
            <w:tcW w:w="1427" w:type="dxa"/>
            <w:vAlign w:val="top"/>
          </w:tcPr>
          <w:p w14:paraId="1ED89866">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31022</w:t>
            </w:r>
          </w:p>
        </w:tc>
        <w:tc>
          <w:tcPr>
            <w:tcW w:w="3469" w:type="dxa"/>
            <w:vAlign w:val="top"/>
          </w:tcPr>
          <w:p w14:paraId="27B1AD37">
            <w:pPr>
              <w:spacing w:before="89" w:line="204" w:lineRule="auto"/>
              <w:ind w:firstLine="115"/>
              <w:jc w:val="left"/>
              <w:rPr>
                <w:rFonts w:ascii="宋体" w:hAnsi="宋体" w:eastAsia="宋体" w:cs="宋体"/>
                <w:sz w:val="21"/>
                <w:szCs w:val="21"/>
              </w:rPr>
            </w:pPr>
            <w:r>
              <w:rPr>
                <w:rFonts w:ascii="宋体" w:hAnsi="宋体" w:eastAsia="宋体" w:cs="宋体"/>
                <w:spacing w:val="-2"/>
                <w:sz w:val="21"/>
                <w:szCs w:val="21"/>
              </w:rPr>
              <w:t>无形资产购置</w:t>
            </w:r>
          </w:p>
        </w:tc>
        <w:tc>
          <w:tcPr>
            <w:tcW w:w="2208" w:type="dxa"/>
            <w:vAlign w:val="top"/>
          </w:tcPr>
          <w:p w14:paraId="0ACA4681">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bl>
    <w:p w14:paraId="56C97793">
      <w:pPr>
        <w:spacing w:line="240" w:lineRule="auto"/>
        <w:jc w:val="left"/>
        <w:rPr>
          <w:rFonts w:ascii="Arial" w:hAnsi="Arial" w:eastAsia="Arial" w:cs="Arial"/>
          <w:sz w:val="21"/>
          <w:szCs w:val="21"/>
        </w:rPr>
      </w:pPr>
    </w:p>
    <w:p w14:paraId="274EEFD5">
      <w:pPr>
        <w:jc w:val="left"/>
        <w:sectPr>
          <w:pgSz w:w="16845" w:h="11910"/>
          <w:pgMar w:top="1012" w:right="1320" w:bottom="0" w:left="1321" w:header="0" w:footer="0" w:gutter="0"/>
          <w:cols w:space="720" w:num="1"/>
        </w:sectPr>
      </w:pPr>
    </w:p>
    <w:p w14:paraId="6C2ACFB6">
      <w:pPr>
        <w:spacing w:line="240" w:lineRule="auto"/>
        <w:jc w:val="left"/>
        <w:rPr>
          <w:rFonts w:ascii="Arial" w:hAnsi="Arial" w:eastAsia="Arial" w:cs="Arial"/>
          <w:sz w:val="21"/>
          <w:szCs w:val="21"/>
        </w:rPr>
      </w:pPr>
    </w:p>
    <w:p w14:paraId="4CE86733">
      <w:pPr>
        <w:spacing w:line="240" w:lineRule="auto"/>
        <w:jc w:val="left"/>
        <w:rPr>
          <w:rFonts w:ascii="Arial" w:hAnsi="Arial" w:eastAsia="Arial" w:cs="Arial"/>
          <w:sz w:val="21"/>
          <w:szCs w:val="21"/>
        </w:rPr>
      </w:pPr>
    </w:p>
    <w:p w14:paraId="10572132">
      <w:pPr>
        <w:spacing w:line="240" w:lineRule="auto"/>
        <w:jc w:val="left"/>
        <w:rPr>
          <w:rFonts w:ascii="Arial" w:hAnsi="Arial" w:eastAsia="Arial" w:cs="Arial"/>
          <w:sz w:val="21"/>
          <w:szCs w:val="21"/>
        </w:rPr>
      </w:pPr>
    </w:p>
    <w:p w14:paraId="51B9C5A1">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表6</w:t>
      </w:r>
    </w:p>
    <w:p w14:paraId="6FEB936C">
      <w:pPr>
        <w:spacing w:before="246" w:line="204" w:lineRule="auto"/>
        <w:ind w:firstLine="431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一般公共预算财政拨款基本支出决算表</w:t>
      </w:r>
    </w:p>
    <w:p w14:paraId="31DA14A4">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695B7665">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7"/>
        <w:gridCol w:w="3679"/>
        <w:gridCol w:w="2042"/>
        <w:gridCol w:w="1427"/>
        <w:gridCol w:w="3469"/>
        <w:gridCol w:w="2208"/>
      </w:tblGrid>
      <w:tr w14:paraId="73521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087" w:type="dxa"/>
            <w:gridSpan w:val="3"/>
            <w:vAlign w:val="top"/>
          </w:tcPr>
          <w:p w14:paraId="212D7EEB">
            <w:pPr>
              <w:spacing w:before="104" w:line="204" w:lineRule="auto"/>
              <w:ind w:firstLine="3132"/>
              <w:jc w:val="left"/>
              <w:rPr>
                <w:rFonts w:ascii="宋体" w:hAnsi="宋体" w:eastAsia="宋体" w:cs="宋体"/>
                <w:sz w:val="21"/>
                <w:szCs w:val="21"/>
              </w:rPr>
            </w:pPr>
            <w:r>
              <w:rPr>
                <w:rFonts w:ascii="宋体" w:hAnsi="宋体" w:eastAsia="宋体" w:cs="宋体"/>
                <w:spacing w:val="-2"/>
                <w:sz w:val="21"/>
                <w:szCs w:val="21"/>
              </w:rPr>
              <w:t>人员经费</w:t>
            </w:r>
          </w:p>
        </w:tc>
        <w:tc>
          <w:tcPr>
            <w:tcW w:w="7102" w:type="dxa"/>
            <w:gridSpan w:val="3"/>
            <w:vAlign w:val="top"/>
          </w:tcPr>
          <w:p w14:paraId="60C7A310">
            <w:pPr>
              <w:spacing w:before="104" w:line="204" w:lineRule="auto"/>
              <w:ind w:firstLine="3153"/>
              <w:jc w:val="left"/>
              <w:rPr>
                <w:rFonts w:ascii="宋体" w:hAnsi="宋体" w:eastAsia="宋体" w:cs="宋体"/>
                <w:sz w:val="21"/>
                <w:szCs w:val="21"/>
              </w:rPr>
            </w:pPr>
            <w:r>
              <w:rPr>
                <w:rFonts w:ascii="宋体" w:hAnsi="宋体" w:eastAsia="宋体" w:cs="宋体"/>
                <w:spacing w:val="-3"/>
                <w:sz w:val="21"/>
                <w:szCs w:val="21"/>
              </w:rPr>
              <w:t>公用经费</w:t>
            </w:r>
          </w:p>
        </w:tc>
      </w:tr>
      <w:tr w14:paraId="42A47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367" w:type="dxa"/>
            <w:vAlign w:val="top"/>
          </w:tcPr>
          <w:p w14:paraId="3BCF460A">
            <w:pPr>
              <w:spacing w:before="44" w:line="231" w:lineRule="auto"/>
              <w:ind w:left="263" w:right="255"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679" w:type="dxa"/>
            <w:vAlign w:val="top"/>
          </w:tcPr>
          <w:p w14:paraId="054EF6A8">
            <w:pPr>
              <w:spacing w:before="209" w:line="204" w:lineRule="auto"/>
              <w:ind w:firstLine="1419"/>
              <w:jc w:val="left"/>
              <w:rPr>
                <w:rFonts w:ascii="宋体" w:hAnsi="宋体" w:eastAsia="宋体" w:cs="宋体"/>
                <w:sz w:val="21"/>
                <w:szCs w:val="21"/>
              </w:rPr>
            </w:pPr>
            <w:r>
              <w:rPr>
                <w:rFonts w:ascii="宋体" w:hAnsi="宋体" w:eastAsia="宋体" w:cs="宋体"/>
                <w:spacing w:val="-2"/>
                <w:sz w:val="21"/>
                <w:szCs w:val="21"/>
              </w:rPr>
              <w:t>科目名称</w:t>
            </w:r>
          </w:p>
        </w:tc>
        <w:tc>
          <w:tcPr>
            <w:tcW w:w="2042" w:type="dxa"/>
            <w:vAlign w:val="top"/>
          </w:tcPr>
          <w:p w14:paraId="3F4CEADB">
            <w:pPr>
              <w:spacing w:before="209" w:line="204" w:lineRule="auto"/>
              <w:ind w:firstLine="820"/>
              <w:jc w:val="left"/>
              <w:rPr>
                <w:rFonts w:ascii="宋体" w:hAnsi="宋体" w:eastAsia="宋体" w:cs="宋体"/>
                <w:sz w:val="21"/>
                <w:szCs w:val="21"/>
              </w:rPr>
            </w:pPr>
            <w:r>
              <w:rPr>
                <w:rFonts w:ascii="宋体" w:hAnsi="宋体" w:eastAsia="宋体" w:cs="宋体"/>
                <w:spacing w:val="-3"/>
                <w:sz w:val="21"/>
                <w:szCs w:val="21"/>
              </w:rPr>
              <w:t>金额</w:t>
            </w:r>
          </w:p>
        </w:tc>
        <w:tc>
          <w:tcPr>
            <w:tcW w:w="1427" w:type="dxa"/>
            <w:vAlign w:val="top"/>
          </w:tcPr>
          <w:p w14:paraId="4596BB07">
            <w:pPr>
              <w:spacing w:before="44" w:line="231" w:lineRule="auto"/>
              <w:ind w:left="309" w:right="270"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469" w:type="dxa"/>
            <w:vAlign w:val="top"/>
          </w:tcPr>
          <w:p w14:paraId="3FF6CC60">
            <w:pPr>
              <w:spacing w:before="209" w:line="204" w:lineRule="auto"/>
              <w:ind w:firstLine="1314"/>
              <w:jc w:val="left"/>
              <w:rPr>
                <w:rFonts w:ascii="宋体" w:hAnsi="宋体" w:eastAsia="宋体" w:cs="宋体"/>
                <w:sz w:val="21"/>
                <w:szCs w:val="21"/>
              </w:rPr>
            </w:pPr>
            <w:r>
              <w:rPr>
                <w:rFonts w:ascii="宋体" w:hAnsi="宋体" w:eastAsia="宋体" w:cs="宋体"/>
                <w:spacing w:val="-2"/>
                <w:sz w:val="21"/>
                <w:szCs w:val="21"/>
              </w:rPr>
              <w:t>科目名称</w:t>
            </w:r>
          </w:p>
        </w:tc>
        <w:tc>
          <w:tcPr>
            <w:tcW w:w="2208" w:type="dxa"/>
            <w:vAlign w:val="top"/>
          </w:tcPr>
          <w:p w14:paraId="694A6BA5">
            <w:pPr>
              <w:spacing w:before="209" w:line="204" w:lineRule="auto"/>
              <w:ind w:firstLine="895"/>
              <w:jc w:val="left"/>
              <w:rPr>
                <w:rFonts w:ascii="宋体" w:hAnsi="宋体" w:eastAsia="宋体" w:cs="宋体"/>
                <w:sz w:val="21"/>
                <w:szCs w:val="21"/>
              </w:rPr>
            </w:pPr>
            <w:r>
              <w:rPr>
                <w:rFonts w:ascii="宋体" w:hAnsi="宋体" w:eastAsia="宋体" w:cs="宋体"/>
                <w:spacing w:val="-3"/>
                <w:sz w:val="21"/>
                <w:szCs w:val="21"/>
              </w:rPr>
              <w:t>金额</w:t>
            </w:r>
          </w:p>
        </w:tc>
      </w:tr>
      <w:tr w14:paraId="2AB4F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26A5031">
            <w:pPr>
              <w:spacing w:line="240" w:lineRule="auto"/>
              <w:jc w:val="left"/>
              <w:rPr>
                <w:rFonts w:ascii="Arial" w:hAnsi="Arial" w:eastAsia="Arial" w:cs="Arial"/>
                <w:sz w:val="21"/>
                <w:szCs w:val="21"/>
              </w:rPr>
            </w:pPr>
          </w:p>
        </w:tc>
        <w:tc>
          <w:tcPr>
            <w:tcW w:w="3679" w:type="dxa"/>
            <w:vAlign w:val="top"/>
          </w:tcPr>
          <w:p w14:paraId="78718BC4">
            <w:pPr>
              <w:spacing w:line="240" w:lineRule="auto"/>
              <w:jc w:val="left"/>
              <w:rPr>
                <w:rFonts w:ascii="Arial" w:hAnsi="Arial" w:eastAsia="Arial" w:cs="Arial"/>
                <w:sz w:val="21"/>
                <w:szCs w:val="21"/>
              </w:rPr>
            </w:pPr>
          </w:p>
        </w:tc>
        <w:tc>
          <w:tcPr>
            <w:tcW w:w="2042" w:type="dxa"/>
            <w:vAlign w:val="top"/>
          </w:tcPr>
          <w:p w14:paraId="23D5A746">
            <w:pPr>
              <w:spacing w:line="240" w:lineRule="auto"/>
              <w:jc w:val="left"/>
              <w:rPr>
                <w:rFonts w:ascii="Arial" w:hAnsi="Arial" w:eastAsia="Arial" w:cs="Arial"/>
                <w:sz w:val="21"/>
                <w:szCs w:val="21"/>
              </w:rPr>
            </w:pPr>
          </w:p>
        </w:tc>
        <w:tc>
          <w:tcPr>
            <w:tcW w:w="1427" w:type="dxa"/>
            <w:vAlign w:val="top"/>
          </w:tcPr>
          <w:p w14:paraId="0C7C46F7">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31099</w:t>
            </w:r>
          </w:p>
        </w:tc>
        <w:tc>
          <w:tcPr>
            <w:tcW w:w="3469" w:type="dxa"/>
            <w:vAlign w:val="top"/>
          </w:tcPr>
          <w:p w14:paraId="016C3851">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其他资本性支出</w:t>
            </w:r>
          </w:p>
        </w:tc>
        <w:tc>
          <w:tcPr>
            <w:tcW w:w="2208" w:type="dxa"/>
            <w:vAlign w:val="top"/>
          </w:tcPr>
          <w:p w14:paraId="09AB4786">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6D647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567FE8CE">
            <w:pPr>
              <w:spacing w:line="240" w:lineRule="auto"/>
              <w:jc w:val="left"/>
              <w:rPr>
                <w:rFonts w:ascii="Arial" w:hAnsi="Arial" w:eastAsia="Arial" w:cs="Arial"/>
                <w:sz w:val="21"/>
                <w:szCs w:val="21"/>
              </w:rPr>
            </w:pPr>
          </w:p>
        </w:tc>
        <w:tc>
          <w:tcPr>
            <w:tcW w:w="3679" w:type="dxa"/>
            <w:vAlign w:val="top"/>
          </w:tcPr>
          <w:p w14:paraId="57E755BB">
            <w:pPr>
              <w:spacing w:line="240" w:lineRule="auto"/>
              <w:jc w:val="left"/>
              <w:rPr>
                <w:rFonts w:ascii="Arial" w:hAnsi="Arial" w:eastAsia="Arial" w:cs="Arial"/>
                <w:sz w:val="21"/>
                <w:szCs w:val="21"/>
              </w:rPr>
            </w:pPr>
          </w:p>
        </w:tc>
        <w:tc>
          <w:tcPr>
            <w:tcW w:w="2042" w:type="dxa"/>
            <w:vAlign w:val="top"/>
          </w:tcPr>
          <w:p w14:paraId="3C3F1BC9">
            <w:pPr>
              <w:spacing w:line="240" w:lineRule="auto"/>
              <w:jc w:val="left"/>
              <w:rPr>
                <w:rFonts w:ascii="Arial" w:hAnsi="Arial" w:eastAsia="Arial" w:cs="Arial"/>
                <w:sz w:val="21"/>
                <w:szCs w:val="21"/>
              </w:rPr>
            </w:pPr>
          </w:p>
        </w:tc>
        <w:tc>
          <w:tcPr>
            <w:tcW w:w="1427" w:type="dxa"/>
            <w:vAlign w:val="top"/>
          </w:tcPr>
          <w:p w14:paraId="5E309FAF">
            <w:pPr>
              <w:spacing w:before="138" w:line="204" w:lineRule="auto"/>
              <w:ind w:firstLine="132"/>
              <w:jc w:val="left"/>
              <w:rPr>
                <w:rFonts w:ascii="宋体" w:hAnsi="宋体" w:eastAsia="宋体" w:cs="宋体"/>
                <w:sz w:val="21"/>
                <w:szCs w:val="21"/>
              </w:rPr>
            </w:pPr>
            <w:r>
              <w:rPr>
                <w:rFonts w:ascii="宋体" w:hAnsi="宋体" w:eastAsia="宋体" w:cs="宋体"/>
                <w:spacing w:val="-3"/>
                <w:sz w:val="21"/>
                <w:szCs w:val="21"/>
              </w:rPr>
              <w:t>311</w:t>
            </w:r>
          </w:p>
        </w:tc>
        <w:tc>
          <w:tcPr>
            <w:tcW w:w="3469" w:type="dxa"/>
            <w:vAlign w:val="top"/>
          </w:tcPr>
          <w:p w14:paraId="1455D9F4">
            <w:pPr>
              <w:spacing w:before="104" w:line="204" w:lineRule="auto"/>
              <w:ind w:firstLine="112"/>
              <w:jc w:val="left"/>
              <w:rPr>
                <w:rFonts w:ascii="宋体" w:hAnsi="宋体" w:eastAsia="宋体" w:cs="宋体"/>
                <w:sz w:val="21"/>
                <w:szCs w:val="21"/>
              </w:rPr>
            </w:pPr>
            <w:r>
              <w:rPr>
                <w:rFonts w:ascii="宋体" w:hAnsi="宋体" w:eastAsia="宋体" w:cs="宋体"/>
                <w:spacing w:val="-1"/>
                <w:sz w:val="21"/>
                <w:szCs w:val="21"/>
              </w:rPr>
              <w:t>对企业补助（基本建设）</w:t>
            </w:r>
          </w:p>
        </w:tc>
        <w:tc>
          <w:tcPr>
            <w:tcW w:w="2208" w:type="dxa"/>
            <w:vAlign w:val="top"/>
          </w:tcPr>
          <w:p w14:paraId="0706216E">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00B7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4B3B70F8">
            <w:pPr>
              <w:spacing w:line="240" w:lineRule="auto"/>
              <w:jc w:val="left"/>
              <w:rPr>
                <w:rFonts w:ascii="Arial" w:hAnsi="Arial" w:eastAsia="Arial" w:cs="Arial"/>
                <w:sz w:val="21"/>
                <w:szCs w:val="21"/>
              </w:rPr>
            </w:pPr>
          </w:p>
        </w:tc>
        <w:tc>
          <w:tcPr>
            <w:tcW w:w="3679" w:type="dxa"/>
            <w:vAlign w:val="top"/>
          </w:tcPr>
          <w:p w14:paraId="59F63A0C">
            <w:pPr>
              <w:spacing w:line="240" w:lineRule="auto"/>
              <w:jc w:val="left"/>
              <w:rPr>
                <w:rFonts w:ascii="Arial" w:hAnsi="Arial" w:eastAsia="Arial" w:cs="Arial"/>
                <w:sz w:val="21"/>
                <w:szCs w:val="21"/>
              </w:rPr>
            </w:pPr>
          </w:p>
        </w:tc>
        <w:tc>
          <w:tcPr>
            <w:tcW w:w="2042" w:type="dxa"/>
            <w:vAlign w:val="top"/>
          </w:tcPr>
          <w:p w14:paraId="401D83E2">
            <w:pPr>
              <w:spacing w:line="240" w:lineRule="auto"/>
              <w:jc w:val="left"/>
              <w:rPr>
                <w:rFonts w:ascii="Arial" w:hAnsi="Arial" w:eastAsia="Arial" w:cs="Arial"/>
                <w:sz w:val="21"/>
                <w:szCs w:val="21"/>
              </w:rPr>
            </w:pPr>
          </w:p>
        </w:tc>
        <w:tc>
          <w:tcPr>
            <w:tcW w:w="1427" w:type="dxa"/>
            <w:vAlign w:val="top"/>
          </w:tcPr>
          <w:p w14:paraId="27E16749">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31101</w:t>
            </w:r>
          </w:p>
        </w:tc>
        <w:tc>
          <w:tcPr>
            <w:tcW w:w="3469" w:type="dxa"/>
            <w:vAlign w:val="top"/>
          </w:tcPr>
          <w:p w14:paraId="2B8048C7">
            <w:pPr>
              <w:spacing w:before="89" w:line="204" w:lineRule="auto"/>
              <w:ind w:firstLine="122"/>
              <w:jc w:val="left"/>
              <w:rPr>
                <w:rFonts w:ascii="宋体" w:hAnsi="宋体" w:eastAsia="宋体" w:cs="宋体"/>
                <w:sz w:val="21"/>
                <w:szCs w:val="21"/>
              </w:rPr>
            </w:pPr>
            <w:r>
              <w:rPr>
                <w:rFonts w:ascii="宋体" w:hAnsi="宋体" w:eastAsia="宋体" w:cs="宋体"/>
                <w:spacing w:val="-3"/>
                <w:sz w:val="21"/>
                <w:szCs w:val="21"/>
              </w:rPr>
              <w:t>资本金注入</w:t>
            </w:r>
          </w:p>
        </w:tc>
        <w:tc>
          <w:tcPr>
            <w:tcW w:w="2208" w:type="dxa"/>
            <w:vAlign w:val="top"/>
          </w:tcPr>
          <w:p w14:paraId="2389427B">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B640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7E0F08C">
            <w:pPr>
              <w:spacing w:line="240" w:lineRule="auto"/>
              <w:jc w:val="left"/>
              <w:rPr>
                <w:rFonts w:ascii="Arial" w:hAnsi="Arial" w:eastAsia="Arial" w:cs="Arial"/>
                <w:sz w:val="21"/>
                <w:szCs w:val="21"/>
              </w:rPr>
            </w:pPr>
          </w:p>
        </w:tc>
        <w:tc>
          <w:tcPr>
            <w:tcW w:w="3679" w:type="dxa"/>
            <w:vAlign w:val="top"/>
          </w:tcPr>
          <w:p w14:paraId="42402E32">
            <w:pPr>
              <w:spacing w:line="240" w:lineRule="auto"/>
              <w:jc w:val="left"/>
              <w:rPr>
                <w:rFonts w:ascii="Arial" w:hAnsi="Arial" w:eastAsia="Arial" w:cs="Arial"/>
                <w:sz w:val="21"/>
                <w:szCs w:val="21"/>
              </w:rPr>
            </w:pPr>
          </w:p>
        </w:tc>
        <w:tc>
          <w:tcPr>
            <w:tcW w:w="2042" w:type="dxa"/>
            <w:vAlign w:val="top"/>
          </w:tcPr>
          <w:p w14:paraId="02D0EF92">
            <w:pPr>
              <w:spacing w:line="240" w:lineRule="auto"/>
              <w:jc w:val="left"/>
              <w:rPr>
                <w:rFonts w:ascii="Arial" w:hAnsi="Arial" w:eastAsia="Arial" w:cs="Arial"/>
                <w:sz w:val="21"/>
                <w:szCs w:val="21"/>
              </w:rPr>
            </w:pPr>
          </w:p>
        </w:tc>
        <w:tc>
          <w:tcPr>
            <w:tcW w:w="1427" w:type="dxa"/>
            <w:vAlign w:val="top"/>
          </w:tcPr>
          <w:p w14:paraId="4274A631">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31199</w:t>
            </w:r>
          </w:p>
        </w:tc>
        <w:tc>
          <w:tcPr>
            <w:tcW w:w="3469" w:type="dxa"/>
            <w:vAlign w:val="top"/>
          </w:tcPr>
          <w:p w14:paraId="7D76EC32">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其他对企业补助</w:t>
            </w:r>
          </w:p>
        </w:tc>
        <w:tc>
          <w:tcPr>
            <w:tcW w:w="2208" w:type="dxa"/>
            <w:vAlign w:val="top"/>
          </w:tcPr>
          <w:p w14:paraId="32BA4426">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6B5C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29C9830B">
            <w:pPr>
              <w:spacing w:line="240" w:lineRule="auto"/>
              <w:jc w:val="left"/>
              <w:rPr>
                <w:rFonts w:ascii="Arial" w:hAnsi="Arial" w:eastAsia="Arial" w:cs="Arial"/>
                <w:sz w:val="21"/>
                <w:szCs w:val="21"/>
              </w:rPr>
            </w:pPr>
          </w:p>
        </w:tc>
        <w:tc>
          <w:tcPr>
            <w:tcW w:w="3679" w:type="dxa"/>
            <w:vAlign w:val="top"/>
          </w:tcPr>
          <w:p w14:paraId="77F0BD12">
            <w:pPr>
              <w:spacing w:line="240" w:lineRule="auto"/>
              <w:jc w:val="left"/>
              <w:rPr>
                <w:rFonts w:ascii="Arial" w:hAnsi="Arial" w:eastAsia="Arial" w:cs="Arial"/>
                <w:sz w:val="21"/>
                <w:szCs w:val="21"/>
              </w:rPr>
            </w:pPr>
          </w:p>
        </w:tc>
        <w:tc>
          <w:tcPr>
            <w:tcW w:w="2042" w:type="dxa"/>
            <w:vAlign w:val="top"/>
          </w:tcPr>
          <w:p w14:paraId="09367113">
            <w:pPr>
              <w:spacing w:line="240" w:lineRule="auto"/>
              <w:jc w:val="left"/>
              <w:rPr>
                <w:rFonts w:ascii="Arial" w:hAnsi="Arial" w:eastAsia="Arial" w:cs="Arial"/>
                <w:sz w:val="21"/>
                <w:szCs w:val="21"/>
              </w:rPr>
            </w:pPr>
          </w:p>
        </w:tc>
        <w:tc>
          <w:tcPr>
            <w:tcW w:w="1427" w:type="dxa"/>
            <w:vAlign w:val="top"/>
          </w:tcPr>
          <w:p w14:paraId="778ADD3A">
            <w:pPr>
              <w:spacing w:before="138" w:line="204" w:lineRule="auto"/>
              <w:ind w:firstLine="132"/>
              <w:jc w:val="left"/>
              <w:rPr>
                <w:rFonts w:ascii="宋体" w:hAnsi="宋体" w:eastAsia="宋体" w:cs="宋体"/>
                <w:sz w:val="21"/>
                <w:szCs w:val="21"/>
              </w:rPr>
            </w:pPr>
            <w:r>
              <w:rPr>
                <w:rFonts w:ascii="宋体" w:hAnsi="宋体" w:eastAsia="宋体" w:cs="宋体"/>
                <w:spacing w:val="-3"/>
                <w:sz w:val="21"/>
                <w:szCs w:val="21"/>
              </w:rPr>
              <w:t>312</w:t>
            </w:r>
          </w:p>
        </w:tc>
        <w:tc>
          <w:tcPr>
            <w:tcW w:w="3469" w:type="dxa"/>
            <w:vAlign w:val="top"/>
          </w:tcPr>
          <w:p w14:paraId="1E64253E">
            <w:pPr>
              <w:spacing w:before="104" w:line="204" w:lineRule="auto"/>
              <w:ind w:firstLine="112"/>
              <w:jc w:val="left"/>
              <w:rPr>
                <w:rFonts w:ascii="宋体" w:hAnsi="宋体" w:eastAsia="宋体" w:cs="宋体"/>
                <w:sz w:val="21"/>
                <w:szCs w:val="21"/>
              </w:rPr>
            </w:pPr>
            <w:r>
              <w:rPr>
                <w:rFonts w:ascii="宋体" w:hAnsi="宋体" w:eastAsia="宋体" w:cs="宋体"/>
                <w:spacing w:val="-2"/>
                <w:sz w:val="21"/>
                <w:szCs w:val="21"/>
              </w:rPr>
              <w:t>对企业补助</w:t>
            </w:r>
          </w:p>
        </w:tc>
        <w:tc>
          <w:tcPr>
            <w:tcW w:w="2208" w:type="dxa"/>
            <w:vAlign w:val="top"/>
          </w:tcPr>
          <w:p w14:paraId="79116AD8">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7F53A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1F3D646">
            <w:pPr>
              <w:spacing w:line="240" w:lineRule="auto"/>
              <w:jc w:val="left"/>
              <w:rPr>
                <w:rFonts w:ascii="Arial" w:hAnsi="Arial" w:eastAsia="Arial" w:cs="Arial"/>
                <w:sz w:val="21"/>
                <w:szCs w:val="21"/>
              </w:rPr>
            </w:pPr>
          </w:p>
        </w:tc>
        <w:tc>
          <w:tcPr>
            <w:tcW w:w="3679" w:type="dxa"/>
            <w:vAlign w:val="top"/>
          </w:tcPr>
          <w:p w14:paraId="251E9A8A">
            <w:pPr>
              <w:spacing w:line="240" w:lineRule="auto"/>
              <w:jc w:val="left"/>
              <w:rPr>
                <w:rFonts w:ascii="Arial" w:hAnsi="Arial" w:eastAsia="Arial" w:cs="Arial"/>
                <w:sz w:val="21"/>
                <w:szCs w:val="21"/>
              </w:rPr>
            </w:pPr>
          </w:p>
        </w:tc>
        <w:tc>
          <w:tcPr>
            <w:tcW w:w="2042" w:type="dxa"/>
            <w:vAlign w:val="top"/>
          </w:tcPr>
          <w:p w14:paraId="752FC04E">
            <w:pPr>
              <w:spacing w:line="240" w:lineRule="auto"/>
              <w:jc w:val="left"/>
              <w:rPr>
                <w:rFonts w:ascii="Arial" w:hAnsi="Arial" w:eastAsia="Arial" w:cs="Arial"/>
                <w:sz w:val="21"/>
                <w:szCs w:val="21"/>
              </w:rPr>
            </w:pPr>
          </w:p>
        </w:tc>
        <w:tc>
          <w:tcPr>
            <w:tcW w:w="1427" w:type="dxa"/>
            <w:vAlign w:val="top"/>
          </w:tcPr>
          <w:p w14:paraId="199FB621">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31201</w:t>
            </w:r>
          </w:p>
        </w:tc>
        <w:tc>
          <w:tcPr>
            <w:tcW w:w="3469" w:type="dxa"/>
            <w:vAlign w:val="top"/>
          </w:tcPr>
          <w:p w14:paraId="7B36F6B4">
            <w:pPr>
              <w:spacing w:before="89" w:line="204" w:lineRule="auto"/>
              <w:ind w:firstLine="122"/>
              <w:jc w:val="left"/>
              <w:rPr>
                <w:rFonts w:ascii="宋体" w:hAnsi="宋体" w:eastAsia="宋体" w:cs="宋体"/>
                <w:sz w:val="21"/>
                <w:szCs w:val="21"/>
              </w:rPr>
            </w:pPr>
            <w:r>
              <w:rPr>
                <w:rFonts w:ascii="宋体" w:hAnsi="宋体" w:eastAsia="宋体" w:cs="宋体"/>
                <w:spacing w:val="-3"/>
                <w:sz w:val="21"/>
                <w:szCs w:val="21"/>
              </w:rPr>
              <w:t>资本金注入</w:t>
            </w:r>
          </w:p>
        </w:tc>
        <w:tc>
          <w:tcPr>
            <w:tcW w:w="2208" w:type="dxa"/>
            <w:vAlign w:val="top"/>
          </w:tcPr>
          <w:p w14:paraId="4AADCC22">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0AADC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0776E87D">
            <w:pPr>
              <w:spacing w:line="240" w:lineRule="auto"/>
              <w:jc w:val="left"/>
              <w:rPr>
                <w:rFonts w:ascii="Arial" w:hAnsi="Arial" w:eastAsia="Arial" w:cs="Arial"/>
                <w:sz w:val="21"/>
                <w:szCs w:val="21"/>
              </w:rPr>
            </w:pPr>
          </w:p>
        </w:tc>
        <w:tc>
          <w:tcPr>
            <w:tcW w:w="3679" w:type="dxa"/>
            <w:vAlign w:val="top"/>
          </w:tcPr>
          <w:p w14:paraId="70A1DA2C">
            <w:pPr>
              <w:spacing w:line="240" w:lineRule="auto"/>
              <w:jc w:val="left"/>
              <w:rPr>
                <w:rFonts w:ascii="Arial" w:hAnsi="Arial" w:eastAsia="Arial" w:cs="Arial"/>
                <w:sz w:val="21"/>
                <w:szCs w:val="21"/>
              </w:rPr>
            </w:pPr>
          </w:p>
        </w:tc>
        <w:tc>
          <w:tcPr>
            <w:tcW w:w="2042" w:type="dxa"/>
            <w:vAlign w:val="top"/>
          </w:tcPr>
          <w:p w14:paraId="33953E94">
            <w:pPr>
              <w:spacing w:line="240" w:lineRule="auto"/>
              <w:jc w:val="left"/>
              <w:rPr>
                <w:rFonts w:ascii="Arial" w:hAnsi="Arial" w:eastAsia="Arial" w:cs="Arial"/>
                <w:sz w:val="21"/>
                <w:szCs w:val="21"/>
              </w:rPr>
            </w:pPr>
          </w:p>
        </w:tc>
        <w:tc>
          <w:tcPr>
            <w:tcW w:w="1427" w:type="dxa"/>
            <w:vAlign w:val="top"/>
          </w:tcPr>
          <w:p w14:paraId="18FE2C6C">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31203</w:t>
            </w:r>
          </w:p>
        </w:tc>
        <w:tc>
          <w:tcPr>
            <w:tcW w:w="3469" w:type="dxa"/>
            <w:vAlign w:val="top"/>
          </w:tcPr>
          <w:p w14:paraId="2277D4CC">
            <w:pPr>
              <w:spacing w:before="104" w:line="204" w:lineRule="auto"/>
              <w:ind w:firstLine="112"/>
              <w:jc w:val="left"/>
              <w:rPr>
                <w:rFonts w:ascii="宋体" w:hAnsi="宋体" w:eastAsia="宋体" w:cs="宋体"/>
                <w:sz w:val="21"/>
                <w:szCs w:val="21"/>
              </w:rPr>
            </w:pPr>
            <w:r>
              <w:rPr>
                <w:rFonts w:ascii="宋体" w:hAnsi="宋体" w:eastAsia="宋体" w:cs="宋体"/>
                <w:spacing w:val="-1"/>
                <w:sz w:val="21"/>
                <w:szCs w:val="21"/>
              </w:rPr>
              <w:t>政府投资基金股权投资</w:t>
            </w:r>
          </w:p>
        </w:tc>
        <w:tc>
          <w:tcPr>
            <w:tcW w:w="2208" w:type="dxa"/>
            <w:vAlign w:val="top"/>
          </w:tcPr>
          <w:p w14:paraId="4CEC3064">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532A0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334DF25B">
            <w:pPr>
              <w:spacing w:line="240" w:lineRule="auto"/>
              <w:jc w:val="left"/>
              <w:rPr>
                <w:rFonts w:ascii="Arial" w:hAnsi="Arial" w:eastAsia="Arial" w:cs="Arial"/>
                <w:sz w:val="21"/>
                <w:szCs w:val="21"/>
              </w:rPr>
            </w:pPr>
          </w:p>
        </w:tc>
        <w:tc>
          <w:tcPr>
            <w:tcW w:w="3679" w:type="dxa"/>
            <w:vAlign w:val="top"/>
          </w:tcPr>
          <w:p w14:paraId="05DA296B">
            <w:pPr>
              <w:spacing w:line="240" w:lineRule="auto"/>
              <w:jc w:val="left"/>
              <w:rPr>
                <w:rFonts w:ascii="Arial" w:hAnsi="Arial" w:eastAsia="Arial" w:cs="Arial"/>
                <w:sz w:val="21"/>
                <w:szCs w:val="21"/>
              </w:rPr>
            </w:pPr>
          </w:p>
        </w:tc>
        <w:tc>
          <w:tcPr>
            <w:tcW w:w="2042" w:type="dxa"/>
            <w:vAlign w:val="top"/>
          </w:tcPr>
          <w:p w14:paraId="5C2100D5">
            <w:pPr>
              <w:spacing w:line="240" w:lineRule="auto"/>
              <w:jc w:val="left"/>
              <w:rPr>
                <w:rFonts w:ascii="Arial" w:hAnsi="Arial" w:eastAsia="Arial" w:cs="Arial"/>
                <w:sz w:val="21"/>
                <w:szCs w:val="21"/>
              </w:rPr>
            </w:pPr>
          </w:p>
        </w:tc>
        <w:tc>
          <w:tcPr>
            <w:tcW w:w="1427" w:type="dxa"/>
            <w:vAlign w:val="top"/>
          </w:tcPr>
          <w:p w14:paraId="65F80955">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31204</w:t>
            </w:r>
          </w:p>
        </w:tc>
        <w:tc>
          <w:tcPr>
            <w:tcW w:w="3469" w:type="dxa"/>
            <w:vAlign w:val="top"/>
          </w:tcPr>
          <w:p w14:paraId="09568804">
            <w:pPr>
              <w:spacing w:before="89" w:line="204" w:lineRule="auto"/>
              <w:ind w:firstLine="125"/>
              <w:jc w:val="left"/>
              <w:rPr>
                <w:rFonts w:ascii="宋体" w:hAnsi="宋体" w:eastAsia="宋体" w:cs="宋体"/>
                <w:sz w:val="21"/>
                <w:szCs w:val="21"/>
              </w:rPr>
            </w:pPr>
            <w:r>
              <w:rPr>
                <w:rFonts w:ascii="宋体" w:hAnsi="宋体" w:eastAsia="宋体" w:cs="宋体"/>
                <w:spacing w:val="-4"/>
                <w:sz w:val="21"/>
                <w:szCs w:val="21"/>
              </w:rPr>
              <w:t>费用补贴</w:t>
            </w:r>
          </w:p>
        </w:tc>
        <w:tc>
          <w:tcPr>
            <w:tcW w:w="2208" w:type="dxa"/>
            <w:vAlign w:val="top"/>
          </w:tcPr>
          <w:p w14:paraId="2FAB021F">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1337D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6C85270F">
            <w:pPr>
              <w:spacing w:line="240" w:lineRule="auto"/>
              <w:jc w:val="left"/>
              <w:rPr>
                <w:rFonts w:ascii="Arial" w:hAnsi="Arial" w:eastAsia="Arial" w:cs="Arial"/>
                <w:sz w:val="21"/>
                <w:szCs w:val="21"/>
              </w:rPr>
            </w:pPr>
          </w:p>
        </w:tc>
        <w:tc>
          <w:tcPr>
            <w:tcW w:w="3679" w:type="dxa"/>
            <w:vAlign w:val="top"/>
          </w:tcPr>
          <w:p w14:paraId="23D15441">
            <w:pPr>
              <w:spacing w:line="240" w:lineRule="auto"/>
              <w:jc w:val="left"/>
              <w:rPr>
                <w:rFonts w:ascii="Arial" w:hAnsi="Arial" w:eastAsia="Arial" w:cs="Arial"/>
                <w:sz w:val="21"/>
                <w:szCs w:val="21"/>
              </w:rPr>
            </w:pPr>
          </w:p>
        </w:tc>
        <w:tc>
          <w:tcPr>
            <w:tcW w:w="2042" w:type="dxa"/>
            <w:vAlign w:val="top"/>
          </w:tcPr>
          <w:p w14:paraId="5AAE18B5">
            <w:pPr>
              <w:spacing w:line="240" w:lineRule="auto"/>
              <w:jc w:val="left"/>
              <w:rPr>
                <w:rFonts w:ascii="Arial" w:hAnsi="Arial" w:eastAsia="Arial" w:cs="Arial"/>
                <w:sz w:val="21"/>
                <w:szCs w:val="21"/>
              </w:rPr>
            </w:pPr>
          </w:p>
        </w:tc>
        <w:tc>
          <w:tcPr>
            <w:tcW w:w="1427" w:type="dxa"/>
            <w:vAlign w:val="top"/>
          </w:tcPr>
          <w:p w14:paraId="4EACC5EA">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31205</w:t>
            </w:r>
          </w:p>
        </w:tc>
        <w:tc>
          <w:tcPr>
            <w:tcW w:w="3469" w:type="dxa"/>
            <w:vAlign w:val="top"/>
          </w:tcPr>
          <w:p w14:paraId="19831814">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利息补贴</w:t>
            </w:r>
          </w:p>
        </w:tc>
        <w:tc>
          <w:tcPr>
            <w:tcW w:w="2208" w:type="dxa"/>
            <w:vAlign w:val="top"/>
          </w:tcPr>
          <w:p w14:paraId="6BC49DC8">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72D62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53771F66">
            <w:pPr>
              <w:spacing w:line="240" w:lineRule="auto"/>
              <w:jc w:val="left"/>
              <w:rPr>
                <w:rFonts w:ascii="Arial" w:hAnsi="Arial" w:eastAsia="Arial" w:cs="Arial"/>
                <w:sz w:val="21"/>
                <w:szCs w:val="21"/>
              </w:rPr>
            </w:pPr>
          </w:p>
        </w:tc>
        <w:tc>
          <w:tcPr>
            <w:tcW w:w="3679" w:type="dxa"/>
            <w:vAlign w:val="top"/>
          </w:tcPr>
          <w:p w14:paraId="2DCC89E9">
            <w:pPr>
              <w:spacing w:line="240" w:lineRule="auto"/>
              <w:jc w:val="left"/>
              <w:rPr>
                <w:rFonts w:ascii="Arial" w:hAnsi="Arial" w:eastAsia="Arial" w:cs="Arial"/>
                <w:sz w:val="21"/>
                <w:szCs w:val="21"/>
              </w:rPr>
            </w:pPr>
          </w:p>
        </w:tc>
        <w:tc>
          <w:tcPr>
            <w:tcW w:w="2042" w:type="dxa"/>
            <w:vAlign w:val="top"/>
          </w:tcPr>
          <w:p w14:paraId="573E8A47">
            <w:pPr>
              <w:spacing w:line="240" w:lineRule="auto"/>
              <w:jc w:val="left"/>
              <w:rPr>
                <w:rFonts w:ascii="Arial" w:hAnsi="Arial" w:eastAsia="Arial" w:cs="Arial"/>
                <w:sz w:val="21"/>
                <w:szCs w:val="21"/>
              </w:rPr>
            </w:pPr>
          </w:p>
        </w:tc>
        <w:tc>
          <w:tcPr>
            <w:tcW w:w="1427" w:type="dxa"/>
            <w:vAlign w:val="top"/>
          </w:tcPr>
          <w:p w14:paraId="57860FC0">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31299</w:t>
            </w:r>
          </w:p>
        </w:tc>
        <w:tc>
          <w:tcPr>
            <w:tcW w:w="3469" w:type="dxa"/>
            <w:vAlign w:val="top"/>
          </w:tcPr>
          <w:p w14:paraId="024A75C7">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其他对企业补助</w:t>
            </w:r>
          </w:p>
        </w:tc>
        <w:tc>
          <w:tcPr>
            <w:tcW w:w="2208" w:type="dxa"/>
            <w:vAlign w:val="top"/>
          </w:tcPr>
          <w:p w14:paraId="1AD5DE0F">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64875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80E7C0D">
            <w:pPr>
              <w:spacing w:line="240" w:lineRule="auto"/>
              <w:jc w:val="left"/>
              <w:rPr>
                <w:rFonts w:ascii="Arial" w:hAnsi="Arial" w:eastAsia="Arial" w:cs="Arial"/>
                <w:sz w:val="21"/>
                <w:szCs w:val="21"/>
              </w:rPr>
            </w:pPr>
          </w:p>
        </w:tc>
        <w:tc>
          <w:tcPr>
            <w:tcW w:w="3679" w:type="dxa"/>
            <w:vAlign w:val="top"/>
          </w:tcPr>
          <w:p w14:paraId="0CB4EE84">
            <w:pPr>
              <w:spacing w:line="240" w:lineRule="auto"/>
              <w:jc w:val="left"/>
              <w:rPr>
                <w:rFonts w:ascii="Arial" w:hAnsi="Arial" w:eastAsia="Arial" w:cs="Arial"/>
                <w:sz w:val="21"/>
                <w:szCs w:val="21"/>
              </w:rPr>
            </w:pPr>
          </w:p>
        </w:tc>
        <w:tc>
          <w:tcPr>
            <w:tcW w:w="2042" w:type="dxa"/>
            <w:vAlign w:val="top"/>
          </w:tcPr>
          <w:p w14:paraId="6EE36D3B">
            <w:pPr>
              <w:spacing w:line="240" w:lineRule="auto"/>
              <w:jc w:val="left"/>
              <w:rPr>
                <w:rFonts w:ascii="Arial" w:hAnsi="Arial" w:eastAsia="Arial" w:cs="Arial"/>
                <w:sz w:val="21"/>
                <w:szCs w:val="21"/>
              </w:rPr>
            </w:pPr>
          </w:p>
        </w:tc>
        <w:tc>
          <w:tcPr>
            <w:tcW w:w="1427" w:type="dxa"/>
            <w:vAlign w:val="top"/>
          </w:tcPr>
          <w:p w14:paraId="7AB35773">
            <w:pPr>
              <w:spacing w:before="123" w:line="204" w:lineRule="auto"/>
              <w:ind w:firstLine="132"/>
              <w:jc w:val="left"/>
              <w:rPr>
                <w:rFonts w:ascii="宋体" w:hAnsi="宋体" w:eastAsia="宋体" w:cs="宋体"/>
                <w:sz w:val="21"/>
                <w:szCs w:val="21"/>
              </w:rPr>
            </w:pPr>
            <w:r>
              <w:rPr>
                <w:rFonts w:ascii="宋体" w:hAnsi="宋体" w:eastAsia="宋体" w:cs="宋体"/>
                <w:spacing w:val="-3"/>
                <w:sz w:val="21"/>
                <w:szCs w:val="21"/>
              </w:rPr>
              <w:t>313</w:t>
            </w:r>
          </w:p>
        </w:tc>
        <w:tc>
          <w:tcPr>
            <w:tcW w:w="3469" w:type="dxa"/>
            <w:vAlign w:val="top"/>
          </w:tcPr>
          <w:p w14:paraId="7335B3B5">
            <w:pPr>
              <w:spacing w:before="89" w:line="204" w:lineRule="auto"/>
              <w:ind w:firstLine="112"/>
              <w:jc w:val="left"/>
              <w:rPr>
                <w:rFonts w:ascii="宋体" w:hAnsi="宋体" w:eastAsia="宋体" w:cs="宋体"/>
                <w:sz w:val="21"/>
                <w:szCs w:val="21"/>
              </w:rPr>
            </w:pPr>
            <w:r>
              <w:rPr>
                <w:rFonts w:ascii="宋体" w:hAnsi="宋体" w:eastAsia="宋体" w:cs="宋体"/>
                <w:spacing w:val="-1"/>
                <w:sz w:val="21"/>
                <w:szCs w:val="21"/>
              </w:rPr>
              <w:t>对社会保障基金补助</w:t>
            </w:r>
          </w:p>
        </w:tc>
        <w:tc>
          <w:tcPr>
            <w:tcW w:w="2208" w:type="dxa"/>
            <w:vAlign w:val="top"/>
          </w:tcPr>
          <w:p w14:paraId="7D5DC676">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4F42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1EF0197B">
            <w:pPr>
              <w:spacing w:line="240" w:lineRule="auto"/>
              <w:jc w:val="left"/>
              <w:rPr>
                <w:rFonts w:ascii="Arial" w:hAnsi="Arial" w:eastAsia="Arial" w:cs="Arial"/>
                <w:sz w:val="21"/>
                <w:szCs w:val="21"/>
              </w:rPr>
            </w:pPr>
          </w:p>
        </w:tc>
        <w:tc>
          <w:tcPr>
            <w:tcW w:w="3679" w:type="dxa"/>
            <w:vAlign w:val="top"/>
          </w:tcPr>
          <w:p w14:paraId="3AB07300">
            <w:pPr>
              <w:spacing w:line="240" w:lineRule="auto"/>
              <w:jc w:val="left"/>
              <w:rPr>
                <w:rFonts w:ascii="Arial" w:hAnsi="Arial" w:eastAsia="Arial" w:cs="Arial"/>
                <w:sz w:val="21"/>
                <w:szCs w:val="21"/>
              </w:rPr>
            </w:pPr>
          </w:p>
        </w:tc>
        <w:tc>
          <w:tcPr>
            <w:tcW w:w="2042" w:type="dxa"/>
            <w:vAlign w:val="top"/>
          </w:tcPr>
          <w:p w14:paraId="7E0D9E35">
            <w:pPr>
              <w:spacing w:line="240" w:lineRule="auto"/>
              <w:jc w:val="left"/>
              <w:rPr>
                <w:rFonts w:ascii="Arial" w:hAnsi="Arial" w:eastAsia="Arial" w:cs="Arial"/>
                <w:sz w:val="21"/>
                <w:szCs w:val="21"/>
              </w:rPr>
            </w:pPr>
          </w:p>
        </w:tc>
        <w:tc>
          <w:tcPr>
            <w:tcW w:w="1427" w:type="dxa"/>
            <w:vAlign w:val="top"/>
          </w:tcPr>
          <w:p w14:paraId="4C532BF5">
            <w:pPr>
              <w:spacing w:before="138" w:line="204" w:lineRule="auto"/>
              <w:ind w:firstLine="132"/>
              <w:jc w:val="left"/>
              <w:rPr>
                <w:rFonts w:ascii="宋体" w:hAnsi="宋体" w:eastAsia="宋体" w:cs="宋体"/>
                <w:sz w:val="21"/>
                <w:szCs w:val="21"/>
              </w:rPr>
            </w:pPr>
            <w:r>
              <w:rPr>
                <w:rFonts w:ascii="宋体" w:hAnsi="宋体" w:eastAsia="宋体" w:cs="宋体"/>
                <w:spacing w:val="-2"/>
                <w:sz w:val="21"/>
                <w:szCs w:val="21"/>
              </w:rPr>
              <w:t>31302</w:t>
            </w:r>
          </w:p>
        </w:tc>
        <w:tc>
          <w:tcPr>
            <w:tcW w:w="3469" w:type="dxa"/>
            <w:vAlign w:val="top"/>
          </w:tcPr>
          <w:p w14:paraId="42ACC117">
            <w:pPr>
              <w:spacing w:before="104" w:line="204" w:lineRule="auto"/>
              <w:ind w:firstLine="112"/>
              <w:jc w:val="left"/>
              <w:rPr>
                <w:rFonts w:ascii="宋体" w:hAnsi="宋体" w:eastAsia="宋体" w:cs="宋体"/>
                <w:sz w:val="21"/>
                <w:szCs w:val="21"/>
              </w:rPr>
            </w:pPr>
            <w:r>
              <w:rPr>
                <w:rFonts w:ascii="宋体" w:hAnsi="宋体" w:eastAsia="宋体" w:cs="宋体"/>
                <w:spacing w:val="-1"/>
                <w:sz w:val="21"/>
                <w:szCs w:val="21"/>
              </w:rPr>
              <w:t>对社会保险基金补助</w:t>
            </w:r>
          </w:p>
        </w:tc>
        <w:tc>
          <w:tcPr>
            <w:tcW w:w="2208" w:type="dxa"/>
            <w:vAlign w:val="top"/>
          </w:tcPr>
          <w:p w14:paraId="1902A8DD">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B3C1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6C21F73F">
            <w:pPr>
              <w:spacing w:line="240" w:lineRule="auto"/>
              <w:jc w:val="left"/>
              <w:rPr>
                <w:rFonts w:ascii="Arial" w:hAnsi="Arial" w:eastAsia="Arial" w:cs="Arial"/>
                <w:sz w:val="21"/>
                <w:szCs w:val="21"/>
              </w:rPr>
            </w:pPr>
          </w:p>
        </w:tc>
        <w:tc>
          <w:tcPr>
            <w:tcW w:w="3679" w:type="dxa"/>
            <w:vAlign w:val="top"/>
          </w:tcPr>
          <w:p w14:paraId="39B32ED3">
            <w:pPr>
              <w:spacing w:line="240" w:lineRule="auto"/>
              <w:jc w:val="left"/>
              <w:rPr>
                <w:rFonts w:ascii="Arial" w:hAnsi="Arial" w:eastAsia="Arial" w:cs="Arial"/>
                <w:sz w:val="21"/>
                <w:szCs w:val="21"/>
              </w:rPr>
            </w:pPr>
          </w:p>
        </w:tc>
        <w:tc>
          <w:tcPr>
            <w:tcW w:w="2042" w:type="dxa"/>
            <w:vAlign w:val="top"/>
          </w:tcPr>
          <w:p w14:paraId="70A89251">
            <w:pPr>
              <w:spacing w:line="240" w:lineRule="auto"/>
              <w:jc w:val="left"/>
              <w:rPr>
                <w:rFonts w:ascii="Arial" w:hAnsi="Arial" w:eastAsia="Arial" w:cs="Arial"/>
                <w:sz w:val="21"/>
                <w:szCs w:val="21"/>
              </w:rPr>
            </w:pPr>
          </w:p>
        </w:tc>
        <w:tc>
          <w:tcPr>
            <w:tcW w:w="1427" w:type="dxa"/>
            <w:vAlign w:val="top"/>
          </w:tcPr>
          <w:p w14:paraId="58FE9F14">
            <w:pPr>
              <w:spacing w:before="123" w:line="204" w:lineRule="auto"/>
              <w:ind w:firstLine="132"/>
              <w:jc w:val="left"/>
              <w:rPr>
                <w:rFonts w:ascii="宋体" w:hAnsi="宋体" w:eastAsia="宋体" w:cs="宋体"/>
                <w:sz w:val="21"/>
                <w:szCs w:val="21"/>
              </w:rPr>
            </w:pPr>
            <w:r>
              <w:rPr>
                <w:rFonts w:ascii="宋体" w:hAnsi="宋体" w:eastAsia="宋体" w:cs="宋体"/>
                <w:spacing w:val="-2"/>
                <w:sz w:val="21"/>
                <w:szCs w:val="21"/>
              </w:rPr>
              <w:t>31303</w:t>
            </w:r>
          </w:p>
        </w:tc>
        <w:tc>
          <w:tcPr>
            <w:tcW w:w="3469" w:type="dxa"/>
            <w:vAlign w:val="top"/>
          </w:tcPr>
          <w:p w14:paraId="6F6145A8">
            <w:pPr>
              <w:spacing w:before="89" w:line="204" w:lineRule="auto"/>
              <w:ind w:firstLine="113"/>
              <w:jc w:val="left"/>
              <w:rPr>
                <w:rFonts w:ascii="宋体" w:hAnsi="宋体" w:eastAsia="宋体" w:cs="宋体"/>
                <w:sz w:val="21"/>
                <w:szCs w:val="21"/>
              </w:rPr>
            </w:pPr>
            <w:r>
              <w:rPr>
                <w:rFonts w:ascii="宋体" w:hAnsi="宋体" w:eastAsia="宋体" w:cs="宋体"/>
                <w:spacing w:val="-1"/>
                <w:sz w:val="21"/>
                <w:szCs w:val="21"/>
              </w:rPr>
              <w:t>补充全国社会保障基金</w:t>
            </w:r>
          </w:p>
        </w:tc>
        <w:tc>
          <w:tcPr>
            <w:tcW w:w="2208" w:type="dxa"/>
            <w:vAlign w:val="top"/>
          </w:tcPr>
          <w:p w14:paraId="575FF7A4">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bl>
    <w:p w14:paraId="3E4D0BF4">
      <w:pPr>
        <w:spacing w:line="240" w:lineRule="auto"/>
        <w:jc w:val="left"/>
        <w:rPr>
          <w:rFonts w:ascii="Arial" w:hAnsi="Arial" w:eastAsia="Arial" w:cs="Arial"/>
          <w:sz w:val="21"/>
          <w:szCs w:val="21"/>
        </w:rPr>
      </w:pPr>
    </w:p>
    <w:p w14:paraId="0C1E5528">
      <w:pPr>
        <w:jc w:val="left"/>
        <w:sectPr>
          <w:pgSz w:w="16845" w:h="11910"/>
          <w:pgMar w:top="1012" w:right="1320" w:bottom="0" w:left="1321" w:header="0" w:footer="0" w:gutter="0"/>
          <w:cols w:space="720" w:num="1"/>
        </w:sectPr>
      </w:pPr>
    </w:p>
    <w:p w14:paraId="7FA9DD60">
      <w:pPr>
        <w:spacing w:line="240" w:lineRule="auto"/>
        <w:jc w:val="left"/>
        <w:rPr>
          <w:rFonts w:ascii="Arial" w:hAnsi="Arial" w:eastAsia="Arial" w:cs="Arial"/>
          <w:sz w:val="21"/>
          <w:szCs w:val="21"/>
        </w:rPr>
      </w:pPr>
    </w:p>
    <w:p w14:paraId="06754566">
      <w:pPr>
        <w:spacing w:line="240" w:lineRule="auto"/>
        <w:jc w:val="left"/>
        <w:rPr>
          <w:rFonts w:ascii="Arial" w:hAnsi="Arial" w:eastAsia="Arial" w:cs="Arial"/>
          <w:sz w:val="21"/>
          <w:szCs w:val="21"/>
        </w:rPr>
      </w:pPr>
    </w:p>
    <w:p w14:paraId="1136F7C5">
      <w:pPr>
        <w:spacing w:line="240" w:lineRule="auto"/>
        <w:jc w:val="left"/>
        <w:rPr>
          <w:rFonts w:ascii="Arial" w:hAnsi="Arial" w:eastAsia="Arial" w:cs="Arial"/>
          <w:sz w:val="21"/>
          <w:szCs w:val="21"/>
        </w:rPr>
      </w:pPr>
    </w:p>
    <w:p w14:paraId="12C1E5BE">
      <w:pPr>
        <w:spacing w:before="183" w:line="204" w:lineRule="auto"/>
        <w:ind w:firstLine="13759"/>
        <w:jc w:val="left"/>
        <w:rPr>
          <w:rFonts w:ascii="宋体" w:hAnsi="宋体" w:eastAsia="宋体" w:cs="宋体"/>
          <w:sz w:val="20"/>
          <w:szCs w:val="20"/>
        </w:rPr>
      </w:pPr>
      <w:r>
        <w:rPr>
          <w:rFonts w:ascii="宋体" w:hAnsi="宋体" w:eastAsia="宋体" w:cs="宋体"/>
          <w:spacing w:val="-6"/>
          <w:sz w:val="20"/>
          <w:szCs w:val="20"/>
        </w:rPr>
        <w:t>表6</w:t>
      </w:r>
    </w:p>
    <w:p w14:paraId="78203117">
      <w:pPr>
        <w:spacing w:before="246" w:line="204" w:lineRule="auto"/>
        <w:ind w:firstLine="4311"/>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一般公共预算财政拨款基本支出决算表</w:t>
      </w:r>
    </w:p>
    <w:p w14:paraId="1DE3CE5C">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1DA04999">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7"/>
        <w:gridCol w:w="3679"/>
        <w:gridCol w:w="2041"/>
        <w:gridCol w:w="1427"/>
        <w:gridCol w:w="3469"/>
        <w:gridCol w:w="2208"/>
      </w:tblGrid>
      <w:tr w14:paraId="64359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7086" w:type="dxa"/>
            <w:gridSpan w:val="3"/>
            <w:vAlign w:val="top"/>
          </w:tcPr>
          <w:p w14:paraId="532C5131">
            <w:pPr>
              <w:spacing w:before="104" w:line="204" w:lineRule="auto"/>
              <w:ind w:firstLine="3132"/>
              <w:jc w:val="left"/>
              <w:rPr>
                <w:rFonts w:ascii="宋体" w:hAnsi="宋体" w:eastAsia="宋体" w:cs="宋体"/>
                <w:sz w:val="21"/>
                <w:szCs w:val="21"/>
              </w:rPr>
            </w:pPr>
            <w:r>
              <w:rPr>
                <w:rFonts w:ascii="宋体" w:hAnsi="宋体" w:eastAsia="宋体" w:cs="宋体"/>
                <w:spacing w:val="-2"/>
                <w:sz w:val="21"/>
                <w:szCs w:val="21"/>
              </w:rPr>
              <w:t>人员经费</w:t>
            </w:r>
          </w:p>
        </w:tc>
        <w:tc>
          <w:tcPr>
            <w:tcW w:w="7103" w:type="dxa"/>
            <w:gridSpan w:val="3"/>
            <w:vAlign w:val="top"/>
          </w:tcPr>
          <w:p w14:paraId="287F196F">
            <w:pPr>
              <w:spacing w:before="104" w:line="204" w:lineRule="auto"/>
              <w:ind w:firstLine="3153"/>
              <w:jc w:val="left"/>
              <w:rPr>
                <w:rFonts w:ascii="宋体" w:hAnsi="宋体" w:eastAsia="宋体" w:cs="宋体"/>
                <w:sz w:val="21"/>
                <w:szCs w:val="21"/>
              </w:rPr>
            </w:pPr>
            <w:r>
              <w:rPr>
                <w:rFonts w:ascii="宋体" w:hAnsi="宋体" w:eastAsia="宋体" w:cs="宋体"/>
                <w:spacing w:val="-3"/>
                <w:sz w:val="21"/>
                <w:szCs w:val="21"/>
              </w:rPr>
              <w:t>公用经费</w:t>
            </w:r>
          </w:p>
        </w:tc>
      </w:tr>
      <w:tr w14:paraId="7CD8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367" w:type="dxa"/>
            <w:vAlign w:val="top"/>
          </w:tcPr>
          <w:p w14:paraId="168AE757">
            <w:pPr>
              <w:spacing w:before="44" w:line="231" w:lineRule="auto"/>
              <w:ind w:left="263" w:right="255"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679" w:type="dxa"/>
            <w:vAlign w:val="top"/>
          </w:tcPr>
          <w:p w14:paraId="5C850B8F">
            <w:pPr>
              <w:spacing w:before="209" w:line="204" w:lineRule="auto"/>
              <w:ind w:firstLine="1419"/>
              <w:jc w:val="left"/>
              <w:rPr>
                <w:rFonts w:ascii="宋体" w:hAnsi="宋体" w:eastAsia="宋体" w:cs="宋体"/>
                <w:sz w:val="21"/>
                <w:szCs w:val="21"/>
              </w:rPr>
            </w:pPr>
            <w:r>
              <w:rPr>
                <w:rFonts w:ascii="宋体" w:hAnsi="宋体" w:eastAsia="宋体" w:cs="宋体"/>
                <w:spacing w:val="-2"/>
                <w:sz w:val="21"/>
                <w:szCs w:val="21"/>
              </w:rPr>
              <w:t>科目名称</w:t>
            </w:r>
          </w:p>
        </w:tc>
        <w:tc>
          <w:tcPr>
            <w:tcW w:w="2041" w:type="dxa"/>
            <w:vAlign w:val="top"/>
          </w:tcPr>
          <w:p w14:paraId="1F63FA8C">
            <w:pPr>
              <w:spacing w:before="209" w:line="204" w:lineRule="auto"/>
              <w:ind w:firstLine="820"/>
              <w:jc w:val="left"/>
              <w:rPr>
                <w:rFonts w:ascii="宋体" w:hAnsi="宋体" w:eastAsia="宋体" w:cs="宋体"/>
                <w:sz w:val="21"/>
                <w:szCs w:val="21"/>
              </w:rPr>
            </w:pPr>
            <w:r>
              <w:rPr>
                <w:rFonts w:ascii="宋体" w:hAnsi="宋体" w:eastAsia="宋体" w:cs="宋体"/>
                <w:spacing w:val="-3"/>
                <w:sz w:val="21"/>
                <w:szCs w:val="21"/>
              </w:rPr>
              <w:t>金额</w:t>
            </w:r>
          </w:p>
        </w:tc>
        <w:tc>
          <w:tcPr>
            <w:tcW w:w="1427" w:type="dxa"/>
            <w:vAlign w:val="top"/>
          </w:tcPr>
          <w:p w14:paraId="4F3F6DFA">
            <w:pPr>
              <w:spacing w:before="44" w:line="231" w:lineRule="auto"/>
              <w:ind w:left="309" w:right="269" w:firstLine="1"/>
              <w:jc w:val="left"/>
              <w:rPr>
                <w:rFonts w:ascii="宋体" w:hAnsi="宋体" w:eastAsia="宋体" w:cs="宋体"/>
                <w:sz w:val="21"/>
                <w:szCs w:val="21"/>
              </w:rPr>
            </w:pPr>
            <w:r>
              <w:rPr>
                <w:rFonts w:ascii="宋体" w:hAnsi="宋体" w:eastAsia="宋体" w:cs="宋体"/>
                <w:spacing w:val="-3"/>
                <w:sz w:val="21"/>
                <w:szCs w:val="21"/>
              </w:rPr>
              <w:t>经济分类</w:t>
            </w:r>
            <w:r>
              <w:rPr>
                <w:rFonts w:ascii="宋体" w:hAnsi="宋体" w:eastAsia="宋体" w:cs="宋体"/>
                <w:spacing w:val="-2"/>
                <w:sz w:val="21"/>
                <w:szCs w:val="21"/>
              </w:rPr>
              <w:t>科目编码</w:t>
            </w:r>
          </w:p>
        </w:tc>
        <w:tc>
          <w:tcPr>
            <w:tcW w:w="3469" w:type="dxa"/>
            <w:vAlign w:val="top"/>
          </w:tcPr>
          <w:p w14:paraId="269334EE">
            <w:pPr>
              <w:spacing w:before="209" w:line="204" w:lineRule="auto"/>
              <w:ind w:firstLine="1314"/>
              <w:jc w:val="left"/>
              <w:rPr>
                <w:rFonts w:ascii="宋体" w:hAnsi="宋体" w:eastAsia="宋体" w:cs="宋体"/>
                <w:sz w:val="21"/>
                <w:szCs w:val="21"/>
              </w:rPr>
            </w:pPr>
            <w:r>
              <w:rPr>
                <w:rFonts w:ascii="宋体" w:hAnsi="宋体" w:eastAsia="宋体" w:cs="宋体"/>
                <w:spacing w:val="-2"/>
                <w:sz w:val="21"/>
                <w:szCs w:val="21"/>
              </w:rPr>
              <w:t>科目名称</w:t>
            </w:r>
          </w:p>
        </w:tc>
        <w:tc>
          <w:tcPr>
            <w:tcW w:w="2208" w:type="dxa"/>
            <w:vAlign w:val="top"/>
          </w:tcPr>
          <w:p w14:paraId="25C4FEB7">
            <w:pPr>
              <w:spacing w:before="209" w:line="204" w:lineRule="auto"/>
              <w:ind w:firstLine="895"/>
              <w:jc w:val="left"/>
              <w:rPr>
                <w:rFonts w:ascii="宋体" w:hAnsi="宋体" w:eastAsia="宋体" w:cs="宋体"/>
                <w:sz w:val="21"/>
                <w:szCs w:val="21"/>
              </w:rPr>
            </w:pPr>
            <w:r>
              <w:rPr>
                <w:rFonts w:ascii="宋体" w:hAnsi="宋体" w:eastAsia="宋体" w:cs="宋体"/>
                <w:spacing w:val="-3"/>
                <w:sz w:val="21"/>
                <w:szCs w:val="21"/>
              </w:rPr>
              <w:t>金额</w:t>
            </w:r>
          </w:p>
        </w:tc>
      </w:tr>
      <w:tr w14:paraId="6CE41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0BBC44E4">
            <w:pPr>
              <w:spacing w:line="240" w:lineRule="auto"/>
              <w:jc w:val="left"/>
              <w:rPr>
                <w:rFonts w:ascii="Arial" w:hAnsi="Arial" w:eastAsia="Arial" w:cs="Arial"/>
                <w:sz w:val="21"/>
                <w:szCs w:val="21"/>
              </w:rPr>
            </w:pPr>
          </w:p>
        </w:tc>
        <w:tc>
          <w:tcPr>
            <w:tcW w:w="3679" w:type="dxa"/>
            <w:vAlign w:val="top"/>
          </w:tcPr>
          <w:p w14:paraId="0823303A">
            <w:pPr>
              <w:spacing w:line="240" w:lineRule="auto"/>
              <w:jc w:val="left"/>
              <w:rPr>
                <w:rFonts w:ascii="Arial" w:hAnsi="Arial" w:eastAsia="Arial" w:cs="Arial"/>
                <w:sz w:val="21"/>
                <w:szCs w:val="21"/>
              </w:rPr>
            </w:pPr>
          </w:p>
        </w:tc>
        <w:tc>
          <w:tcPr>
            <w:tcW w:w="2041" w:type="dxa"/>
            <w:vAlign w:val="top"/>
          </w:tcPr>
          <w:p w14:paraId="7094F64A">
            <w:pPr>
              <w:spacing w:line="240" w:lineRule="auto"/>
              <w:jc w:val="left"/>
              <w:rPr>
                <w:rFonts w:ascii="Arial" w:hAnsi="Arial" w:eastAsia="Arial" w:cs="Arial"/>
                <w:sz w:val="21"/>
                <w:szCs w:val="21"/>
              </w:rPr>
            </w:pPr>
          </w:p>
        </w:tc>
        <w:tc>
          <w:tcPr>
            <w:tcW w:w="1427" w:type="dxa"/>
            <w:vAlign w:val="top"/>
          </w:tcPr>
          <w:p w14:paraId="6180DF18">
            <w:pPr>
              <w:spacing w:before="124" w:line="204" w:lineRule="auto"/>
              <w:ind w:firstLine="133"/>
              <w:jc w:val="left"/>
              <w:rPr>
                <w:rFonts w:ascii="宋体" w:hAnsi="宋体" w:eastAsia="宋体" w:cs="宋体"/>
                <w:sz w:val="21"/>
                <w:szCs w:val="21"/>
              </w:rPr>
            </w:pPr>
            <w:r>
              <w:rPr>
                <w:rFonts w:ascii="宋体" w:hAnsi="宋体" w:eastAsia="宋体" w:cs="宋体"/>
                <w:spacing w:val="-3"/>
                <w:sz w:val="21"/>
                <w:szCs w:val="21"/>
              </w:rPr>
              <w:t>399</w:t>
            </w:r>
          </w:p>
        </w:tc>
        <w:tc>
          <w:tcPr>
            <w:tcW w:w="3469" w:type="dxa"/>
            <w:vAlign w:val="top"/>
          </w:tcPr>
          <w:p w14:paraId="0F242DEE">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其他支出</w:t>
            </w:r>
          </w:p>
        </w:tc>
        <w:tc>
          <w:tcPr>
            <w:tcW w:w="2208" w:type="dxa"/>
            <w:vAlign w:val="top"/>
          </w:tcPr>
          <w:p w14:paraId="3AC5E7E3">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4974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4CA71049">
            <w:pPr>
              <w:spacing w:line="240" w:lineRule="auto"/>
              <w:jc w:val="left"/>
              <w:rPr>
                <w:rFonts w:ascii="Arial" w:hAnsi="Arial" w:eastAsia="Arial" w:cs="Arial"/>
                <w:sz w:val="21"/>
                <w:szCs w:val="21"/>
              </w:rPr>
            </w:pPr>
          </w:p>
        </w:tc>
        <w:tc>
          <w:tcPr>
            <w:tcW w:w="3679" w:type="dxa"/>
            <w:vAlign w:val="top"/>
          </w:tcPr>
          <w:p w14:paraId="150EEEE1">
            <w:pPr>
              <w:spacing w:line="240" w:lineRule="auto"/>
              <w:jc w:val="left"/>
              <w:rPr>
                <w:rFonts w:ascii="Arial" w:hAnsi="Arial" w:eastAsia="Arial" w:cs="Arial"/>
                <w:sz w:val="21"/>
                <w:szCs w:val="21"/>
              </w:rPr>
            </w:pPr>
          </w:p>
        </w:tc>
        <w:tc>
          <w:tcPr>
            <w:tcW w:w="2041" w:type="dxa"/>
            <w:vAlign w:val="top"/>
          </w:tcPr>
          <w:p w14:paraId="08CB4273">
            <w:pPr>
              <w:spacing w:line="240" w:lineRule="auto"/>
              <w:jc w:val="left"/>
              <w:rPr>
                <w:rFonts w:ascii="Arial" w:hAnsi="Arial" w:eastAsia="Arial" w:cs="Arial"/>
                <w:sz w:val="21"/>
                <w:szCs w:val="21"/>
              </w:rPr>
            </w:pPr>
          </w:p>
        </w:tc>
        <w:tc>
          <w:tcPr>
            <w:tcW w:w="1427" w:type="dxa"/>
            <w:vAlign w:val="top"/>
          </w:tcPr>
          <w:p w14:paraId="64B8EF26">
            <w:pPr>
              <w:spacing w:before="139" w:line="204" w:lineRule="auto"/>
              <w:ind w:firstLine="133"/>
              <w:jc w:val="left"/>
              <w:rPr>
                <w:rFonts w:ascii="宋体" w:hAnsi="宋体" w:eastAsia="宋体" w:cs="宋体"/>
                <w:sz w:val="21"/>
                <w:szCs w:val="21"/>
              </w:rPr>
            </w:pPr>
            <w:r>
              <w:rPr>
                <w:rFonts w:ascii="宋体" w:hAnsi="宋体" w:eastAsia="宋体" w:cs="宋体"/>
                <w:spacing w:val="-2"/>
                <w:sz w:val="21"/>
                <w:szCs w:val="21"/>
              </w:rPr>
              <w:t>39906</w:t>
            </w:r>
          </w:p>
        </w:tc>
        <w:tc>
          <w:tcPr>
            <w:tcW w:w="3469" w:type="dxa"/>
            <w:vAlign w:val="top"/>
          </w:tcPr>
          <w:p w14:paraId="4604F55D">
            <w:pPr>
              <w:spacing w:before="104" w:line="204" w:lineRule="auto"/>
              <w:ind w:firstLine="114"/>
              <w:jc w:val="left"/>
              <w:rPr>
                <w:rFonts w:ascii="宋体" w:hAnsi="宋体" w:eastAsia="宋体" w:cs="宋体"/>
                <w:sz w:val="21"/>
                <w:szCs w:val="21"/>
              </w:rPr>
            </w:pPr>
            <w:r>
              <w:rPr>
                <w:rFonts w:ascii="宋体" w:hAnsi="宋体" w:eastAsia="宋体" w:cs="宋体"/>
                <w:spacing w:val="-3"/>
                <w:sz w:val="21"/>
                <w:szCs w:val="21"/>
              </w:rPr>
              <w:t>赠与</w:t>
            </w:r>
          </w:p>
        </w:tc>
        <w:tc>
          <w:tcPr>
            <w:tcW w:w="2208" w:type="dxa"/>
            <w:vAlign w:val="top"/>
          </w:tcPr>
          <w:p w14:paraId="1D0C2B03">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2AF6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667843A1">
            <w:pPr>
              <w:spacing w:line="240" w:lineRule="auto"/>
              <w:jc w:val="left"/>
              <w:rPr>
                <w:rFonts w:ascii="Arial" w:hAnsi="Arial" w:eastAsia="Arial" w:cs="Arial"/>
                <w:sz w:val="21"/>
                <w:szCs w:val="21"/>
              </w:rPr>
            </w:pPr>
          </w:p>
        </w:tc>
        <w:tc>
          <w:tcPr>
            <w:tcW w:w="3679" w:type="dxa"/>
            <w:vAlign w:val="top"/>
          </w:tcPr>
          <w:p w14:paraId="113F43D3">
            <w:pPr>
              <w:spacing w:line="240" w:lineRule="auto"/>
              <w:jc w:val="left"/>
              <w:rPr>
                <w:rFonts w:ascii="Arial" w:hAnsi="Arial" w:eastAsia="Arial" w:cs="Arial"/>
                <w:sz w:val="21"/>
                <w:szCs w:val="21"/>
              </w:rPr>
            </w:pPr>
          </w:p>
        </w:tc>
        <w:tc>
          <w:tcPr>
            <w:tcW w:w="2041" w:type="dxa"/>
            <w:vAlign w:val="top"/>
          </w:tcPr>
          <w:p w14:paraId="504B1F8C">
            <w:pPr>
              <w:spacing w:line="240" w:lineRule="auto"/>
              <w:jc w:val="left"/>
              <w:rPr>
                <w:rFonts w:ascii="Arial" w:hAnsi="Arial" w:eastAsia="Arial" w:cs="Arial"/>
                <w:sz w:val="21"/>
                <w:szCs w:val="21"/>
              </w:rPr>
            </w:pPr>
          </w:p>
        </w:tc>
        <w:tc>
          <w:tcPr>
            <w:tcW w:w="1427" w:type="dxa"/>
            <w:vAlign w:val="top"/>
          </w:tcPr>
          <w:p w14:paraId="6D63D041">
            <w:pPr>
              <w:spacing w:before="124" w:line="204" w:lineRule="auto"/>
              <w:ind w:firstLine="133"/>
              <w:jc w:val="left"/>
              <w:rPr>
                <w:rFonts w:ascii="宋体" w:hAnsi="宋体" w:eastAsia="宋体" w:cs="宋体"/>
                <w:sz w:val="21"/>
                <w:szCs w:val="21"/>
              </w:rPr>
            </w:pPr>
            <w:r>
              <w:rPr>
                <w:rFonts w:ascii="宋体" w:hAnsi="宋体" w:eastAsia="宋体" w:cs="宋体"/>
                <w:spacing w:val="-2"/>
                <w:sz w:val="21"/>
                <w:szCs w:val="21"/>
              </w:rPr>
              <w:t>39907</w:t>
            </w:r>
          </w:p>
        </w:tc>
        <w:tc>
          <w:tcPr>
            <w:tcW w:w="3469" w:type="dxa"/>
            <w:vAlign w:val="top"/>
          </w:tcPr>
          <w:p w14:paraId="1469B41C">
            <w:pPr>
              <w:spacing w:before="89" w:line="204" w:lineRule="auto"/>
              <w:ind w:firstLine="134"/>
              <w:jc w:val="left"/>
              <w:rPr>
                <w:rFonts w:ascii="宋体" w:hAnsi="宋体" w:eastAsia="宋体" w:cs="宋体"/>
                <w:sz w:val="21"/>
                <w:szCs w:val="21"/>
              </w:rPr>
            </w:pPr>
            <w:r>
              <w:rPr>
                <w:rFonts w:ascii="宋体" w:hAnsi="宋体" w:eastAsia="宋体" w:cs="宋体"/>
                <w:spacing w:val="-4"/>
                <w:sz w:val="21"/>
                <w:szCs w:val="21"/>
              </w:rPr>
              <w:t>国家赔偿费用支出</w:t>
            </w:r>
          </w:p>
        </w:tc>
        <w:tc>
          <w:tcPr>
            <w:tcW w:w="2208" w:type="dxa"/>
            <w:vAlign w:val="top"/>
          </w:tcPr>
          <w:p w14:paraId="052CC804">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3B61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367" w:type="dxa"/>
            <w:vAlign w:val="top"/>
          </w:tcPr>
          <w:p w14:paraId="575C2DB2">
            <w:pPr>
              <w:spacing w:line="240" w:lineRule="auto"/>
              <w:jc w:val="left"/>
              <w:rPr>
                <w:rFonts w:ascii="Arial" w:hAnsi="Arial" w:eastAsia="Arial" w:cs="Arial"/>
                <w:sz w:val="21"/>
                <w:szCs w:val="21"/>
              </w:rPr>
            </w:pPr>
          </w:p>
        </w:tc>
        <w:tc>
          <w:tcPr>
            <w:tcW w:w="3679" w:type="dxa"/>
            <w:vAlign w:val="top"/>
          </w:tcPr>
          <w:p w14:paraId="2F6B4F09">
            <w:pPr>
              <w:spacing w:line="240" w:lineRule="auto"/>
              <w:jc w:val="left"/>
              <w:rPr>
                <w:rFonts w:ascii="Arial" w:hAnsi="Arial" w:eastAsia="Arial" w:cs="Arial"/>
                <w:sz w:val="21"/>
                <w:szCs w:val="21"/>
              </w:rPr>
            </w:pPr>
          </w:p>
        </w:tc>
        <w:tc>
          <w:tcPr>
            <w:tcW w:w="2041" w:type="dxa"/>
            <w:vAlign w:val="top"/>
          </w:tcPr>
          <w:p w14:paraId="1805FF2F">
            <w:pPr>
              <w:spacing w:line="240" w:lineRule="auto"/>
              <w:jc w:val="left"/>
              <w:rPr>
                <w:rFonts w:ascii="Arial" w:hAnsi="Arial" w:eastAsia="Arial" w:cs="Arial"/>
                <w:sz w:val="21"/>
                <w:szCs w:val="21"/>
              </w:rPr>
            </w:pPr>
          </w:p>
        </w:tc>
        <w:tc>
          <w:tcPr>
            <w:tcW w:w="1427" w:type="dxa"/>
            <w:vAlign w:val="top"/>
          </w:tcPr>
          <w:p w14:paraId="67F7EF4A">
            <w:pPr>
              <w:spacing w:before="230" w:line="204" w:lineRule="auto"/>
              <w:ind w:firstLine="133"/>
              <w:jc w:val="left"/>
              <w:rPr>
                <w:rFonts w:ascii="宋体" w:hAnsi="宋体" w:eastAsia="宋体" w:cs="宋体"/>
                <w:sz w:val="21"/>
                <w:szCs w:val="21"/>
              </w:rPr>
            </w:pPr>
            <w:r>
              <w:rPr>
                <w:rFonts w:ascii="宋体" w:hAnsi="宋体" w:eastAsia="宋体" w:cs="宋体"/>
                <w:spacing w:val="-2"/>
                <w:sz w:val="21"/>
                <w:szCs w:val="21"/>
              </w:rPr>
              <w:t>39908</w:t>
            </w:r>
          </w:p>
        </w:tc>
        <w:tc>
          <w:tcPr>
            <w:tcW w:w="3469" w:type="dxa"/>
            <w:vAlign w:val="top"/>
          </w:tcPr>
          <w:p w14:paraId="1E19F610">
            <w:pPr>
              <w:spacing w:before="43" w:line="225" w:lineRule="auto"/>
              <w:ind w:left="117" w:right="197" w:hanging="4"/>
              <w:jc w:val="left"/>
              <w:rPr>
                <w:rFonts w:ascii="宋体" w:hAnsi="宋体" w:eastAsia="宋体" w:cs="宋体"/>
                <w:sz w:val="21"/>
                <w:szCs w:val="21"/>
              </w:rPr>
            </w:pPr>
            <w:r>
              <w:rPr>
                <w:rFonts w:ascii="宋体" w:hAnsi="宋体" w:eastAsia="宋体" w:cs="宋体"/>
                <w:spacing w:val="-1"/>
                <w:sz w:val="21"/>
                <w:szCs w:val="21"/>
              </w:rPr>
              <w:t>对民间非营利组织和群众性自治组</w:t>
            </w:r>
            <w:r>
              <w:rPr>
                <w:rFonts w:ascii="宋体" w:hAnsi="宋体" w:eastAsia="宋体" w:cs="宋体"/>
                <w:spacing w:val="-3"/>
                <w:sz w:val="21"/>
                <w:szCs w:val="21"/>
              </w:rPr>
              <w:t>织补贴</w:t>
            </w:r>
          </w:p>
        </w:tc>
        <w:tc>
          <w:tcPr>
            <w:tcW w:w="2208" w:type="dxa"/>
            <w:vAlign w:val="top"/>
          </w:tcPr>
          <w:p w14:paraId="49D52C55">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5371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367" w:type="dxa"/>
            <w:vAlign w:val="top"/>
          </w:tcPr>
          <w:p w14:paraId="69402EC9">
            <w:pPr>
              <w:spacing w:line="240" w:lineRule="auto"/>
              <w:jc w:val="left"/>
              <w:rPr>
                <w:rFonts w:ascii="Arial" w:hAnsi="Arial" w:eastAsia="Arial" w:cs="Arial"/>
                <w:sz w:val="21"/>
                <w:szCs w:val="21"/>
              </w:rPr>
            </w:pPr>
          </w:p>
        </w:tc>
        <w:tc>
          <w:tcPr>
            <w:tcW w:w="3679" w:type="dxa"/>
            <w:vAlign w:val="top"/>
          </w:tcPr>
          <w:p w14:paraId="5BA51053">
            <w:pPr>
              <w:spacing w:line="240" w:lineRule="auto"/>
              <w:jc w:val="left"/>
              <w:rPr>
                <w:rFonts w:ascii="Arial" w:hAnsi="Arial" w:eastAsia="Arial" w:cs="Arial"/>
                <w:sz w:val="21"/>
                <w:szCs w:val="21"/>
              </w:rPr>
            </w:pPr>
          </w:p>
        </w:tc>
        <w:tc>
          <w:tcPr>
            <w:tcW w:w="2041" w:type="dxa"/>
            <w:vAlign w:val="top"/>
          </w:tcPr>
          <w:p w14:paraId="5B4D5580">
            <w:pPr>
              <w:spacing w:line="240" w:lineRule="auto"/>
              <w:jc w:val="left"/>
              <w:rPr>
                <w:rFonts w:ascii="Arial" w:hAnsi="Arial" w:eastAsia="Arial" w:cs="Arial"/>
                <w:sz w:val="21"/>
                <w:szCs w:val="21"/>
              </w:rPr>
            </w:pPr>
          </w:p>
        </w:tc>
        <w:tc>
          <w:tcPr>
            <w:tcW w:w="1427" w:type="dxa"/>
            <w:vAlign w:val="top"/>
          </w:tcPr>
          <w:p w14:paraId="2C6E3D7D">
            <w:pPr>
              <w:spacing w:before="139" w:line="204" w:lineRule="auto"/>
              <w:ind w:firstLine="133"/>
              <w:jc w:val="left"/>
              <w:rPr>
                <w:rFonts w:ascii="宋体" w:hAnsi="宋体" w:eastAsia="宋体" w:cs="宋体"/>
                <w:sz w:val="21"/>
                <w:szCs w:val="21"/>
              </w:rPr>
            </w:pPr>
            <w:r>
              <w:rPr>
                <w:rFonts w:ascii="宋体" w:hAnsi="宋体" w:eastAsia="宋体" w:cs="宋体"/>
                <w:spacing w:val="-2"/>
                <w:sz w:val="21"/>
                <w:szCs w:val="21"/>
              </w:rPr>
              <w:t>39999</w:t>
            </w:r>
          </w:p>
        </w:tc>
        <w:tc>
          <w:tcPr>
            <w:tcW w:w="3469" w:type="dxa"/>
            <w:vAlign w:val="top"/>
          </w:tcPr>
          <w:p w14:paraId="2902BC26">
            <w:pPr>
              <w:spacing w:before="104" w:line="204" w:lineRule="auto"/>
              <w:ind w:firstLine="114"/>
              <w:jc w:val="left"/>
              <w:rPr>
                <w:rFonts w:ascii="宋体" w:hAnsi="宋体" w:eastAsia="宋体" w:cs="宋体"/>
                <w:sz w:val="21"/>
                <w:szCs w:val="21"/>
              </w:rPr>
            </w:pPr>
            <w:r>
              <w:rPr>
                <w:rFonts w:ascii="宋体" w:hAnsi="宋体" w:eastAsia="宋体" w:cs="宋体"/>
                <w:spacing w:val="-2"/>
                <w:sz w:val="21"/>
                <w:szCs w:val="21"/>
              </w:rPr>
              <w:t>其他支出</w:t>
            </w:r>
          </w:p>
        </w:tc>
        <w:tc>
          <w:tcPr>
            <w:tcW w:w="2208" w:type="dxa"/>
            <w:vAlign w:val="top"/>
          </w:tcPr>
          <w:p w14:paraId="03FD6A6B">
            <w:pPr>
              <w:spacing w:before="124" w:line="204" w:lineRule="auto"/>
              <w:jc w:val="right"/>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0.00</w:t>
            </w:r>
          </w:p>
        </w:tc>
      </w:tr>
      <w:tr w14:paraId="0578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367" w:type="dxa"/>
            <w:vAlign w:val="top"/>
          </w:tcPr>
          <w:p w14:paraId="2ED11353">
            <w:pPr>
              <w:spacing w:line="240" w:lineRule="auto"/>
              <w:jc w:val="left"/>
              <w:rPr>
                <w:rFonts w:ascii="Arial" w:hAnsi="Arial" w:eastAsia="Arial" w:cs="Arial"/>
                <w:sz w:val="21"/>
                <w:szCs w:val="21"/>
              </w:rPr>
            </w:pPr>
          </w:p>
        </w:tc>
        <w:tc>
          <w:tcPr>
            <w:tcW w:w="3679" w:type="dxa"/>
            <w:vAlign w:val="top"/>
          </w:tcPr>
          <w:p w14:paraId="0D51B9D1">
            <w:pPr>
              <w:spacing w:before="89" w:line="204" w:lineRule="auto"/>
              <w:ind w:firstLine="114"/>
              <w:jc w:val="left"/>
              <w:rPr>
                <w:rFonts w:ascii="宋体" w:hAnsi="宋体" w:eastAsia="宋体" w:cs="宋体"/>
                <w:sz w:val="21"/>
                <w:szCs w:val="21"/>
              </w:rPr>
            </w:pPr>
            <w:r>
              <w:rPr>
                <w:rFonts w:ascii="宋体" w:hAnsi="宋体" w:eastAsia="宋体" w:cs="宋体"/>
                <w:spacing w:val="-2"/>
                <w:sz w:val="21"/>
                <w:szCs w:val="21"/>
              </w:rPr>
              <w:t>人员经费合计</w:t>
            </w:r>
          </w:p>
        </w:tc>
        <w:tc>
          <w:tcPr>
            <w:tcW w:w="2041" w:type="dxa"/>
            <w:vAlign w:val="top"/>
          </w:tcPr>
          <w:p w14:paraId="2D205C4E">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30339.94</w:t>
            </w:r>
          </w:p>
        </w:tc>
        <w:tc>
          <w:tcPr>
            <w:tcW w:w="1427" w:type="dxa"/>
            <w:vAlign w:val="top"/>
          </w:tcPr>
          <w:p w14:paraId="0ED71067">
            <w:pPr>
              <w:spacing w:before="124" w:line="204" w:lineRule="auto"/>
              <w:jc w:val="right"/>
              <w:rPr>
                <w:rFonts w:hint="eastAsia" w:ascii="宋体" w:hAnsi="宋体" w:eastAsia="宋体" w:cs="宋体"/>
                <w:spacing w:val="-2"/>
                <w:sz w:val="21"/>
                <w:szCs w:val="21"/>
                <w:lang w:val="en-US" w:eastAsia="zh-CN"/>
              </w:rPr>
            </w:pPr>
          </w:p>
        </w:tc>
        <w:tc>
          <w:tcPr>
            <w:tcW w:w="3469" w:type="dxa"/>
            <w:vAlign w:val="top"/>
          </w:tcPr>
          <w:p w14:paraId="6A1262A9">
            <w:pPr>
              <w:spacing w:before="89" w:line="204" w:lineRule="auto"/>
              <w:ind w:firstLine="120"/>
              <w:jc w:val="left"/>
              <w:rPr>
                <w:rFonts w:ascii="宋体" w:hAnsi="宋体" w:eastAsia="宋体" w:cs="宋体"/>
                <w:sz w:val="21"/>
                <w:szCs w:val="21"/>
              </w:rPr>
            </w:pPr>
            <w:r>
              <w:rPr>
                <w:rFonts w:ascii="宋体" w:hAnsi="宋体" w:eastAsia="宋体" w:cs="宋体"/>
                <w:spacing w:val="-2"/>
                <w:sz w:val="21"/>
                <w:szCs w:val="21"/>
              </w:rPr>
              <w:t>公用经费合计</w:t>
            </w:r>
          </w:p>
        </w:tc>
        <w:tc>
          <w:tcPr>
            <w:tcW w:w="2208" w:type="dxa"/>
            <w:vAlign w:val="top"/>
          </w:tcPr>
          <w:p w14:paraId="26B45348">
            <w:pPr>
              <w:spacing w:before="124" w:line="204" w:lineRule="auto"/>
              <w:jc w:val="right"/>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4648.23</w:t>
            </w:r>
          </w:p>
        </w:tc>
      </w:tr>
    </w:tbl>
    <w:p w14:paraId="5180C4BA">
      <w:pPr>
        <w:spacing w:before="44" w:line="204" w:lineRule="auto"/>
        <w:ind w:firstLine="128"/>
        <w:jc w:val="left"/>
        <w:rPr>
          <w:rFonts w:ascii="宋体" w:hAnsi="宋体" w:eastAsia="宋体" w:cs="宋体"/>
          <w:sz w:val="21"/>
          <w:szCs w:val="21"/>
        </w:rPr>
      </w:pPr>
      <w:r>
        <w:rPr>
          <w:rFonts w:ascii="宋体" w:hAnsi="宋体" w:eastAsia="宋体" w:cs="宋体"/>
          <w:spacing w:val="-1"/>
          <w:sz w:val="21"/>
          <w:szCs w:val="21"/>
        </w:rPr>
        <w:t>注：本表反映部门本年度一般公共预算财政拨款基本支出明细情况。</w:t>
      </w:r>
    </w:p>
    <w:p w14:paraId="56946F39">
      <w:pPr>
        <w:jc w:val="left"/>
        <w:sectPr>
          <w:pgSz w:w="16845" w:h="11910"/>
          <w:pgMar w:top="1012" w:right="1320" w:bottom="0" w:left="1321" w:header="0" w:footer="0" w:gutter="0"/>
          <w:cols w:space="720" w:num="1"/>
        </w:sectPr>
      </w:pPr>
    </w:p>
    <w:p w14:paraId="2C8163BD">
      <w:pPr>
        <w:spacing w:line="240" w:lineRule="auto"/>
        <w:jc w:val="left"/>
        <w:rPr>
          <w:rFonts w:ascii="Arial" w:hAnsi="Arial" w:eastAsia="Arial" w:cs="Arial"/>
          <w:sz w:val="21"/>
          <w:szCs w:val="21"/>
        </w:rPr>
      </w:pPr>
    </w:p>
    <w:p w14:paraId="272086DB">
      <w:pPr>
        <w:spacing w:line="240" w:lineRule="auto"/>
        <w:jc w:val="left"/>
        <w:rPr>
          <w:rFonts w:ascii="Arial" w:hAnsi="Arial" w:eastAsia="Arial" w:cs="Arial"/>
          <w:sz w:val="21"/>
          <w:szCs w:val="21"/>
        </w:rPr>
      </w:pPr>
    </w:p>
    <w:p w14:paraId="3CFED22C">
      <w:pPr>
        <w:spacing w:line="240" w:lineRule="auto"/>
        <w:jc w:val="left"/>
        <w:rPr>
          <w:rFonts w:ascii="Arial" w:hAnsi="Arial" w:eastAsia="Arial" w:cs="Arial"/>
          <w:sz w:val="21"/>
          <w:szCs w:val="21"/>
        </w:rPr>
      </w:pPr>
    </w:p>
    <w:p w14:paraId="2BFEF6F6">
      <w:pPr>
        <w:spacing w:line="240" w:lineRule="auto"/>
        <w:jc w:val="left"/>
        <w:rPr>
          <w:rFonts w:ascii="Arial" w:hAnsi="Arial" w:eastAsia="Arial" w:cs="Arial"/>
          <w:sz w:val="21"/>
          <w:szCs w:val="21"/>
        </w:rPr>
      </w:pPr>
    </w:p>
    <w:p w14:paraId="72B44D14">
      <w:pPr>
        <w:spacing w:line="240" w:lineRule="auto"/>
        <w:jc w:val="left"/>
        <w:rPr>
          <w:rFonts w:ascii="Arial" w:hAnsi="Arial" w:eastAsia="Arial" w:cs="Arial"/>
          <w:sz w:val="21"/>
          <w:szCs w:val="21"/>
        </w:rPr>
      </w:pPr>
    </w:p>
    <w:p w14:paraId="4EA51791">
      <w:pPr>
        <w:spacing w:line="240" w:lineRule="auto"/>
        <w:jc w:val="left"/>
        <w:rPr>
          <w:rFonts w:ascii="Arial" w:hAnsi="Arial" w:eastAsia="Arial" w:cs="Arial"/>
          <w:sz w:val="21"/>
          <w:szCs w:val="21"/>
        </w:rPr>
      </w:pPr>
    </w:p>
    <w:p w14:paraId="5C7C1308">
      <w:pPr>
        <w:spacing w:line="240" w:lineRule="auto"/>
        <w:jc w:val="left"/>
        <w:rPr>
          <w:rFonts w:ascii="Arial" w:hAnsi="Arial" w:eastAsia="Arial" w:cs="Arial"/>
          <w:sz w:val="21"/>
          <w:szCs w:val="21"/>
        </w:rPr>
      </w:pPr>
    </w:p>
    <w:p w14:paraId="3ED86C50">
      <w:pPr>
        <w:spacing w:before="148" w:line="204" w:lineRule="auto"/>
        <w:ind w:firstLine="13759"/>
        <w:jc w:val="left"/>
        <w:rPr>
          <w:rFonts w:ascii="宋体" w:hAnsi="宋体" w:eastAsia="宋体" w:cs="宋体"/>
          <w:sz w:val="20"/>
          <w:szCs w:val="20"/>
        </w:rPr>
      </w:pPr>
      <w:r>
        <w:rPr>
          <w:rFonts w:ascii="宋体" w:hAnsi="宋体" w:eastAsia="宋体" w:cs="宋体"/>
          <w:spacing w:val="-6"/>
          <w:sz w:val="20"/>
          <w:szCs w:val="20"/>
        </w:rPr>
        <w:t>表7</w:t>
      </w:r>
    </w:p>
    <w:p w14:paraId="3C2A0B44">
      <w:pPr>
        <w:spacing w:before="246" w:line="204" w:lineRule="auto"/>
        <w:ind w:firstLine="3650"/>
        <w:jc w:val="left"/>
        <w:rPr>
          <w:rFonts w:ascii="宋体" w:hAnsi="宋体" w:eastAsia="宋体" w:cs="宋体"/>
          <w:sz w:val="32"/>
          <w:szCs w:val="32"/>
        </w:rPr>
      </w:pPr>
      <w:r>
        <w:rPr>
          <w:rFonts w:ascii="宋体" w:hAnsi="宋体" w:eastAsia="宋体" w:cs="宋体"/>
          <w:spacing w:val="8"/>
          <w:sz w:val="32"/>
          <w:szCs w:val="32"/>
          <w14:textOutline w14:w="5724" w14:cap="flat" w14:cmpd="sng">
            <w14:solidFill>
              <w14:srgbClr w14:val="000000"/>
            </w14:solidFill>
            <w14:prstDash w14:val="solid"/>
            <w14:miter w14:val="0"/>
          </w14:textOutline>
        </w:rPr>
        <w:t>一般公共预算财政拨款“三公”经费支出决算表</w:t>
      </w:r>
    </w:p>
    <w:p w14:paraId="1D31DED4">
      <w:pPr>
        <w:spacing w:before="245"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266ADFF0">
      <w:pPr>
        <w:spacing w:line="82"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7"/>
        <w:gridCol w:w="1172"/>
        <w:gridCol w:w="1187"/>
        <w:gridCol w:w="1187"/>
        <w:gridCol w:w="1187"/>
        <w:gridCol w:w="1184"/>
        <w:gridCol w:w="1172"/>
        <w:gridCol w:w="1187"/>
        <w:gridCol w:w="1187"/>
        <w:gridCol w:w="1187"/>
        <w:gridCol w:w="1187"/>
        <w:gridCol w:w="1172"/>
      </w:tblGrid>
      <w:tr w14:paraId="4C71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101" w:type="dxa"/>
            <w:gridSpan w:val="6"/>
            <w:vAlign w:val="top"/>
          </w:tcPr>
          <w:p w14:paraId="3A7367A3">
            <w:pPr>
              <w:spacing w:before="104" w:line="204" w:lineRule="auto"/>
              <w:ind w:firstLine="3237"/>
              <w:jc w:val="left"/>
              <w:rPr>
                <w:rFonts w:ascii="宋体" w:hAnsi="宋体" w:eastAsia="宋体" w:cs="宋体"/>
                <w:sz w:val="21"/>
                <w:szCs w:val="21"/>
              </w:rPr>
            </w:pPr>
            <w:r>
              <w:rPr>
                <w:rFonts w:ascii="宋体" w:hAnsi="宋体" w:eastAsia="宋体" w:cs="宋体"/>
                <w:spacing w:val="-3"/>
                <w:sz w:val="21"/>
                <w:szCs w:val="21"/>
              </w:rPr>
              <w:t>预算数</w:t>
            </w:r>
          </w:p>
        </w:tc>
        <w:tc>
          <w:tcPr>
            <w:tcW w:w="7088" w:type="dxa"/>
            <w:gridSpan w:val="6"/>
            <w:vAlign w:val="top"/>
          </w:tcPr>
          <w:p w14:paraId="200144C6">
            <w:pPr>
              <w:spacing w:before="104" w:line="204" w:lineRule="auto"/>
              <w:ind w:firstLine="3244"/>
              <w:jc w:val="left"/>
              <w:rPr>
                <w:rFonts w:ascii="宋体" w:hAnsi="宋体" w:eastAsia="宋体" w:cs="宋体"/>
                <w:sz w:val="21"/>
                <w:szCs w:val="21"/>
              </w:rPr>
            </w:pPr>
            <w:r>
              <w:rPr>
                <w:rFonts w:ascii="宋体" w:hAnsi="宋体" w:eastAsia="宋体" w:cs="宋体"/>
                <w:spacing w:val="-4"/>
                <w:sz w:val="21"/>
                <w:szCs w:val="21"/>
              </w:rPr>
              <w:t>决算数</w:t>
            </w:r>
          </w:p>
        </w:tc>
      </w:tr>
      <w:tr w14:paraId="60A8D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187" w:type="dxa"/>
            <w:vMerge w:val="restart"/>
            <w:tcBorders>
              <w:bottom w:val="nil"/>
            </w:tcBorders>
            <w:vAlign w:val="top"/>
          </w:tcPr>
          <w:p w14:paraId="0F129BF4">
            <w:pPr>
              <w:spacing w:line="240" w:lineRule="auto"/>
              <w:jc w:val="left"/>
              <w:rPr>
                <w:rFonts w:ascii="Arial" w:hAnsi="Arial" w:eastAsia="Arial" w:cs="Arial"/>
                <w:sz w:val="21"/>
                <w:szCs w:val="21"/>
              </w:rPr>
            </w:pPr>
          </w:p>
          <w:p w14:paraId="7AA636AB">
            <w:pPr>
              <w:spacing w:before="178" w:line="204" w:lineRule="auto"/>
              <w:ind w:firstLine="384"/>
              <w:jc w:val="left"/>
              <w:rPr>
                <w:rFonts w:ascii="宋体" w:hAnsi="宋体" w:eastAsia="宋体" w:cs="宋体"/>
                <w:sz w:val="21"/>
                <w:szCs w:val="21"/>
              </w:rPr>
            </w:pPr>
            <w:r>
              <w:rPr>
                <w:rFonts w:ascii="宋体" w:hAnsi="宋体" w:eastAsia="宋体" w:cs="宋体"/>
                <w:spacing w:val="-3"/>
                <w:sz w:val="21"/>
                <w:szCs w:val="21"/>
              </w:rPr>
              <w:t>合计</w:t>
            </w:r>
          </w:p>
        </w:tc>
        <w:tc>
          <w:tcPr>
            <w:tcW w:w="1172" w:type="dxa"/>
            <w:vMerge w:val="restart"/>
            <w:tcBorders>
              <w:bottom w:val="nil"/>
            </w:tcBorders>
            <w:vAlign w:val="top"/>
          </w:tcPr>
          <w:p w14:paraId="39CD07CC">
            <w:pPr>
              <w:spacing w:before="255" w:line="277" w:lineRule="auto"/>
              <w:ind w:left="283" w:right="150" w:hanging="94"/>
              <w:jc w:val="left"/>
              <w:rPr>
                <w:rFonts w:ascii="宋体" w:hAnsi="宋体" w:eastAsia="宋体" w:cs="宋体"/>
                <w:sz w:val="21"/>
                <w:szCs w:val="21"/>
              </w:rPr>
            </w:pPr>
            <w:r>
              <w:rPr>
                <w:rFonts w:ascii="宋体" w:hAnsi="宋体" w:eastAsia="宋体" w:cs="宋体"/>
                <w:spacing w:val="-7"/>
                <w:sz w:val="21"/>
                <w:szCs w:val="21"/>
              </w:rPr>
              <w:t>因公出国</w:t>
            </w:r>
            <w:r>
              <w:rPr>
                <w:rFonts w:ascii="宋体" w:hAnsi="宋体" w:eastAsia="宋体" w:cs="宋体"/>
                <w:spacing w:val="-20"/>
                <w:w w:val="95"/>
                <w:sz w:val="21"/>
                <w:szCs w:val="21"/>
              </w:rPr>
              <w:t>（境）费</w:t>
            </w:r>
          </w:p>
        </w:tc>
        <w:tc>
          <w:tcPr>
            <w:tcW w:w="3559" w:type="dxa"/>
            <w:gridSpan w:val="3"/>
            <w:vAlign w:val="top"/>
          </w:tcPr>
          <w:p w14:paraId="762BF428">
            <w:pPr>
              <w:spacing w:before="89" w:line="204" w:lineRule="auto"/>
              <w:ind w:firstLine="749"/>
              <w:jc w:val="left"/>
              <w:rPr>
                <w:rFonts w:ascii="宋体" w:hAnsi="宋体" w:eastAsia="宋体" w:cs="宋体"/>
                <w:sz w:val="21"/>
                <w:szCs w:val="21"/>
              </w:rPr>
            </w:pPr>
            <w:r>
              <w:rPr>
                <w:rFonts w:ascii="宋体" w:hAnsi="宋体" w:eastAsia="宋体" w:cs="宋体"/>
                <w:spacing w:val="-2"/>
                <w:sz w:val="21"/>
                <w:szCs w:val="21"/>
              </w:rPr>
              <w:t>公务用车购置及运行费</w:t>
            </w:r>
          </w:p>
        </w:tc>
        <w:tc>
          <w:tcPr>
            <w:tcW w:w="1184" w:type="dxa"/>
            <w:vMerge w:val="restart"/>
            <w:tcBorders>
              <w:bottom w:val="nil"/>
            </w:tcBorders>
            <w:vAlign w:val="top"/>
          </w:tcPr>
          <w:p w14:paraId="43C2F9D9">
            <w:pPr>
              <w:spacing w:before="254" w:line="204" w:lineRule="auto"/>
              <w:ind w:firstLine="178"/>
              <w:jc w:val="left"/>
              <w:rPr>
                <w:rFonts w:ascii="宋体" w:hAnsi="宋体" w:eastAsia="宋体" w:cs="宋体"/>
                <w:sz w:val="21"/>
                <w:szCs w:val="21"/>
              </w:rPr>
            </w:pPr>
            <w:r>
              <w:rPr>
                <w:rFonts w:ascii="宋体" w:hAnsi="宋体" w:eastAsia="宋体" w:cs="宋体"/>
                <w:spacing w:val="-3"/>
                <w:sz w:val="21"/>
                <w:szCs w:val="21"/>
              </w:rPr>
              <w:t>公务接待</w:t>
            </w:r>
          </w:p>
          <w:p w14:paraId="25EA6C58">
            <w:pPr>
              <w:spacing w:before="83" w:line="204" w:lineRule="auto"/>
              <w:ind w:firstLine="498"/>
              <w:jc w:val="left"/>
              <w:rPr>
                <w:rFonts w:ascii="宋体" w:hAnsi="宋体" w:eastAsia="宋体" w:cs="宋体"/>
                <w:sz w:val="21"/>
                <w:szCs w:val="21"/>
              </w:rPr>
            </w:pPr>
            <w:r>
              <w:rPr>
                <w:rFonts w:ascii="宋体" w:hAnsi="宋体" w:eastAsia="宋体" w:cs="宋体"/>
                <w:sz w:val="21"/>
                <w:szCs w:val="21"/>
              </w:rPr>
              <w:t>费</w:t>
            </w:r>
          </w:p>
        </w:tc>
        <w:tc>
          <w:tcPr>
            <w:tcW w:w="1172" w:type="dxa"/>
            <w:vMerge w:val="restart"/>
            <w:tcBorders>
              <w:bottom w:val="nil"/>
            </w:tcBorders>
            <w:vAlign w:val="top"/>
          </w:tcPr>
          <w:p w14:paraId="262AA927">
            <w:pPr>
              <w:spacing w:line="240" w:lineRule="auto"/>
              <w:jc w:val="left"/>
              <w:rPr>
                <w:rFonts w:ascii="Arial" w:hAnsi="Arial" w:eastAsia="Arial" w:cs="Arial"/>
                <w:sz w:val="21"/>
                <w:szCs w:val="21"/>
              </w:rPr>
            </w:pPr>
          </w:p>
          <w:p w14:paraId="69A47F0F">
            <w:pPr>
              <w:spacing w:before="178" w:line="204" w:lineRule="auto"/>
              <w:ind w:firstLine="385"/>
              <w:jc w:val="left"/>
              <w:rPr>
                <w:rFonts w:ascii="宋体" w:hAnsi="宋体" w:eastAsia="宋体" w:cs="宋体"/>
                <w:sz w:val="21"/>
                <w:szCs w:val="21"/>
              </w:rPr>
            </w:pPr>
            <w:r>
              <w:rPr>
                <w:rFonts w:ascii="宋体" w:hAnsi="宋体" w:eastAsia="宋体" w:cs="宋体"/>
                <w:spacing w:val="-3"/>
                <w:sz w:val="21"/>
                <w:szCs w:val="21"/>
              </w:rPr>
              <w:t>合计</w:t>
            </w:r>
          </w:p>
        </w:tc>
        <w:tc>
          <w:tcPr>
            <w:tcW w:w="1187" w:type="dxa"/>
            <w:vMerge w:val="restart"/>
            <w:tcBorders>
              <w:bottom w:val="nil"/>
            </w:tcBorders>
            <w:vAlign w:val="top"/>
          </w:tcPr>
          <w:p w14:paraId="7984FF9B">
            <w:pPr>
              <w:spacing w:before="255" w:line="277" w:lineRule="auto"/>
              <w:ind w:left="299" w:right="149" w:hanging="94"/>
              <w:jc w:val="left"/>
              <w:rPr>
                <w:rFonts w:ascii="宋体" w:hAnsi="宋体" w:eastAsia="宋体" w:cs="宋体"/>
                <w:sz w:val="21"/>
                <w:szCs w:val="21"/>
              </w:rPr>
            </w:pPr>
            <w:r>
              <w:rPr>
                <w:rFonts w:ascii="宋体" w:hAnsi="宋体" w:eastAsia="宋体" w:cs="宋体"/>
                <w:spacing w:val="-7"/>
                <w:sz w:val="21"/>
                <w:szCs w:val="21"/>
              </w:rPr>
              <w:t>因公出国</w:t>
            </w:r>
            <w:r>
              <w:rPr>
                <w:rFonts w:ascii="宋体" w:hAnsi="宋体" w:eastAsia="宋体" w:cs="宋体"/>
                <w:spacing w:val="-20"/>
                <w:w w:val="95"/>
                <w:sz w:val="21"/>
                <w:szCs w:val="21"/>
              </w:rPr>
              <w:t>（境）费</w:t>
            </w:r>
          </w:p>
        </w:tc>
        <w:tc>
          <w:tcPr>
            <w:tcW w:w="3560" w:type="dxa"/>
            <w:gridSpan w:val="3"/>
            <w:vAlign w:val="top"/>
          </w:tcPr>
          <w:p w14:paraId="16DE1975">
            <w:pPr>
              <w:spacing w:before="89" w:line="204" w:lineRule="auto"/>
              <w:ind w:firstLine="736"/>
              <w:jc w:val="left"/>
              <w:rPr>
                <w:rFonts w:ascii="宋体" w:hAnsi="宋体" w:eastAsia="宋体" w:cs="宋体"/>
                <w:sz w:val="21"/>
                <w:szCs w:val="21"/>
              </w:rPr>
            </w:pPr>
            <w:r>
              <w:rPr>
                <w:rFonts w:ascii="宋体" w:hAnsi="宋体" w:eastAsia="宋体" w:cs="宋体"/>
                <w:spacing w:val="-2"/>
                <w:sz w:val="21"/>
                <w:szCs w:val="21"/>
              </w:rPr>
              <w:t>公务用车购置及运行费</w:t>
            </w:r>
          </w:p>
        </w:tc>
        <w:tc>
          <w:tcPr>
            <w:tcW w:w="1172" w:type="dxa"/>
            <w:vMerge w:val="restart"/>
            <w:tcBorders>
              <w:bottom w:val="nil"/>
            </w:tcBorders>
            <w:vAlign w:val="top"/>
          </w:tcPr>
          <w:p w14:paraId="72354113">
            <w:pPr>
              <w:spacing w:before="254" w:line="204" w:lineRule="auto"/>
              <w:ind w:firstLine="179"/>
              <w:jc w:val="left"/>
              <w:rPr>
                <w:rFonts w:ascii="宋体" w:hAnsi="宋体" w:eastAsia="宋体" w:cs="宋体"/>
                <w:sz w:val="21"/>
                <w:szCs w:val="21"/>
              </w:rPr>
            </w:pPr>
            <w:r>
              <w:rPr>
                <w:rFonts w:ascii="宋体" w:hAnsi="宋体" w:eastAsia="宋体" w:cs="宋体"/>
                <w:spacing w:val="-3"/>
                <w:sz w:val="21"/>
                <w:szCs w:val="21"/>
              </w:rPr>
              <w:t>公务接待</w:t>
            </w:r>
          </w:p>
          <w:p w14:paraId="62BBE483">
            <w:pPr>
              <w:spacing w:before="83" w:line="204" w:lineRule="auto"/>
              <w:ind w:firstLine="500"/>
              <w:jc w:val="left"/>
              <w:rPr>
                <w:rFonts w:ascii="宋体" w:hAnsi="宋体" w:eastAsia="宋体" w:cs="宋体"/>
                <w:sz w:val="21"/>
                <w:szCs w:val="21"/>
              </w:rPr>
            </w:pPr>
            <w:r>
              <w:rPr>
                <w:rFonts w:ascii="宋体" w:hAnsi="宋体" w:eastAsia="宋体" w:cs="宋体"/>
                <w:sz w:val="21"/>
                <w:szCs w:val="21"/>
              </w:rPr>
              <w:t>费</w:t>
            </w:r>
          </w:p>
        </w:tc>
      </w:tr>
      <w:tr w14:paraId="57FF7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187" w:type="dxa"/>
            <w:vMerge w:val="continue"/>
            <w:tcBorders>
              <w:top w:val="nil"/>
            </w:tcBorders>
            <w:vAlign w:val="top"/>
          </w:tcPr>
          <w:p w14:paraId="56D82638">
            <w:pPr>
              <w:spacing w:line="240" w:lineRule="auto"/>
              <w:jc w:val="left"/>
              <w:rPr>
                <w:rFonts w:ascii="Arial" w:hAnsi="Arial" w:eastAsia="Arial" w:cs="Arial"/>
                <w:sz w:val="21"/>
                <w:szCs w:val="21"/>
              </w:rPr>
            </w:pPr>
          </w:p>
        </w:tc>
        <w:tc>
          <w:tcPr>
            <w:tcW w:w="1172" w:type="dxa"/>
            <w:vMerge w:val="continue"/>
            <w:tcBorders>
              <w:top w:val="nil"/>
            </w:tcBorders>
            <w:vAlign w:val="top"/>
          </w:tcPr>
          <w:p w14:paraId="197251C5">
            <w:pPr>
              <w:spacing w:line="240" w:lineRule="auto"/>
              <w:jc w:val="left"/>
              <w:rPr>
                <w:rFonts w:ascii="Arial" w:hAnsi="Arial" w:eastAsia="Arial" w:cs="Arial"/>
                <w:sz w:val="21"/>
                <w:szCs w:val="21"/>
              </w:rPr>
            </w:pPr>
          </w:p>
        </w:tc>
        <w:tc>
          <w:tcPr>
            <w:tcW w:w="1187" w:type="dxa"/>
            <w:vAlign w:val="top"/>
          </w:tcPr>
          <w:p w14:paraId="2FE12E4F">
            <w:pPr>
              <w:spacing w:before="194" w:line="204" w:lineRule="auto"/>
              <w:ind w:firstLine="403"/>
              <w:jc w:val="left"/>
              <w:rPr>
                <w:rFonts w:ascii="宋体" w:hAnsi="宋体" w:eastAsia="宋体" w:cs="宋体"/>
                <w:sz w:val="21"/>
                <w:szCs w:val="21"/>
              </w:rPr>
            </w:pPr>
            <w:r>
              <w:rPr>
                <w:rFonts w:ascii="宋体" w:hAnsi="宋体" w:eastAsia="宋体" w:cs="宋体"/>
                <w:spacing w:val="-4"/>
                <w:sz w:val="21"/>
                <w:szCs w:val="21"/>
              </w:rPr>
              <w:t>小计</w:t>
            </w:r>
          </w:p>
        </w:tc>
        <w:tc>
          <w:tcPr>
            <w:tcW w:w="1187" w:type="dxa"/>
            <w:vAlign w:val="top"/>
          </w:tcPr>
          <w:p w14:paraId="0069327F">
            <w:pPr>
              <w:spacing w:before="44" w:line="204" w:lineRule="auto"/>
              <w:ind w:firstLine="178"/>
              <w:jc w:val="left"/>
              <w:rPr>
                <w:rFonts w:ascii="宋体" w:hAnsi="宋体" w:eastAsia="宋体" w:cs="宋体"/>
                <w:sz w:val="21"/>
                <w:szCs w:val="21"/>
              </w:rPr>
            </w:pPr>
            <w:r>
              <w:rPr>
                <w:rFonts w:ascii="宋体" w:hAnsi="宋体" w:eastAsia="宋体" w:cs="宋体"/>
                <w:spacing w:val="-3"/>
                <w:sz w:val="21"/>
                <w:szCs w:val="21"/>
              </w:rPr>
              <w:t>公务用车</w:t>
            </w:r>
          </w:p>
          <w:p w14:paraId="15507DA6">
            <w:pPr>
              <w:spacing w:before="82" w:line="204" w:lineRule="auto"/>
              <w:ind w:firstLine="275"/>
              <w:jc w:val="left"/>
              <w:rPr>
                <w:rFonts w:ascii="宋体" w:hAnsi="宋体" w:eastAsia="宋体" w:cs="宋体"/>
                <w:sz w:val="21"/>
                <w:szCs w:val="21"/>
              </w:rPr>
            </w:pPr>
            <w:r>
              <w:rPr>
                <w:rFonts w:ascii="宋体" w:hAnsi="宋体" w:eastAsia="宋体" w:cs="宋体"/>
                <w:spacing w:val="-2"/>
                <w:sz w:val="21"/>
                <w:szCs w:val="21"/>
              </w:rPr>
              <w:t>购置费</w:t>
            </w:r>
          </w:p>
        </w:tc>
        <w:tc>
          <w:tcPr>
            <w:tcW w:w="1187" w:type="dxa"/>
            <w:vAlign w:val="top"/>
          </w:tcPr>
          <w:p w14:paraId="028D992F">
            <w:pPr>
              <w:spacing w:before="44" w:line="204" w:lineRule="auto"/>
              <w:ind w:firstLine="178"/>
              <w:jc w:val="left"/>
              <w:rPr>
                <w:rFonts w:ascii="宋体" w:hAnsi="宋体" w:eastAsia="宋体" w:cs="宋体"/>
                <w:sz w:val="21"/>
                <w:szCs w:val="21"/>
              </w:rPr>
            </w:pPr>
            <w:r>
              <w:rPr>
                <w:rFonts w:ascii="宋体" w:hAnsi="宋体" w:eastAsia="宋体" w:cs="宋体"/>
                <w:spacing w:val="-3"/>
                <w:sz w:val="21"/>
                <w:szCs w:val="21"/>
              </w:rPr>
              <w:t>公务用车</w:t>
            </w:r>
          </w:p>
          <w:p w14:paraId="47197494">
            <w:pPr>
              <w:spacing w:before="82" w:line="204" w:lineRule="auto"/>
              <w:ind w:firstLine="277"/>
              <w:jc w:val="left"/>
              <w:rPr>
                <w:rFonts w:ascii="宋体" w:hAnsi="宋体" w:eastAsia="宋体" w:cs="宋体"/>
                <w:sz w:val="21"/>
                <w:szCs w:val="21"/>
              </w:rPr>
            </w:pPr>
            <w:r>
              <w:rPr>
                <w:rFonts w:ascii="宋体" w:hAnsi="宋体" w:eastAsia="宋体" w:cs="宋体"/>
                <w:spacing w:val="-2"/>
                <w:sz w:val="21"/>
                <w:szCs w:val="21"/>
              </w:rPr>
              <w:t>运行费</w:t>
            </w:r>
          </w:p>
        </w:tc>
        <w:tc>
          <w:tcPr>
            <w:tcW w:w="1184" w:type="dxa"/>
            <w:vMerge w:val="continue"/>
            <w:tcBorders>
              <w:top w:val="nil"/>
            </w:tcBorders>
            <w:vAlign w:val="top"/>
          </w:tcPr>
          <w:p w14:paraId="5404E57C">
            <w:pPr>
              <w:spacing w:line="240" w:lineRule="auto"/>
              <w:jc w:val="left"/>
              <w:rPr>
                <w:rFonts w:ascii="Arial" w:hAnsi="Arial" w:eastAsia="Arial" w:cs="Arial"/>
                <w:sz w:val="21"/>
                <w:szCs w:val="21"/>
              </w:rPr>
            </w:pPr>
          </w:p>
        </w:tc>
        <w:tc>
          <w:tcPr>
            <w:tcW w:w="1172" w:type="dxa"/>
            <w:vMerge w:val="continue"/>
            <w:tcBorders>
              <w:top w:val="nil"/>
            </w:tcBorders>
            <w:vAlign w:val="top"/>
          </w:tcPr>
          <w:p w14:paraId="2DEFE6DD">
            <w:pPr>
              <w:spacing w:line="240" w:lineRule="auto"/>
              <w:jc w:val="left"/>
              <w:rPr>
                <w:rFonts w:ascii="Arial" w:hAnsi="Arial" w:eastAsia="Arial" w:cs="Arial"/>
                <w:sz w:val="21"/>
                <w:szCs w:val="21"/>
              </w:rPr>
            </w:pPr>
          </w:p>
        </w:tc>
        <w:tc>
          <w:tcPr>
            <w:tcW w:w="1187" w:type="dxa"/>
            <w:vMerge w:val="continue"/>
            <w:tcBorders>
              <w:top w:val="nil"/>
            </w:tcBorders>
            <w:vAlign w:val="top"/>
          </w:tcPr>
          <w:p w14:paraId="2CB6414B">
            <w:pPr>
              <w:spacing w:line="240" w:lineRule="auto"/>
              <w:jc w:val="left"/>
              <w:rPr>
                <w:rFonts w:ascii="Arial" w:hAnsi="Arial" w:eastAsia="Arial" w:cs="Arial"/>
                <w:sz w:val="21"/>
                <w:szCs w:val="21"/>
              </w:rPr>
            </w:pPr>
          </w:p>
        </w:tc>
        <w:tc>
          <w:tcPr>
            <w:tcW w:w="1187" w:type="dxa"/>
            <w:vAlign w:val="top"/>
          </w:tcPr>
          <w:p w14:paraId="57F9B7B0">
            <w:pPr>
              <w:spacing w:before="194" w:line="204" w:lineRule="auto"/>
              <w:ind w:firstLine="390"/>
              <w:jc w:val="left"/>
              <w:rPr>
                <w:rFonts w:ascii="宋体" w:hAnsi="宋体" w:eastAsia="宋体" w:cs="宋体"/>
                <w:sz w:val="21"/>
                <w:szCs w:val="21"/>
              </w:rPr>
            </w:pPr>
            <w:r>
              <w:rPr>
                <w:rFonts w:ascii="宋体" w:hAnsi="宋体" w:eastAsia="宋体" w:cs="宋体"/>
                <w:spacing w:val="-4"/>
                <w:sz w:val="21"/>
                <w:szCs w:val="21"/>
              </w:rPr>
              <w:t>小计</w:t>
            </w:r>
          </w:p>
        </w:tc>
        <w:tc>
          <w:tcPr>
            <w:tcW w:w="1187" w:type="dxa"/>
            <w:vAlign w:val="top"/>
          </w:tcPr>
          <w:p w14:paraId="68B1C561">
            <w:pPr>
              <w:spacing w:before="44" w:line="204" w:lineRule="auto"/>
              <w:ind w:firstLine="180"/>
              <w:jc w:val="left"/>
              <w:rPr>
                <w:rFonts w:ascii="宋体" w:hAnsi="宋体" w:eastAsia="宋体" w:cs="宋体"/>
                <w:sz w:val="21"/>
                <w:szCs w:val="21"/>
              </w:rPr>
            </w:pPr>
            <w:r>
              <w:rPr>
                <w:rFonts w:ascii="宋体" w:hAnsi="宋体" w:eastAsia="宋体" w:cs="宋体"/>
                <w:spacing w:val="-3"/>
                <w:sz w:val="21"/>
                <w:szCs w:val="21"/>
              </w:rPr>
              <w:t>公务用车</w:t>
            </w:r>
          </w:p>
          <w:p w14:paraId="215BEAF2">
            <w:pPr>
              <w:spacing w:before="82" w:line="204" w:lineRule="auto"/>
              <w:ind w:firstLine="277"/>
              <w:jc w:val="left"/>
              <w:rPr>
                <w:rFonts w:ascii="宋体" w:hAnsi="宋体" w:eastAsia="宋体" w:cs="宋体"/>
                <w:sz w:val="21"/>
                <w:szCs w:val="21"/>
              </w:rPr>
            </w:pPr>
            <w:r>
              <w:rPr>
                <w:rFonts w:ascii="宋体" w:hAnsi="宋体" w:eastAsia="宋体" w:cs="宋体"/>
                <w:spacing w:val="-2"/>
                <w:sz w:val="21"/>
                <w:szCs w:val="21"/>
              </w:rPr>
              <w:t>购置费</w:t>
            </w:r>
          </w:p>
        </w:tc>
        <w:tc>
          <w:tcPr>
            <w:tcW w:w="1187" w:type="dxa"/>
            <w:vAlign w:val="top"/>
          </w:tcPr>
          <w:p w14:paraId="1F3693A1">
            <w:pPr>
              <w:spacing w:before="44" w:line="204" w:lineRule="auto"/>
              <w:ind w:firstLine="180"/>
              <w:jc w:val="left"/>
              <w:rPr>
                <w:rFonts w:ascii="宋体" w:hAnsi="宋体" w:eastAsia="宋体" w:cs="宋体"/>
                <w:sz w:val="21"/>
                <w:szCs w:val="21"/>
              </w:rPr>
            </w:pPr>
            <w:r>
              <w:rPr>
                <w:rFonts w:ascii="宋体" w:hAnsi="宋体" w:eastAsia="宋体" w:cs="宋体"/>
                <w:spacing w:val="-3"/>
                <w:sz w:val="21"/>
                <w:szCs w:val="21"/>
              </w:rPr>
              <w:t>公务用车</w:t>
            </w:r>
          </w:p>
          <w:p w14:paraId="3FF7213C">
            <w:pPr>
              <w:spacing w:before="82" w:line="204" w:lineRule="auto"/>
              <w:ind w:firstLine="279"/>
              <w:jc w:val="left"/>
              <w:rPr>
                <w:rFonts w:ascii="宋体" w:hAnsi="宋体" w:eastAsia="宋体" w:cs="宋体"/>
                <w:sz w:val="21"/>
                <w:szCs w:val="21"/>
              </w:rPr>
            </w:pPr>
            <w:r>
              <w:rPr>
                <w:rFonts w:ascii="宋体" w:hAnsi="宋体" w:eastAsia="宋体" w:cs="宋体"/>
                <w:spacing w:val="-2"/>
                <w:sz w:val="21"/>
                <w:szCs w:val="21"/>
              </w:rPr>
              <w:t>运行费</w:t>
            </w:r>
          </w:p>
        </w:tc>
        <w:tc>
          <w:tcPr>
            <w:tcW w:w="1172" w:type="dxa"/>
            <w:vMerge w:val="continue"/>
            <w:tcBorders>
              <w:top w:val="nil"/>
            </w:tcBorders>
            <w:vAlign w:val="top"/>
          </w:tcPr>
          <w:p w14:paraId="05B77668">
            <w:pPr>
              <w:spacing w:line="240" w:lineRule="auto"/>
              <w:jc w:val="left"/>
              <w:rPr>
                <w:rFonts w:ascii="Arial" w:hAnsi="Arial" w:eastAsia="Arial" w:cs="Arial"/>
                <w:sz w:val="21"/>
                <w:szCs w:val="21"/>
              </w:rPr>
            </w:pPr>
          </w:p>
        </w:tc>
      </w:tr>
      <w:tr w14:paraId="23A6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187" w:type="dxa"/>
            <w:vAlign w:val="top"/>
          </w:tcPr>
          <w:p w14:paraId="2E6E9C3E">
            <w:pPr>
              <w:spacing w:before="123" w:line="204" w:lineRule="auto"/>
              <w:ind w:firstLine="549"/>
              <w:jc w:val="left"/>
              <w:rPr>
                <w:rFonts w:ascii="宋体" w:hAnsi="宋体" w:eastAsia="宋体" w:cs="宋体"/>
                <w:sz w:val="21"/>
                <w:szCs w:val="21"/>
              </w:rPr>
            </w:pPr>
            <w:r>
              <w:rPr>
                <w:rFonts w:ascii="宋体" w:hAnsi="宋体" w:eastAsia="宋体" w:cs="宋体"/>
                <w:sz w:val="21"/>
                <w:szCs w:val="21"/>
              </w:rPr>
              <w:t>1</w:t>
            </w:r>
          </w:p>
        </w:tc>
        <w:tc>
          <w:tcPr>
            <w:tcW w:w="1172" w:type="dxa"/>
            <w:vAlign w:val="top"/>
          </w:tcPr>
          <w:p w14:paraId="36756891">
            <w:pPr>
              <w:spacing w:before="124" w:line="204" w:lineRule="auto"/>
              <w:ind w:firstLine="535"/>
              <w:jc w:val="left"/>
              <w:rPr>
                <w:rFonts w:ascii="宋体" w:hAnsi="宋体" w:eastAsia="宋体" w:cs="宋体"/>
                <w:sz w:val="21"/>
                <w:szCs w:val="21"/>
              </w:rPr>
            </w:pPr>
            <w:r>
              <w:rPr>
                <w:rFonts w:ascii="宋体" w:hAnsi="宋体" w:eastAsia="宋体" w:cs="宋体"/>
                <w:sz w:val="21"/>
                <w:szCs w:val="21"/>
              </w:rPr>
              <w:t>2</w:t>
            </w:r>
          </w:p>
        </w:tc>
        <w:tc>
          <w:tcPr>
            <w:tcW w:w="1187" w:type="dxa"/>
            <w:vAlign w:val="top"/>
          </w:tcPr>
          <w:p w14:paraId="4AB4ECE3">
            <w:pPr>
              <w:spacing w:before="124" w:line="204" w:lineRule="auto"/>
              <w:ind w:firstLine="552"/>
              <w:jc w:val="left"/>
              <w:rPr>
                <w:rFonts w:ascii="宋体" w:hAnsi="宋体" w:eastAsia="宋体" w:cs="宋体"/>
                <w:sz w:val="21"/>
                <w:szCs w:val="21"/>
              </w:rPr>
            </w:pPr>
            <w:r>
              <w:rPr>
                <w:rFonts w:ascii="宋体" w:hAnsi="宋体" w:eastAsia="宋体" w:cs="宋体"/>
                <w:sz w:val="21"/>
                <w:szCs w:val="21"/>
              </w:rPr>
              <w:t>3</w:t>
            </w:r>
          </w:p>
        </w:tc>
        <w:tc>
          <w:tcPr>
            <w:tcW w:w="1187" w:type="dxa"/>
            <w:vAlign w:val="top"/>
          </w:tcPr>
          <w:p w14:paraId="32F11434">
            <w:pPr>
              <w:spacing w:before="124" w:line="204" w:lineRule="auto"/>
              <w:ind w:firstLine="532"/>
              <w:jc w:val="left"/>
              <w:rPr>
                <w:rFonts w:ascii="宋体" w:hAnsi="宋体" w:eastAsia="宋体" w:cs="宋体"/>
                <w:sz w:val="21"/>
                <w:szCs w:val="21"/>
              </w:rPr>
            </w:pPr>
            <w:r>
              <w:rPr>
                <w:rFonts w:ascii="宋体" w:hAnsi="宋体" w:eastAsia="宋体" w:cs="宋体"/>
                <w:sz w:val="21"/>
                <w:szCs w:val="21"/>
              </w:rPr>
              <w:t>4</w:t>
            </w:r>
          </w:p>
        </w:tc>
        <w:tc>
          <w:tcPr>
            <w:tcW w:w="1187" w:type="dxa"/>
            <w:vAlign w:val="top"/>
          </w:tcPr>
          <w:p w14:paraId="630E181A">
            <w:pPr>
              <w:spacing w:before="125" w:line="204" w:lineRule="auto"/>
              <w:ind w:firstLine="537"/>
              <w:jc w:val="left"/>
              <w:rPr>
                <w:rFonts w:ascii="宋体" w:hAnsi="宋体" w:eastAsia="宋体" w:cs="宋体"/>
                <w:sz w:val="21"/>
                <w:szCs w:val="21"/>
              </w:rPr>
            </w:pPr>
            <w:r>
              <w:rPr>
                <w:rFonts w:ascii="宋体" w:hAnsi="宋体" w:eastAsia="宋体" w:cs="宋体"/>
                <w:sz w:val="21"/>
                <w:szCs w:val="21"/>
              </w:rPr>
              <w:t>5</w:t>
            </w:r>
          </w:p>
        </w:tc>
        <w:tc>
          <w:tcPr>
            <w:tcW w:w="1184" w:type="dxa"/>
            <w:vAlign w:val="top"/>
          </w:tcPr>
          <w:p w14:paraId="08C9F542">
            <w:pPr>
              <w:spacing w:before="124" w:line="204" w:lineRule="auto"/>
              <w:ind w:firstLine="534"/>
              <w:jc w:val="left"/>
              <w:rPr>
                <w:rFonts w:ascii="宋体" w:hAnsi="宋体" w:eastAsia="宋体" w:cs="宋体"/>
                <w:sz w:val="21"/>
                <w:szCs w:val="21"/>
              </w:rPr>
            </w:pPr>
            <w:r>
              <w:rPr>
                <w:rFonts w:ascii="宋体" w:hAnsi="宋体" w:eastAsia="宋体" w:cs="宋体"/>
                <w:sz w:val="21"/>
                <w:szCs w:val="21"/>
              </w:rPr>
              <w:t>6</w:t>
            </w:r>
          </w:p>
        </w:tc>
        <w:tc>
          <w:tcPr>
            <w:tcW w:w="1172" w:type="dxa"/>
            <w:vAlign w:val="top"/>
          </w:tcPr>
          <w:p w14:paraId="6C7C154C">
            <w:pPr>
              <w:spacing w:before="125" w:line="204" w:lineRule="auto"/>
              <w:ind w:firstLine="540"/>
              <w:jc w:val="left"/>
              <w:rPr>
                <w:rFonts w:ascii="宋体" w:hAnsi="宋体" w:eastAsia="宋体" w:cs="宋体"/>
                <w:sz w:val="21"/>
                <w:szCs w:val="21"/>
              </w:rPr>
            </w:pPr>
            <w:r>
              <w:rPr>
                <w:rFonts w:ascii="宋体" w:hAnsi="宋体" w:eastAsia="宋体" w:cs="宋体"/>
                <w:sz w:val="21"/>
                <w:szCs w:val="21"/>
              </w:rPr>
              <w:t>7</w:t>
            </w:r>
          </w:p>
        </w:tc>
        <w:tc>
          <w:tcPr>
            <w:tcW w:w="1187" w:type="dxa"/>
            <w:vAlign w:val="top"/>
          </w:tcPr>
          <w:p w14:paraId="4E69448C">
            <w:pPr>
              <w:spacing w:before="124" w:line="204" w:lineRule="auto"/>
              <w:ind w:firstLine="550"/>
              <w:jc w:val="left"/>
              <w:rPr>
                <w:rFonts w:ascii="宋体" w:hAnsi="宋体" w:eastAsia="宋体" w:cs="宋体"/>
                <w:sz w:val="21"/>
                <w:szCs w:val="21"/>
              </w:rPr>
            </w:pPr>
            <w:r>
              <w:rPr>
                <w:rFonts w:ascii="宋体" w:hAnsi="宋体" w:eastAsia="宋体" w:cs="宋体"/>
                <w:sz w:val="21"/>
                <w:szCs w:val="21"/>
              </w:rPr>
              <w:t>8</w:t>
            </w:r>
          </w:p>
        </w:tc>
        <w:tc>
          <w:tcPr>
            <w:tcW w:w="1187" w:type="dxa"/>
            <w:vAlign w:val="top"/>
          </w:tcPr>
          <w:p w14:paraId="7FD4D8C2">
            <w:pPr>
              <w:spacing w:before="124" w:line="204" w:lineRule="auto"/>
              <w:ind w:firstLine="535"/>
              <w:jc w:val="left"/>
              <w:rPr>
                <w:rFonts w:ascii="宋体" w:hAnsi="宋体" w:eastAsia="宋体" w:cs="宋体"/>
                <w:sz w:val="21"/>
                <w:szCs w:val="21"/>
              </w:rPr>
            </w:pPr>
            <w:r>
              <w:rPr>
                <w:rFonts w:ascii="宋体" w:hAnsi="宋体" w:eastAsia="宋体" w:cs="宋体"/>
                <w:sz w:val="21"/>
                <w:szCs w:val="21"/>
              </w:rPr>
              <w:t>9</w:t>
            </w:r>
          </w:p>
        </w:tc>
        <w:tc>
          <w:tcPr>
            <w:tcW w:w="1187" w:type="dxa"/>
            <w:vAlign w:val="top"/>
          </w:tcPr>
          <w:p w14:paraId="0B6D958B">
            <w:pPr>
              <w:spacing w:before="123" w:line="204" w:lineRule="auto"/>
              <w:ind w:firstLine="504"/>
              <w:jc w:val="left"/>
              <w:rPr>
                <w:rFonts w:ascii="宋体" w:hAnsi="宋体" w:eastAsia="宋体" w:cs="宋体"/>
                <w:sz w:val="21"/>
                <w:szCs w:val="21"/>
              </w:rPr>
            </w:pPr>
            <w:r>
              <w:rPr>
                <w:rFonts w:ascii="宋体" w:hAnsi="宋体" w:eastAsia="宋体" w:cs="宋体"/>
                <w:spacing w:val="-6"/>
                <w:sz w:val="21"/>
                <w:szCs w:val="21"/>
              </w:rPr>
              <w:t>10</w:t>
            </w:r>
          </w:p>
        </w:tc>
        <w:tc>
          <w:tcPr>
            <w:tcW w:w="1187" w:type="dxa"/>
            <w:vAlign w:val="top"/>
          </w:tcPr>
          <w:p w14:paraId="7E43E9E3">
            <w:pPr>
              <w:spacing w:before="123" w:line="204" w:lineRule="auto"/>
              <w:ind w:firstLine="504"/>
              <w:jc w:val="left"/>
              <w:rPr>
                <w:rFonts w:ascii="宋体" w:hAnsi="宋体" w:eastAsia="宋体" w:cs="宋体"/>
                <w:sz w:val="21"/>
                <w:szCs w:val="21"/>
              </w:rPr>
            </w:pPr>
            <w:r>
              <w:rPr>
                <w:rFonts w:ascii="宋体" w:hAnsi="宋体" w:eastAsia="宋体" w:cs="宋体"/>
                <w:spacing w:val="-6"/>
                <w:sz w:val="21"/>
                <w:szCs w:val="21"/>
              </w:rPr>
              <w:t>11</w:t>
            </w:r>
          </w:p>
        </w:tc>
        <w:tc>
          <w:tcPr>
            <w:tcW w:w="1172" w:type="dxa"/>
            <w:vAlign w:val="top"/>
          </w:tcPr>
          <w:p w14:paraId="45D7A344">
            <w:pPr>
              <w:spacing w:before="123" w:line="204" w:lineRule="auto"/>
              <w:ind w:firstLine="504"/>
              <w:jc w:val="left"/>
              <w:rPr>
                <w:rFonts w:ascii="宋体" w:hAnsi="宋体" w:eastAsia="宋体" w:cs="宋体"/>
                <w:sz w:val="21"/>
                <w:szCs w:val="21"/>
              </w:rPr>
            </w:pPr>
            <w:r>
              <w:rPr>
                <w:rFonts w:ascii="宋体" w:hAnsi="宋体" w:eastAsia="宋体" w:cs="宋体"/>
                <w:spacing w:val="-6"/>
                <w:sz w:val="21"/>
                <w:szCs w:val="21"/>
              </w:rPr>
              <w:t>12</w:t>
            </w:r>
          </w:p>
        </w:tc>
      </w:tr>
      <w:tr w14:paraId="4353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187" w:type="dxa"/>
            <w:vAlign w:val="top"/>
          </w:tcPr>
          <w:p w14:paraId="42D8332C">
            <w:pPr>
              <w:spacing w:before="138" w:line="204" w:lineRule="auto"/>
              <w:ind w:firstLine="564"/>
              <w:jc w:val="lef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4.61</w:t>
            </w:r>
          </w:p>
        </w:tc>
        <w:tc>
          <w:tcPr>
            <w:tcW w:w="1172" w:type="dxa"/>
            <w:vAlign w:val="top"/>
          </w:tcPr>
          <w:p w14:paraId="7FBEEE58">
            <w:pPr>
              <w:spacing w:before="139" w:line="204" w:lineRule="auto"/>
              <w:ind w:firstLine="655"/>
              <w:jc w:val="left"/>
              <w:rPr>
                <w:rFonts w:ascii="宋体" w:hAnsi="宋体" w:eastAsia="宋体" w:cs="宋体"/>
                <w:sz w:val="21"/>
                <w:szCs w:val="21"/>
              </w:rPr>
            </w:pPr>
            <w:r>
              <w:rPr>
                <w:rFonts w:ascii="宋体" w:hAnsi="宋体" w:eastAsia="宋体" w:cs="宋体"/>
                <w:spacing w:val="-2"/>
                <w:sz w:val="21"/>
                <w:szCs w:val="21"/>
              </w:rPr>
              <w:t>0.00</w:t>
            </w:r>
          </w:p>
        </w:tc>
        <w:tc>
          <w:tcPr>
            <w:tcW w:w="1187" w:type="dxa"/>
            <w:vAlign w:val="top"/>
          </w:tcPr>
          <w:p w14:paraId="185C11DE">
            <w:pPr>
              <w:spacing w:before="139" w:line="204" w:lineRule="auto"/>
              <w:ind w:firstLine="669"/>
              <w:jc w:val="left"/>
              <w:rPr>
                <w:rFonts w:ascii="宋体" w:hAnsi="宋体" w:eastAsia="宋体" w:cs="宋体"/>
                <w:sz w:val="21"/>
                <w:szCs w:val="21"/>
              </w:rPr>
            </w:pPr>
            <w:r>
              <w:rPr>
                <w:rFonts w:hint="eastAsia" w:ascii="宋体" w:hAnsi="宋体" w:eastAsia="宋体" w:cs="宋体"/>
                <w:spacing w:val="-2"/>
                <w:sz w:val="21"/>
                <w:szCs w:val="21"/>
                <w:lang w:val="en-US" w:eastAsia="zh-CN"/>
              </w:rPr>
              <w:t>2</w:t>
            </w:r>
            <w:r>
              <w:rPr>
                <w:rFonts w:ascii="宋体" w:hAnsi="宋体" w:eastAsia="宋体" w:cs="宋体"/>
                <w:spacing w:val="-2"/>
                <w:sz w:val="21"/>
                <w:szCs w:val="21"/>
              </w:rPr>
              <w:t>.00</w:t>
            </w:r>
          </w:p>
        </w:tc>
        <w:tc>
          <w:tcPr>
            <w:tcW w:w="1187" w:type="dxa"/>
            <w:vAlign w:val="top"/>
          </w:tcPr>
          <w:p w14:paraId="170763A5">
            <w:pPr>
              <w:spacing w:before="139" w:line="204" w:lineRule="auto"/>
              <w:ind w:firstLine="654"/>
              <w:jc w:val="left"/>
              <w:rPr>
                <w:rFonts w:ascii="宋体" w:hAnsi="宋体" w:eastAsia="宋体" w:cs="宋体"/>
                <w:sz w:val="21"/>
                <w:szCs w:val="21"/>
              </w:rPr>
            </w:pPr>
            <w:r>
              <w:rPr>
                <w:rFonts w:ascii="宋体" w:hAnsi="宋体" w:eastAsia="宋体" w:cs="宋体"/>
                <w:spacing w:val="-2"/>
                <w:sz w:val="21"/>
                <w:szCs w:val="21"/>
              </w:rPr>
              <w:t>0.00</w:t>
            </w:r>
          </w:p>
        </w:tc>
        <w:tc>
          <w:tcPr>
            <w:tcW w:w="1187" w:type="dxa"/>
            <w:vAlign w:val="top"/>
          </w:tcPr>
          <w:p w14:paraId="407BBE71">
            <w:pPr>
              <w:spacing w:before="139" w:line="204" w:lineRule="auto"/>
              <w:ind w:firstLine="654"/>
              <w:jc w:val="left"/>
              <w:rPr>
                <w:rFonts w:ascii="宋体" w:hAnsi="宋体" w:eastAsia="宋体" w:cs="宋体"/>
                <w:sz w:val="21"/>
                <w:szCs w:val="21"/>
              </w:rPr>
            </w:pPr>
            <w:r>
              <w:rPr>
                <w:rFonts w:hint="eastAsia" w:ascii="宋体" w:hAnsi="宋体" w:eastAsia="宋体" w:cs="宋体"/>
                <w:spacing w:val="-2"/>
                <w:sz w:val="21"/>
                <w:szCs w:val="21"/>
                <w:lang w:val="en-US" w:eastAsia="zh-CN"/>
              </w:rPr>
              <w:t>2</w:t>
            </w:r>
            <w:r>
              <w:rPr>
                <w:rFonts w:ascii="宋体" w:hAnsi="宋体" w:eastAsia="宋体" w:cs="宋体"/>
                <w:spacing w:val="-2"/>
                <w:sz w:val="21"/>
                <w:szCs w:val="21"/>
              </w:rPr>
              <w:t>.00</w:t>
            </w:r>
          </w:p>
        </w:tc>
        <w:tc>
          <w:tcPr>
            <w:tcW w:w="1184" w:type="dxa"/>
            <w:vAlign w:val="top"/>
          </w:tcPr>
          <w:p w14:paraId="48216593">
            <w:pPr>
              <w:spacing w:before="138" w:line="204" w:lineRule="auto"/>
              <w:ind w:firstLine="562"/>
              <w:jc w:val="left"/>
              <w:rPr>
                <w:rFonts w:hint="default" w:ascii="宋体" w:hAnsi="宋体" w:eastAsia="宋体" w:cs="宋体"/>
                <w:sz w:val="21"/>
                <w:szCs w:val="21"/>
                <w:lang w:val="en-US" w:eastAsia="zh-CN"/>
              </w:rPr>
            </w:pPr>
            <w:r>
              <w:rPr>
                <w:rFonts w:hint="eastAsia" w:ascii="宋体" w:hAnsi="宋体" w:eastAsia="宋体" w:cs="宋体"/>
                <w:spacing w:val="-4"/>
                <w:sz w:val="21"/>
                <w:szCs w:val="21"/>
                <w:lang w:val="en-US" w:eastAsia="zh-CN"/>
              </w:rPr>
              <w:t>2.61</w:t>
            </w:r>
          </w:p>
        </w:tc>
        <w:tc>
          <w:tcPr>
            <w:tcW w:w="1172" w:type="dxa"/>
            <w:vAlign w:val="top"/>
          </w:tcPr>
          <w:p w14:paraId="664BE47F">
            <w:pPr>
              <w:spacing w:before="139" w:line="204" w:lineRule="auto"/>
              <w:ind w:firstLine="654"/>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2.97</w:t>
            </w:r>
          </w:p>
        </w:tc>
        <w:tc>
          <w:tcPr>
            <w:tcW w:w="1187" w:type="dxa"/>
            <w:vAlign w:val="top"/>
          </w:tcPr>
          <w:p w14:paraId="29D8EDF3">
            <w:pPr>
              <w:spacing w:before="139" w:line="204" w:lineRule="auto"/>
              <w:ind w:firstLine="671"/>
              <w:jc w:val="left"/>
              <w:rPr>
                <w:rFonts w:ascii="宋体" w:hAnsi="宋体" w:eastAsia="宋体" w:cs="宋体"/>
                <w:sz w:val="21"/>
                <w:szCs w:val="21"/>
              </w:rPr>
            </w:pPr>
            <w:r>
              <w:rPr>
                <w:rFonts w:ascii="宋体" w:hAnsi="宋体" w:eastAsia="宋体" w:cs="宋体"/>
                <w:spacing w:val="-2"/>
                <w:sz w:val="21"/>
                <w:szCs w:val="21"/>
              </w:rPr>
              <w:t>0.00</w:t>
            </w:r>
          </w:p>
        </w:tc>
        <w:tc>
          <w:tcPr>
            <w:tcW w:w="1187" w:type="dxa"/>
            <w:vAlign w:val="top"/>
          </w:tcPr>
          <w:p w14:paraId="1261DD50">
            <w:pPr>
              <w:spacing w:before="139" w:line="204" w:lineRule="auto"/>
              <w:ind w:firstLine="656"/>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2.80</w:t>
            </w:r>
          </w:p>
        </w:tc>
        <w:tc>
          <w:tcPr>
            <w:tcW w:w="1187" w:type="dxa"/>
            <w:vAlign w:val="top"/>
          </w:tcPr>
          <w:p w14:paraId="179F7852">
            <w:pPr>
              <w:spacing w:before="139" w:line="204" w:lineRule="auto"/>
              <w:ind w:firstLine="656"/>
              <w:jc w:val="left"/>
              <w:rPr>
                <w:rFonts w:ascii="宋体" w:hAnsi="宋体" w:eastAsia="宋体" w:cs="宋体"/>
                <w:sz w:val="21"/>
                <w:szCs w:val="21"/>
              </w:rPr>
            </w:pPr>
            <w:r>
              <w:rPr>
                <w:rFonts w:ascii="宋体" w:hAnsi="宋体" w:eastAsia="宋体" w:cs="宋体"/>
                <w:spacing w:val="-2"/>
                <w:sz w:val="21"/>
                <w:szCs w:val="21"/>
              </w:rPr>
              <w:t>0.00</w:t>
            </w:r>
          </w:p>
        </w:tc>
        <w:tc>
          <w:tcPr>
            <w:tcW w:w="1187" w:type="dxa"/>
            <w:vAlign w:val="top"/>
          </w:tcPr>
          <w:p w14:paraId="19296716">
            <w:pPr>
              <w:spacing w:before="139" w:line="204" w:lineRule="auto"/>
              <w:ind w:firstLine="656"/>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2.80</w:t>
            </w:r>
          </w:p>
        </w:tc>
        <w:tc>
          <w:tcPr>
            <w:tcW w:w="1172" w:type="dxa"/>
            <w:vAlign w:val="top"/>
          </w:tcPr>
          <w:p w14:paraId="2DA08345">
            <w:pPr>
              <w:spacing w:before="139" w:line="204" w:lineRule="auto"/>
              <w:ind w:firstLine="653"/>
              <w:jc w:val="left"/>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0.17</w:t>
            </w:r>
          </w:p>
        </w:tc>
      </w:tr>
    </w:tbl>
    <w:p w14:paraId="6BBF7B30">
      <w:pPr>
        <w:spacing w:before="45" w:line="277" w:lineRule="auto"/>
        <w:ind w:left="128" w:right="133"/>
        <w:jc w:val="left"/>
        <w:rPr>
          <w:rFonts w:ascii="宋体" w:hAnsi="宋体" w:eastAsia="宋体" w:cs="宋体"/>
          <w:sz w:val="21"/>
          <w:szCs w:val="21"/>
        </w:rPr>
      </w:pPr>
      <w:r>
        <w:rPr>
          <w:rFonts w:ascii="宋体" w:hAnsi="宋体" w:eastAsia="宋体" w:cs="宋体"/>
          <w:spacing w:val="1"/>
          <w:sz w:val="21"/>
          <w:szCs w:val="21"/>
        </w:rPr>
        <w:t>注：本表反映部门本年度“三公”经费支出预决算情况。其中，预算数为“三公”经费全年预算数，反映按规定程序调整后的预算数；决算数是包括当</w:t>
      </w:r>
      <w:r>
        <w:rPr>
          <w:rFonts w:ascii="宋体" w:hAnsi="宋体" w:eastAsia="宋体" w:cs="宋体"/>
          <w:spacing w:val="-1"/>
          <w:sz w:val="21"/>
          <w:szCs w:val="21"/>
        </w:rPr>
        <w:t>年一般公共预算财政拨款和以前年度结转资金安排的实际支出。</w:t>
      </w:r>
    </w:p>
    <w:p w14:paraId="62A8507A">
      <w:pPr>
        <w:jc w:val="left"/>
        <w:sectPr>
          <w:pgSz w:w="16845" w:h="11910"/>
          <w:pgMar w:top="1012" w:right="1320" w:bottom="0" w:left="1321" w:header="0" w:footer="0" w:gutter="0"/>
          <w:cols w:space="720" w:num="1"/>
        </w:sectPr>
      </w:pPr>
    </w:p>
    <w:p w14:paraId="09302989">
      <w:pPr>
        <w:spacing w:line="240" w:lineRule="auto"/>
        <w:jc w:val="left"/>
        <w:rPr>
          <w:rFonts w:ascii="Arial" w:hAnsi="Arial" w:eastAsia="Arial" w:cs="Arial"/>
          <w:sz w:val="21"/>
          <w:szCs w:val="21"/>
        </w:rPr>
      </w:pPr>
    </w:p>
    <w:p w14:paraId="78500ECA">
      <w:pPr>
        <w:spacing w:line="240" w:lineRule="auto"/>
        <w:jc w:val="left"/>
        <w:rPr>
          <w:rFonts w:ascii="Arial" w:hAnsi="Arial" w:eastAsia="Arial" w:cs="Arial"/>
          <w:sz w:val="21"/>
          <w:szCs w:val="21"/>
        </w:rPr>
      </w:pPr>
    </w:p>
    <w:p w14:paraId="25CCA36E">
      <w:pPr>
        <w:spacing w:line="240" w:lineRule="auto"/>
        <w:jc w:val="left"/>
        <w:rPr>
          <w:rFonts w:ascii="Arial" w:hAnsi="Arial" w:eastAsia="Arial" w:cs="Arial"/>
          <w:sz w:val="21"/>
          <w:szCs w:val="21"/>
        </w:rPr>
      </w:pPr>
    </w:p>
    <w:p w14:paraId="4880DDEC">
      <w:pPr>
        <w:spacing w:line="240" w:lineRule="auto"/>
        <w:jc w:val="left"/>
        <w:rPr>
          <w:rFonts w:ascii="Arial" w:hAnsi="Arial" w:eastAsia="Arial" w:cs="Arial"/>
          <w:sz w:val="21"/>
          <w:szCs w:val="21"/>
        </w:rPr>
      </w:pPr>
    </w:p>
    <w:p w14:paraId="0385AC66">
      <w:pPr>
        <w:spacing w:before="196" w:line="204" w:lineRule="auto"/>
        <w:ind w:firstLine="14149"/>
        <w:jc w:val="left"/>
        <w:rPr>
          <w:rFonts w:ascii="宋体" w:hAnsi="宋体" w:eastAsia="宋体" w:cs="宋体"/>
          <w:sz w:val="21"/>
          <w:szCs w:val="21"/>
        </w:rPr>
      </w:pPr>
      <w:r>
        <w:rPr>
          <w:rFonts w:ascii="宋体" w:hAnsi="宋体" w:eastAsia="宋体" w:cs="宋体"/>
          <w:spacing w:val="-6"/>
          <w:sz w:val="20"/>
          <w:szCs w:val="20"/>
        </w:rPr>
        <w:t>表</w:t>
      </w:r>
      <w:r>
        <w:rPr>
          <w:rFonts w:ascii="宋体" w:hAnsi="宋体" w:eastAsia="宋体" w:cs="宋体"/>
          <w:spacing w:val="-6"/>
          <w:sz w:val="21"/>
          <w:szCs w:val="21"/>
        </w:rPr>
        <w:t>8</w:t>
      </w:r>
    </w:p>
    <w:p w14:paraId="509AEABF">
      <w:pPr>
        <w:spacing w:before="296" w:line="204" w:lineRule="auto"/>
        <w:ind w:firstLine="4335"/>
        <w:jc w:val="left"/>
        <w:rPr>
          <w:rFonts w:ascii="宋体" w:hAnsi="宋体" w:eastAsia="宋体" w:cs="宋体"/>
          <w:sz w:val="32"/>
          <w:szCs w:val="32"/>
        </w:rPr>
      </w:pPr>
      <w:r>
        <w:rPr>
          <w:rFonts w:ascii="宋体" w:hAnsi="宋体" w:eastAsia="宋体" w:cs="宋体"/>
          <w:spacing w:val="9"/>
          <w:sz w:val="32"/>
          <w:szCs w:val="32"/>
          <w14:textOutline w14:w="5724" w14:cap="flat" w14:cmpd="sng">
            <w14:solidFill>
              <w14:srgbClr w14:val="000000"/>
            </w14:solidFill>
            <w14:prstDash w14:val="solid"/>
            <w14:miter w14:val="0"/>
          </w14:textOutline>
        </w:rPr>
        <w:t>政府性基金预算财政拨款收入支出决算表</w:t>
      </w:r>
    </w:p>
    <w:p w14:paraId="4B47BFE5">
      <w:pPr>
        <w:spacing w:before="230" w:line="204" w:lineRule="auto"/>
        <w:ind w:firstLine="129"/>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43567E2D">
      <w:pPr>
        <w:spacing w:line="96" w:lineRule="exact"/>
        <w:jc w:val="left"/>
      </w:pPr>
    </w:p>
    <w:tbl>
      <w:tblPr>
        <w:tblStyle w:val="4"/>
        <w:tblW w:w="1457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7"/>
        <w:gridCol w:w="1830"/>
        <w:gridCol w:w="1818"/>
        <w:gridCol w:w="1832"/>
        <w:gridCol w:w="1817"/>
        <w:gridCol w:w="1817"/>
        <w:gridCol w:w="1833"/>
        <w:gridCol w:w="1817"/>
      </w:tblGrid>
      <w:tr w14:paraId="78D58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647" w:type="dxa"/>
            <w:gridSpan w:val="2"/>
            <w:vAlign w:val="top"/>
          </w:tcPr>
          <w:p w14:paraId="455B009B">
            <w:pPr>
              <w:spacing w:before="89" w:line="204" w:lineRule="auto"/>
              <w:ind w:firstLine="1407"/>
              <w:jc w:val="left"/>
              <w:rPr>
                <w:rFonts w:ascii="宋体" w:hAnsi="宋体" w:eastAsia="宋体" w:cs="宋体"/>
                <w:sz w:val="21"/>
                <w:szCs w:val="21"/>
              </w:rPr>
            </w:pPr>
            <w:r>
              <w:rPr>
                <w:rFonts w:ascii="宋体" w:hAnsi="宋体" w:eastAsia="宋体" w:cs="宋体"/>
                <w:spacing w:val="-6"/>
                <w:sz w:val="21"/>
                <w:szCs w:val="21"/>
              </w:rPr>
              <w:t>项目</w:t>
            </w:r>
          </w:p>
        </w:tc>
        <w:tc>
          <w:tcPr>
            <w:tcW w:w="1818" w:type="dxa"/>
            <w:vMerge w:val="restart"/>
            <w:tcBorders>
              <w:bottom w:val="nil"/>
            </w:tcBorders>
            <w:vAlign w:val="top"/>
          </w:tcPr>
          <w:p w14:paraId="7C17CBB9">
            <w:pPr>
              <w:spacing w:line="240" w:lineRule="auto"/>
              <w:jc w:val="left"/>
              <w:rPr>
                <w:rFonts w:ascii="Arial" w:hAnsi="Arial" w:eastAsia="Arial" w:cs="Arial"/>
                <w:sz w:val="21"/>
                <w:szCs w:val="21"/>
              </w:rPr>
            </w:pPr>
          </w:p>
          <w:p w14:paraId="0B8C795D">
            <w:pPr>
              <w:spacing w:before="178" w:line="204" w:lineRule="auto"/>
              <w:ind w:firstLine="176"/>
              <w:jc w:val="left"/>
              <w:rPr>
                <w:rFonts w:ascii="宋体" w:hAnsi="宋体" w:eastAsia="宋体" w:cs="宋体"/>
                <w:sz w:val="21"/>
                <w:szCs w:val="21"/>
              </w:rPr>
            </w:pPr>
            <w:r>
              <w:rPr>
                <w:rFonts w:ascii="宋体" w:hAnsi="宋体" w:eastAsia="宋体" w:cs="宋体"/>
                <w:spacing w:val="-2"/>
                <w:sz w:val="21"/>
                <w:szCs w:val="21"/>
              </w:rPr>
              <w:t>年初结转和结余</w:t>
            </w:r>
          </w:p>
        </w:tc>
        <w:tc>
          <w:tcPr>
            <w:tcW w:w="1832" w:type="dxa"/>
            <w:vMerge w:val="restart"/>
            <w:tcBorders>
              <w:bottom w:val="nil"/>
            </w:tcBorders>
            <w:vAlign w:val="top"/>
          </w:tcPr>
          <w:p w14:paraId="7F2F14F4">
            <w:pPr>
              <w:spacing w:line="240" w:lineRule="auto"/>
              <w:jc w:val="left"/>
              <w:rPr>
                <w:rFonts w:ascii="Arial" w:hAnsi="Arial" w:eastAsia="Arial" w:cs="Arial"/>
                <w:sz w:val="21"/>
                <w:szCs w:val="21"/>
              </w:rPr>
            </w:pPr>
          </w:p>
          <w:p w14:paraId="58E81B3C">
            <w:pPr>
              <w:spacing w:before="178" w:line="204" w:lineRule="auto"/>
              <w:ind w:firstLine="490"/>
              <w:jc w:val="left"/>
              <w:rPr>
                <w:rFonts w:ascii="宋体" w:hAnsi="宋体" w:eastAsia="宋体" w:cs="宋体"/>
                <w:sz w:val="21"/>
                <w:szCs w:val="21"/>
              </w:rPr>
            </w:pPr>
            <w:r>
              <w:rPr>
                <w:rFonts w:ascii="宋体" w:hAnsi="宋体" w:eastAsia="宋体" w:cs="宋体"/>
                <w:spacing w:val="-2"/>
                <w:sz w:val="21"/>
                <w:szCs w:val="21"/>
              </w:rPr>
              <w:t>本年收入</w:t>
            </w:r>
          </w:p>
        </w:tc>
        <w:tc>
          <w:tcPr>
            <w:tcW w:w="5466" w:type="dxa"/>
            <w:gridSpan w:val="3"/>
            <w:vAlign w:val="top"/>
          </w:tcPr>
          <w:p w14:paraId="40D9A72E">
            <w:pPr>
              <w:spacing w:before="89" w:line="204" w:lineRule="auto"/>
              <w:ind w:firstLine="2321"/>
              <w:jc w:val="left"/>
              <w:rPr>
                <w:rFonts w:ascii="宋体" w:hAnsi="宋体" w:eastAsia="宋体" w:cs="宋体"/>
                <w:sz w:val="21"/>
                <w:szCs w:val="21"/>
              </w:rPr>
            </w:pPr>
            <w:r>
              <w:rPr>
                <w:rFonts w:ascii="宋体" w:hAnsi="宋体" w:eastAsia="宋体" w:cs="宋体"/>
                <w:spacing w:val="-2"/>
                <w:sz w:val="21"/>
                <w:szCs w:val="21"/>
              </w:rPr>
              <w:t>本年支出</w:t>
            </w:r>
          </w:p>
        </w:tc>
        <w:tc>
          <w:tcPr>
            <w:tcW w:w="1817" w:type="dxa"/>
            <w:vMerge w:val="restart"/>
            <w:tcBorders>
              <w:bottom w:val="nil"/>
            </w:tcBorders>
            <w:vAlign w:val="top"/>
          </w:tcPr>
          <w:p w14:paraId="24E6AD44">
            <w:pPr>
              <w:spacing w:line="240" w:lineRule="auto"/>
              <w:jc w:val="left"/>
              <w:rPr>
                <w:rFonts w:ascii="Arial" w:hAnsi="Arial" w:eastAsia="Arial" w:cs="Arial"/>
                <w:sz w:val="21"/>
                <w:szCs w:val="21"/>
              </w:rPr>
            </w:pPr>
          </w:p>
          <w:p w14:paraId="428EF3FA">
            <w:pPr>
              <w:spacing w:before="178" w:line="204" w:lineRule="auto"/>
              <w:ind w:firstLine="174"/>
              <w:jc w:val="left"/>
              <w:rPr>
                <w:rFonts w:ascii="宋体" w:hAnsi="宋体" w:eastAsia="宋体" w:cs="宋体"/>
                <w:sz w:val="21"/>
                <w:szCs w:val="21"/>
              </w:rPr>
            </w:pPr>
            <w:r>
              <w:rPr>
                <w:rFonts w:ascii="宋体" w:hAnsi="宋体" w:eastAsia="宋体" w:cs="宋体"/>
                <w:spacing w:val="-2"/>
                <w:sz w:val="21"/>
                <w:szCs w:val="21"/>
              </w:rPr>
              <w:t>年末结转和结余</w:t>
            </w:r>
          </w:p>
        </w:tc>
      </w:tr>
      <w:tr w14:paraId="5E84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1817" w:type="dxa"/>
            <w:vAlign w:val="top"/>
          </w:tcPr>
          <w:p w14:paraId="49C6569A">
            <w:pPr>
              <w:spacing w:before="44" w:line="315" w:lineRule="exact"/>
              <w:ind w:firstLine="492"/>
              <w:jc w:val="left"/>
              <w:rPr>
                <w:rFonts w:ascii="宋体" w:hAnsi="宋体" w:eastAsia="宋体" w:cs="宋体"/>
                <w:sz w:val="21"/>
                <w:szCs w:val="21"/>
              </w:rPr>
            </w:pPr>
            <w:r>
              <w:rPr>
                <w:rFonts w:ascii="宋体" w:hAnsi="宋体" w:eastAsia="宋体" w:cs="宋体"/>
                <w:spacing w:val="-3"/>
                <w:position w:val="7"/>
                <w:sz w:val="21"/>
                <w:szCs w:val="21"/>
              </w:rPr>
              <w:t>功能分类</w:t>
            </w:r>
          </w:p>
          <w:p w14:paraId="388F3534">
            <w:pPr>
              <w:spacing w:line="204" w:lineRule="auto"/>
              <w:ind w:firstLine="488"/>
              <w:jc w:val="left"/>
              <w:rPr>
                <w:rFonts w:ascii="宋体" w:hAnsi="宋体" w:eastAsia="宋体" w:cs="宋体"/>
                <w:sz w:val="21"/>
                <w:szCs w:val="21"/>
              </w:rPr>
            </w:pPr>
            <w:r>
              <w:rPr>
                <w:rFonts w:ascii="宋体" w:hAnsi="宋体" w:eastAsia="宋体" w:cs="宋体"/>
                <w:spacing w:val="-2"/>
                <w:sz w:val="21"/>
                <w:szCs w:val="21"/>
              </w:rPr>
              <w:t>科目编码</w:t>
            </w:r>
          </w:p>
        </w:tc>
        <w:tc>
          <w:tcPr>
            <w:tcW w:w="1830" w:type="dxa"/>
            <w:vAlign w:val="top"/>
          </w:tcPr>
          <w:p w14:paraId="0A2731A6">
            <w:pPr>
              <w:spacing w:before="194" w:line="204" w:lineRule="auto"/>
              <w:ind w:firstLine="503"/>
              <w:jc w:val="left"/>
              <w:rPr>
                <w:rFonts w:ascii="宋体" w:hAnsi="宋体" w:eastAsia="宋体" w:cs="宋体"/>
                <w:sz w:val="21"/>
                <w:szCs w:val="21"/>
              </w:rPr>
            </w:pPr>
            <w:r>
              <w:rPr>
                <w:rFonts w:ascii="宋体" w:hAnsi="宋体" w:eastAsia="宋体" w:cs="宋体"/>
                <w:spacing w:val="-2"/>
                <w:sz w:val="21"/>
                <w:szCs w:val="21"/>
              </w:rPr>
              <w:t>科目名称</w:t>
            </w:r>
          </w:p>
        </w:tc>
        <w:tc>
          <w:tcPr>
            <w:tcW w:w="1818" w:type="dxa"/>
            <w:vMerge w:val="continue"/>
            <w:tcBorders>
              <w:top w:val="nil"/>
            </w:tcBorders>
            <w:vAlign w:val="top"/>
          </w:tcPr>
          <w:p w14:paraId="3C5074D9">
            <w:pPr>
              <w:spacing w:line="240" w:lineRule="auto"/>
              <w:jc w:val="left"/>
              <w:rPr>
                <w:rFonts w:ascii="Arial" w:hAnsi="Arial" w:eastAsia="Arial" w:cs="Arial"/>
                <w:sz w:val="21"/>
                <w:szCs w:val="21"/>
              </w:rPr>
            </w:pPr>
          </w:p>
        </w:tc>
        <w:tc>
          <w:tcPr>
            <w:tcW w:w="1832" w:type="dxa"/>
            <w:vMerge w:val="continue"/>
            <w:tcBorders>
              <w:top w:val="nil"/>
            </w:tcBorders>
            <w:vAlign w:val="top"/>
          </w:tcPr>
          <w:p w14:paraId="50C418E0">
            <w:pPr>
              <w:spacing w:line="240" w:lineRule="auto"/>
              <w:jc w:val="left"/>
              <w:rPr>
                <w:rFonts w:ascii="Arial" w:hAnsi="Arial" w:eastAsia="Arial" w:cs="Arial"/>
                <w:sz w:val="21"/>
                <w:szCs w:val="21"/>
              </w:rPr>
            </w:pPr>
          </w:p>
        </w:tc>
        <w:tc>
          <w:tcPr>
            <w:tcW w:w="1817" w:type="dxa"/>
            <w:vAlign w:val="top"/>
          </w:tcPr>
          <w:p w14:paraId="714EFA37">
            <w:pPr>
              <w:spacing w:before="194" w:line="204" w:lineRule="auto"/>
              <w:ind w:firstLine="705"/>
              <w:jc w:val="left"/>
              <w:rPr>
                <w:rFonts w:ascii="宋体" w:hAnsi="宋体" w:eastAsia="宋体" w:cs="宋体"/>
                <w:sz w:val="21"/>
                <w:szCs w:val="21"/>
              </w:rPr>
            </w:pPr>
            <w:r>
              <w:rPr>
                <w:rFonts w:ascii="宋体" w:hAnsi="宋体" w:eastAsia="宋体" w:cs="宋体"/>
                <w:spacing w:val="-4"/>
                <w:sz w:val="21"/>
                <w:szCs w:val="21"/>
              </w:rPr>
              <w:t>小计</w:t>
            </w:r>
          </w:p>
        </w:tc>
        <w:tc>
          <w:tcPr>
            <w:tcW w:w="1817" w:type="dxa"/>
            <w:vAlign w:val="top"/>
          </w:tcPr>
          <w:p w14:paraId="458B187E">
            <w:pPr>
              <w:spacing w:before="194" w:line="204" w:lineRule="auto"/>
              <w:ind w:firstLine="489"/>
              <w:jc w:val="left"/>
              <w:rPr>
                <w:rFonts w:ascii="宋体" w:hAnsi="宋体" w:eastAsia="宋体" w:cs="宋体"/>
                <w:sz w:val="21"/>
                <w:szCs w:val="21"/>
              </w:rPr>
            </w:pPr>
            <w:r>
              <w:rPr>
                <w:rFonts w:ascii="宋体" w:hAnsi="宋体" w:eastAsia="宋体" w:cs="宋体"/>
                <w:spacing w:val="-2"/>
                <w:sz w:val="21"/>
                <w:szCs w:val="21"/>
              </w:rPr>
              <w:t>基本支出</w:t>
            </w:r>
          </w:p>
        </w:tc>
        <w:tc>
          <w:tcPr>
            <w:tcW w:w="1833" w:type="dxa"/>
            <w:vAlign w:val="top"/>
          </w:tcPr>
          <w:p w14:paraId="3B7A8757">
            <w:pPr>
              <w:spacing w:before="194" w:line="204" w:lineRule="auto"/>
              <w:ind w:firstLine="507"/>
              <w:jc w:val="left"/>
              <w:rPr>
                <w:rFonts w:ascii="宋体" w:hAnsi="宋体" w:eastAsia="宋体" w:cs="宋体"/>
                <w:sz w:val="21"/>
                <w:szCs w:val="21"/>
              </w:rPr>
            </w:pPr>
            <w:r>
              <w:rPr>
                <w:rFonts w:ascii="宋体" w:hAnsi="宋体" w:eastAsia="宋体" w:cs="宋体"/>
                <w:spacing w:val="-3"/>
                <w:sz w:val="21"/>
                <w:szCs w:val="21"/>
              </w:rPr>
              <w:t>项目支出</w:t>
            </w:r>
          </w:p>
        </w:tc>
        <w:tc>
          <w:tcPr>
            <w:tcW w:w="1817" w:type="dxa"/>
            <w:vMerge w:val="continue"/>
            <w:tcBorders>
              <w:top w:val="nil"/>
            </w:tcBorders>
            <w:vAlign w:val="top"/>
          </w:tcPr>
          <w:p w14:paraId="65EAA7D8">
            <w:pPr>
              <w:spacing w:line="240" w:lineRule="auto"/>
              <w:jc w:val="left"/>
              <w:rPr>
                <w:rFonts w:ascii="Arial" w:hAnsi="Arial" w:eastAsia="Arial" w:cs="Arial"/>
                <w:sz w:val="21"/>
                <w:szCs w:val="21"/>
              </w:rPr>
            </w:pPr>
          </w:p>
        </w:tc>
      </w:tr>
      <w:tr w14:paraId="67B7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647" w:type="dxa"/>
            <w:gridSpan w:val="2"/>
            <w:vAlign w:val="top"/>
          </w:tcPr>
          <w:p w14:paraId="2210AFFC">
            <w:pPr>
              <w:spacing w:before="89" w:line="204" w:lineRule="auto"/>
              <w:ind w:firstLine="1614"/>
              <w:jc w:val="left"/>
              <w:rPr>
                <w:rFonts w:ascii="宋体" w:hAnsi="宋体" w:eastAsia="宋体" w:cs="宋体"/>
                <w:sz w:val="21"/>
                <w:szCs w:val="21"/>
              </w:rPr>
            </w:pPr>
            <w:r>
              <w:rPr>
                <w:rFonts w:ascii="宋体" w:hAnsi="宋体" w:eastAsia="宋体" w:cs="宋体"/>
                <w:spacing w:val="-2"/>
                <w:sz w:val="21"/>
                <w:szCs w:val="21"/>
              </w:rPr>
              <w:t>栏次</w:t>
            </w:r>
          </w:p>
        </w:tc>
        <w:tc>
          <w:tcPr>
            <w:tcW w:w="1818" w:type="dxa"/>
            <w:vAlign w:val="top"/>
          </w:tcPr>
          <w:p w14:paraId="226BC67D">
            <w:pPr>
              <w:spacing w:before="123" w:line="204" w:lineRule="auto"/>
              <w:ind w:firstLine="881"/>
              <w:jc w:val="left"/>
              <w:rPr>
                <w:rFonts w:ascii="宋体" w:hAnsi="宋体" w:eastAsia="宋体" w:cs="宋体"/>
                <w:sz w:val="21"/>
                <w:szCs w:val="21"/>
              </w:rPr>
            </w:pPr>
            <w:r>
              <w:rPr>
                <w:rFonts w:ascii="宋体" w:hAnsi="宋体" w:eastAsia="宋体" w:cs="宋体"/>
                <w:sz w:val="21"/>
                <w:szCs w:val="21"/>
              </w:rPr>
              <w:t>1</w:t>
            </w:r>
          </w:p>
        </w:tc>
        <w:tc>
          <w:tcPr>
            <w:tcW w:w="1832" w:type="dxa"/>
            <w:vAlign w:val="top"/>
          </w:tcPr>
          <w:p w14:paraId="4DE15C2D">
            <w:pPr>
              <w:spacing w:before="124" w:line="204" w:lineRule="auto"/>
              <w:ind w:firstLine="867"/>
              <w:jc w:val="left"/>
              <w:rPr>
                <w:rFonts w:ascii="宋体" w:hAnsi="宋体" w:eastAsia="宋体" w:cs="宋体"/>
                <w:sz w:val="21"/>
                <w:szCs w:val="21"/>
              </w:rPr>
            </w:pPr>
            <w:r>
              <w:rPr>
                <w:rFonts w:ascii="宋体" w:hAnsi="宋体" w:eastAsia="宋体" w:cs="宋体"/>
                <w:sz w:val="21"/>
                <w:szCs w:val="21"/>
              </w:rPr>
              <w:t>2</w:t>
            </w:r>
          </w:p>
        </w:tc>
        <w:tc>
          <w:tcPr>
            <w:tcW w:w="1817" w:type="dxa"/>
            <w:vAlign w:val="top"/>
          </w:tcPr>
          <w:p w14:paraId="0CACE97F">
            <w:pPr>
              <w:spacing w:before="124" w:line="204" w:lineRule="auto"/>
              <w:ind w:firstLine="868"/>
              <w:jc w:val="left"/>
              <w:rPr>
                <w:rFonts w:ascii="宋体" w:hAnsi="宋体" w:eastAsia="宋体" w:cs="宋体"/>
                <w:sz w:val="21"/>
                <w:szCs w:val="21"/>
              </w:rPr>
            </w:pPr>
            <w:r>
              <w:rPr>
                <w:rFonts w:ascii="宋体" w:hAnsi="宋体" w:eastAsia="宋体" w:cs="宋体"/>
                <w:sz w:val="21"/>
                <w:szCs w:val="21"/>
              </w:rPr>
              <w:t>3</w:t>
            </w:r>
          </w:p>
        </w:tc>
        <w:tc>
          <w:tcPr>
            <w:tcW w:w="1817" w:type="dxa"/>
            <w:vAlign w:val="top"/>
          </w:tcPr>
          <w:p w14:paraId="6C05710B">
            <w:pPr>
              <w:spacing w:before="124" w:line="204" w:lineRule="auto"/>
              <w:ind w:firstLine="864"/>
              <w:jc w:val="left"/>
              <w:rPr>
                <w:rFonts w:ascii="宋体" w:hAnsi="宋体" w:eastAsia="宋体" w:cs="宋体"/>
                <w:sz w:val="21"/>
                <w:szCs w:val="21"/>
              </w:rPr>
            </w:pPr>
            <w:r>
              <w:rPr>
                <w:rFonts w:ascii="宋体" w:hAnsi="宋体" w:eastAsia="宋体" w:cs="宋体"/>
                <w:sz w:val="21"/>
                <w:szCs w:val="21"/>
              </w:rPr>
              <w:t>4</w:t>
            </w:r>
          </w:p>
        </w:tc>
        <w:tc>
          <w:tcPr>
            <w:tcW w:w="1833" w:type="dxa"/>
            <w:vAlign w:val="top"/>
          </w:tcPr>
          <w:p w14:paraId="57943FEA">
            <w:pPr>
              <w:spacing w:before="126" w:line="204" w:lineRule="auto"/>
              <w:ind w:firstLine="883"/>
              <w:jc w:val="left"/>
              <w:rPr>
                <w:rFonts w:ascii="宋体" w:hAnsi="宋体" w:eastAsia="宋体" w:cs="宋体"/>
                <w:sz w:val="21"/>
                <w:szCs w:val="21"/>
              </w:rPr>
            </w:pPr>
            <w:r>
              <w:rPr>
                <w:rFonts w:ascii="宋体" w:hAnsi="宋体" w:eastAsia="宋体" w:cs="宋体"/>
                <w:sz w:val="21"/>
                <w:szCs w:val="21"/>
              </w:rPr>
              <w:t>5</w:t>
            </w:r>
          </w:p>
        </w:tc>
        <w:tc>
          <w:tcPr>
            <w:tcW w:w="1817" w:type="dxa"/>
            <w:vAlign w:val="top"/>
          </w:tcPr>
          <w:p w14:paraId="05B9B4DA">
            <w:pPr>
              <w:spacing w:before="124" w:line="204" w:lineRule="auto"/>
              <w:ind w:firstLine="865"/>
              <w:jc w:val="left"/>
              <w:rPr>
                <w:rFonts w:ascii="宋体" w:hAnsi="宋体" w:eastAsia="宋体" w:cs="宋体"/>
                <w:sz w:val="21"/>
                <w:szCs w:val="21"/>
              </w:rPr>
            </w:pPr>
            <w:r>
              <w:rPr>
                <w:rFonts w:ascii="宋体" w:hAnsi="宋体" w:eastAsia="宋体" w:cs="宋体"/>
                <w:sz w:val="21"/>
                <w:szCs w:val="21"/>
              </w:rPr>
              <w:t>6</w:t>
            </w:r>
          </w:p>
        </w:tc>
      </w:tr>
      <w:tr w14:paraId="6BF25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817" w:type="dxa"/>
            <w:vAlign w:val="top"/>
          </w:tcPr>
          <w:p w14:paraId="13863334">
            <w:pPr>
              <w:spacing w:line="240" w:lineRule="auto"/>
              <w:jc w:val="left"/>
              <w:rPr>
                <w:rFonts w:ascii="Arial" w:hAnsi="Arial" w:eastAsia="Arial" w:cs="Arial"/>
                <w:sz w:val="21"/>
                <w:szCs w:val="21"/>
              </w:rPr>
            </w:pPr>
          </w:p>
        </w:tc>
        <w:tc>
          <w:tcPr>
            <w:tcW w:w="1830" w:type="dxa"/>
            <w:vAlign w:val="top"/>
          </w:tcPr>
          <w:p w14:paraId="27FBC4FF">
            <w:pPr>
              <w:spacing w:before="104" w:line="204" w:lineRule="auto"/>
              <w:ind w:firstLine="714"/>
              <w:jc w:val="left"/>
              <w:rPr>
                <w:rFonts w:ascii="宋体" w:hAnsi="宋体" w:eastAsia="宋体" w:cs="宋体"/>
                <w:sz w:val="21"/>
                <w:szCs w:val="21"/>
              </w:rPr>
            </w:pPr>
            <w:r>
              <w:rPr>
                <w:rFonts w:ascii="宋体" w:hAnsi="宋体" w:eastAsia="宋体" w:cs="宋体"/>
                <w:spacing w:val="-3"/>
                <w:sz w:val="21"/>
                <w:szCs w:val="21"/>
              </w:rPr>
              <w:t>合计</w:t>
            </w:r>
          </w:p>
        </w:tc>
        <w:tc>
          <w:tcPr>
            <w:tcW w:w="1818" w:type="dxa"/>
            <w:vAlign w:val="top"/>
          </w:tcPr>
          <w:p w14:paraId="0EA9E1DE">
            <w:pPr>
              <w:spacing w:before="139" w:line="204" w:lineRule="auto"/>
              <w:ind w:firstLine="1302"/>
              <w:jc w:val="left"/>
              <w:rPr>
                <w:rFonts w:hint="default" w:ascii="宋体" w:hAnsi="宋体" w:eastAsia="宋体" w:cs="宋体"/>
                <w:sz w:val="21"/>
                <w:szCs w:val="21"/>
                <w:lang w:val="en-US" w:eastAsia="zh-CN"/>
              </w:rPr>
            </w:pPr>
          </w:p>
        </w:tc>
        <w:tc>
          <w:tcPr>
            <w:tcW w:w="1832" w:type="dxa"/>
            <w:vAlign w:val="top"/>
          </w:tcPr>
          <w:p w14:paraId="4BDC5210">
            <w:pPr>
              <w:spacing w:before="139" w:line="204" w:lineRule="auto"/>
              <w:ind w:firstLine="1304"/>
              <w:jc w:val="left"/>
              <w:rPr>
                <w:rFonts w:ascii="宋体" w:hAnsi="宋体" w:eastAsia="宋体" w:cs="宋体"/>
                <w:sz w:val="21"/>
                <w:szCs w:val="21"/>
              </w:rPr>
            </w:pPr>
          </w:p>
        </w:tc>
        <w:tc>
          <w:tcPr>
            <w:tcW w:w="1817" w:type="dxa"/>
            <w:vAlign w:val="top"/>
          </w:tcPr>
          <w:p w14:paraId="3F7BA359">
            <w:pPr>
              <w:spacing w:before="139" w:line="204" w:lineRule="auto"/>
              <w:ind w:firstLine="1304"/>
              <w:jc w:val="left"/>
              <w:rPr>
                <w:rFonts w:ascii="宋体" w:hAnsi="宋体" w:eastAsia="宋体" w:cs="宋体"/>
                <w:sz w:val="21"/>
                <w:szCs w:val="21"/>
              </w:rPr>
            </w:pPr>
          </w:p>
        </w:tc>
        <w:tc>
          <w:tcPr>
            <w:tcW w:w="1817" w:type="dxa"/>
            <w:vAlign w:val="top"/>
          </w:tcPr>
          <w:p w14:paraId="01BE6671">
            <w:pPr>
              <w:spacing w:before="139" w:line="204" w:lineRule="auto"/>
              <w:ind w:firstLine="1301"/>
              <w:jc w:val="left"/>
              <w:rPr>
                <w:rFonts w:ascii="宋体" w:hAnsi="宋体" w:eastAsia="宋体" w:cs="宋体"/>
                <w:sz w:val="21"/>
                <w:szCs w:val="21"/>
              </w:rPr>
            </w:pPr>
          </w:p>
        </w:tc>
        <w:tc>
          <w:tcPr>
            <w:tcW w:w="1833" w:type="dxa"/>
            <w:vAlign w:val="top"/>
          </w:tcPr>
          <w:p w14:paraId="074100DA">
            <w:pPr>
              <w:spacing w:before="139" w:line="204" w:lineRule="auto"/>
              <w:ind w:firstLine="1319"/>
              <w:jc w:val="left"/>
              <w:rPr>
                <w:rFonts w:ascii="宋体" w:hAnsi="宋体" w:eastAsia="宋体" w:cs="宋体"/>
                <w:sz w:val="21"/>
                <w:szCs w:val="21"/>
              </w:rPr>
            </w:pPr>
          </w:p>
        </w:tc>
        <w:tc>
          <w:tcPr>
            <w:tcW w:w="1817" w:type="dxa"/>
            <w:vAlign w:val="top"/>
          </w:tcPr>
          <w:p w14:paraId="6790D5C9">
            <w:pPr>
              <w:spacing w:before="139" w:line="204" w:lineRule="auto"/>
              <w:ind w:firstLine="1301"/>
              <w:jc w:val="left"/>
              <w:rPr>
                <w:rFonts w:ascii="宋体" w:hAnsi="宋体" w:eastAsia="宋体" w:cs="宋体"/>
                <w:sz w:val="21"/>
                <w:szCs w:val="21"/>
              </w:rPr>
            </w:pPr>
          </w:p>
        </w:tc>
      </w:tr>
      <w:tr w14:paraId="0FF73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17" w:type="dxa"/>
            <w:vAlign w:val="top"/>
          </w:tcPr>
          <w:p w14:paraId="11B50CBD">
            <w:pPr>
              <w:spacing w:before="138" w:line="204" w:lineRule="auto"/>
              <w:ind w:firstLine="115"/>
              <w:jc w:val="left"/>
              <w:rPr>
                <w:rFonts w:ascii="宋体" w:hAnsi="宋体" w:eastAsia="宋体" w:cs="宋体"/>
                <w:sz w:val="21"/>
                <w:szCs w:val="21"/>
              </w:rPr>
            </w:pPr>
          </w:p>
        </w:tc>
        <w:tc>
          <w:tcPr>
            <w:tcW w:w="1830" w:type="dxa"/>
            <w:vAlign w:val="top"/>
          </w:tcPr>
          <w:p w14:paraId="1400F4C6">
            <w:pPr>
              <w:spacing w:before="104" w:line="204" w:lineRule="auto"/>
              <w:ind w:firstLine="127"/>
              <w:jc w:val="left"/>
              <w:rPr>
                <w:rFonts w:ascii="宋体" w:hAnsi="宋体" w:eastAsia="宋体" w:cs="宋体"/>
                <w:sz w:val="21"/>
                <w:szCs w:val="21"/>
              </w:rPr>
            </w:pPr>
          </w:p>
        </w:tc>
        <w:tc>
          <w:tcPr>
            <w:tcW w:w="1818" w:type="dxa"/>
            <w:vAlign w:val="top"/>
          </w:tcPr>
          <w:p w14:paraId="432663E0">
            <w:pPr>
              <w:spacing w:before="139" w:line="204" w:lineRule="auto"/>
              <w:ind w:firstLine="1302"/>
              <w:jc w:val="left"/>
              <w:rPr>
                <w:rFonts w:ascii="宋体" w:hAnsi="宋体" w:eastAsia="宋体" w:cs="宋体"/>
                <w:sz w:val="21"/>
                <w:szCs w:val="21"/>
              </w:rPr>
            </w:pPr>
          </w:p>
        </w:tc>
        <w:tc>
          <w:tcPr>
            <w:tcW w:w="1832" w:type="dxa"/>
            <w:vAlign w:val="top"/>
          </w:tcPr>
          <w:p w14:paraId="732E2C21">
            <w:pPr>
              <w:spacing w:before="139" w:line="204" w:lineRule="auto"/>
              <w:ind w:firstLine="1304"/>
              <w:jc w:val="left"/>
              <w:rPr>
                <w:rFonts w:ascii="宋体" w:hAnsi="宋体" w:eastAsia="宋体" w:cs="宋体"/>
                <w:sz w:val="21"/>
                <w:szCs w:val="21"/>
              </w:rPr>
            </w:pPr>
          </w:p>
        </w:tc>
        <w:tc>
          <w:tcPr>
            <w:tcW w:w="1817" w:type="dxa"/>
            <w:vAlign w:val="top"/>
          </w:tcPr>
          <w:p w14:paraId="1529817C">
            <w:pPr>
              <w:spacing w:before="139" w:line="204" w:lineRule="auto"/>
              <w:ind w:firstLine="1304"/>
              <w:jc w:val="left"/>
              <w:rPr>
                <w:rFonts w:ascii="宋体" w:hAnsi="宋体" w:eastAsia="宋体" w:cs="宋体"/>
                <w:sz w:val="21"/>
                <w:szCs w:val="21"/>
              </w:rPr>
            </w:pPr>
          </w:p>
        </w:tc>
        <w:tc>
          <w:tcPr>
            <w:tcW w:w="1817" w:type="dxa"/>
            <w:vAlign w:val="top"/>
          </w:tcPr>
          <w:p w14:paraId="3C73F2AC">
            <w:pPr>
              <w:spacing w:before="139" w:line="204" w:lineRule="auto"/>
              <w:ind w:firstLine="1301"/>
              <w:jc w:val="left"/>
              <w:rPr>
                <w:rFonts w:ascii="宋体" w:hAnsi="宋体" w:eastAsia="宋体" w:cs="宋体"/>
                <w:sz w:val="21"/>
                <w:szCs w:val="21"/>
              </w:rPr>
            </w:pPr>
          </w:p>
        </w:tc>
        <w:tc>
          <w:tcPr>
            <w:tcW w:w="1833" w:type="dxa"/>
            <w:vAlign w:val="top"/>
          </w:tcPr>
          <w:p w14:paraId="4EB1B969">
            <w:pPr>
              <w:spacing w:before="139" w:line="204" w:lineRule="auto"/>
              <w:ind w:firstLine="1319"/>
              <w:jc w:val="left"/>
              <w:rPr>
                <w:rFonts w:ascii="宋体" w:hAnsi="宋体" w:eastAsia="宋体" w:cs="宋体"/>
                <w:sz w:val="21"/>
                <w:szCs w:val="21"/>
              </w:rPr>
            </w:pPr>
          </w:p>
        </w:tc>
        <w:tc>
          <w:tcPr>
            <w:tcW w:w="1817" w:type="dxa"/>
            <w:vAlign w:val="top"/>
          </w:tcPr>
          <w:p w14:paraId="485A5DFD">
            <w:pPr>
              <w:spacing w:before="139" w:line="204" w:lineRule="auto"/>
              <w:ind w:firstLine="1301"/>
              <w:jc w:val="left"/>
              <w:rPr>
                <w:rFonts w:ascii="宋体" w:hAnsi="宋体" w:eastAsia="宋体" w:cs="宋体"/>
                <w:sz w:val="21"/>
                <w:szCs w:val="21"/>
              </w:rPr>
            </w:pPr>
          </w:p>
        </w:tc>
      </w:tr>
      <w:tr w14:paraId="00B85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817" w:type="dxa"/>
            <w:vAlign w:val="top"/>
          </w:tcPr>
          <w:p w14:paraId="21AFC8AF">
            <w:pPr>
              <w:spacing w:line="240" w:lineRule="auto"/>
              <w:jc w:val="left"/>
              <w:rPr>
                <w:rFonts w:ascii="Arial" w:hAnsi="Arial" w:eastAsia="Arial" w:cs="Arial"/>
                <w:sz w:val="21"/>
                <w:szCs w:val="21"/>
              </w:rPr>
            </w:pPr>
          </w:p>
          <w:p w14:paraId="784136E4">
            <w:pPr>
              <w:spacing w:before="137" w:line="204" w:lineRule="auto"/>
              <w:jc w:val="left"/>
              <w:rPr>
                <w:rFonts w:ascii="宋体" w:hAnsi="宋体" w:eastAsia="宋体" w:cs="宋体"/>
                <w:sz w:val="21"/>
                <w:szCs w:val="21"/>
              </w:rPr>
            </w:pPr>
          </w:p>
        </w:tc>
        <w:tc>
          <w:tcPr>
            <w:tcW w:w="1830" w:type="dxa"/>
            <w:vAlign w:val="top"/>
          </w:tcPr>
          <w:p w14:paraId="03135087">
            <w:pPr>
              <w:spacing w:before="31" w:line="246" w:lineRule="auto"/>
              <w:ind w:left="128" w:right="224" w:firstLine="19"/>
              <w:jc w:val="left"/>
              <w:rPr>
                <w:rFonts w:ascii="宋体" w:hAnsi="宋体" w:eastAsia="宋体" w:cs="宋体"/>
                <w:sz w:val="21"/>
                <w:szCs w:val="21"/>
              </w:rPr>
            </w:pPr>
          </w:p>
        </w:tc>
        <w:tc>
          <w:tcPr>
            <w:tcW w:w="1818" w:type="dxa"/>
            <w:vAlign w:val="top"/>
          </w:tcPr>
          <w:p w14:paraId="2893FA2F">
            <w:pPr>
              <w:spacing w:before="138" w:line="204" w:lineRule="auto"/>
              <w:jc w:val="left"/>
              <w:rPr>
                <w:rFonts w:ascii="宋体" w:hAnsi="宋体" w:eastAsia="宋体" w:cs="宋体"/>
                <w:sz w:val="21"/>
                <w:szCs w:val="21"/>
              </w:rPr>
            </w:pPr>
          </w:p>
        </w:tc>
        <w:tc>
          <w:tcPr>
            <w:tcW w:w="1832" w:type="dxa"/>
            <w:vAlign w:val="top"/>
          </w:tcPr>
          <w:p w14:paraId="35F0513D">
            <w:pPr>
              <w:spacing w:before="138" w:line="204" w:lineRule="auto"/>
              <w:jc w:val="left"/>
              <w:rPr>
                <w:rFonts w:ascii="宋体" w:hAnsi="宋体" w:eastAsia="宋体" w:cs="宋体"/>
                <w:sz w:val="21"/>
                <w:szCs w:val="21"/>
              </w:rPr>
            </w:pPr>
          </w:p>
        </w:tc>
        <w:tc>
          <w:tcPr>
            <w:tcW w:w="1817" w:type="dxa"/>
            <w:vAlign w:val="top"/>
          </w:tcPr>
          <w:p w14:paraId="2CF3DFD9">
            <w:pPr>
              <w:spacing w:before="138" w:line="204" w:lineRule="auto"/>
              <w:jc w:val="left"/>
              <w:rPr>
                <w:rFonts w:ascii="宋体" w:hAnsi="宋体" w:eastAsia="宋体" w:cs="宋体"/>
                <w:sz w:val="21"/>
                <w:szCs w:val="21"/>
              </w:rPr>
            </w:pPr>
          </w:p>
        </w:tc>
        <w:tc>
          <w:tcPr>
            <w:tcW w:w="1817" w:type="dxa"/>
            <w:vAlign w:val="top"/>
          </w:tcPr>
          <w:p w14:paraId="6A5FBB9F">
            <w:pPr>
              <w:spacing w:before="138" w:line="204" w:lineRule="auto"/>
              <w:jc w:val="left"/>
              <w:rPr>
                <w:rFonts w:ascii="宋体" w:hAnsi="宋体" w:eastAsia="宋体" w:cs="宋体"/>
                <w:sz w:val="21"/>
                <w:szCs w:val="21"/>
              </w:rPr>
            </w:pPr>
          </w:p>
        </w:tc>
        <w:tc>
          <w:tcPr>
            <w:tcW w:w="1833" w:type="dxa"/>
            <w:vAlign w:val="top"/>
          </w:tcPr>
          <w:p w14:paraId="07C7D708">
            <w:pPr>
              <w:spacing w:before="138" w:line="204" w:lineRule="auto"/>
              <w:jc w:val="left"/>
              <w:rPr>
                <w:rFonts w:ascii="宋体" w:hAnsi="宋体" w:eastAsia="宋体" w:cs="宋体"/>
                <w:sz w:val="21"/>
                <w:szCs w:val="21"/>
              </w:rPr>
            </w:pPr>
          </w:p>
        </w:tc>
        <w:tc>
          <w:tcPr>
            <w:tcW w:w="1817" w:type="dxa"/>
            <w:vAlign w:val="top"/>
          </w:tcPr>
          <w:p w14:paraId="4FB206A7">
            <w:pPr>
              <w:spacing w:before="138" w:line="204" w:lineRule="auto"/>
              <w:jc w:val="left"/>
              <w:rPr>
                <w:rFonts w:ascii="宋体" w:hAnsi="宋体" w:eastAsia="宋体" w:cs="宋体"/>
                <w:sz w:val="21"/>
                <w:szCs w:val="21"/>
              </w:rPr>
            </w:pPr>
          </w:p>
        </w:tc>
      </w:tr>
      <w:tr w14:paraId="39C63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817" w:type="dxa"/>
            <w:vAlign w:val="top"/>
          </w:tcPr>
          <w:p w14:paraId="41488D45">
            <w:pPr>
              <w:spacing w:before="123" w:line="204" w:lineRule="auto"/>
              <w:ind w:firstLine="115"/>
              <w:jc w:val="left"/>
              <w:rPr>
                <w:rFonts w:ascii="宋体" w:hAnsi="宋体" w:eastAsia="宋体" w:cs="宋体"/>
                <w:sz w:val="21"/>
                <w:szCs w:val="21"/>
              </w:rPr>
            </w:pPr>
          </w:p>
        </w:tc>
        <w:tc>
          <w:tcPr>
            <w:tcW w:w="1830" w:type="dxa"/>
            <w:vAlign w:val="top"/>
          </w:tcPr>
          <w:p w14:paraId="0938E30F">
            <w:pPr>
              <w:spacing w:before="89" w:line="204" w:lineRule="auto"/>
              <w:ind w:firstLine="127"/>
              <w:jc w:val="left"/>
              <w:rPr>
                <w:rFonts w:ascii="宋体" w:hAnsi="宋体" w:eastAsia="宋体" w:cs="宋体"/>
                <w:sz w:val="21"/>
                <w:szCs w:val="21"/>
              </w:rPr>
            </w:pPr>
          </w:p>
        </w:tc>
        <w:tc>
          <w:tcPr>
            <w:tcW w:w="1818" w:type="dxa"/>
            <w:vAlign w:val="top"/>
          </w:tcPr>
          <w:p w14:paraId="64DC8506">
            <w:pPr>
              <w:spacing w:before="124" w:line="204" w:lineRule="auto"/>
              <w:ind w:firstLine="1302"/>
              <w:jc w:val="left"/>
              <w:rPr>
                <w:rFonts w:ascii="宋体" w:hAnsi="宋体" w:eastAsia="宋体" w:cs="宋体"/>
                <w:sz w:val="21"/>
                <w:szCs w:val="21"/>
              </w:rPr>
            </w:pPr>
          </w:p>
        </w:tc>
        <w:tc>
          <w:tcPr>
            <w:tcW w:w="1832" w:type="dxa"/>
            <w:vAlign w:val="top"/>
          </w:tcPr>
          <w:p w14:paraId="2DCFF790">
            <w:pPr>
              <w:spacing w:before="124" w:line="204" w:lineRule="auto"/>
              <w:ind w:firstLine="1304"/>
              <w:jc w:val="left"/>
              <w:rPr>
                <w:rFonts w:ascii="宋体" w:hAnsi="宋体" w:eastAsia="宋体" w:cs="宋体"/>
                <w:sz w:val="21"/>
                <w:szCs w:val="21"/>
              </w:rPr>
            </w:pPr>
          </w:p>
        </w:tc>
        <w:tc>
          <w:tcPr>
            <w:tcW w:w="1817" w:type="dxa"/>
            <w:vAlign w:val="top"/>
          </w:tcPr>
          <w:p w14:paraId="412F6D87">
            <w:pPr>
              <w:spacing w:before="124" w:line="204" w:lineRule="auto"/>
              <w:ind w:firstLine="1304"/>
              <w:jc w:val="left"/>
              <w:rPr>
                <w:rFonts w:ascii="宋体" w:hAnsi="宋体" w:eastAsia="宋体" w:cs="宋体"/>
                <w:sz w:val="21"/>
                <w:szCs w:val="21"/>
              </w:rPr>
            </w:pPr>
          </w:p>
        </w:tc>
        <w:tc>
          <w:tcPr>
            <w:tcW w:w="1817" w:type="dxa"/>
            <w:vAlign w:val="top"/>
          </w:tcPr>
          <w:p w14:paraId="396FD62F">
            <w:pPr>
              <w:spacing w:before="124" w:line="204" w:lineRule="auto"/>
              <w:ind w:firstLine="1301"/>
              <w:jc w:val="left"/>
              <w:rPr>
                <w:rFonts w:ascii="宋体" w:hAnsi="宋体" w:eastAsia="宋体" w:cs="宋体"/>
                <w:sz w:val="21"/>
                <w:szCs w:val="21"/>
              </w:rPr>
            </w:pPr>
          </w:p>
        </w:tc>
        <w:tc>
          <w:tcPr>
            <w:tcW w:w="1833" w:type="dxa"/>
            <w:vAlign w:val="top"/>
          </w:tcPr>
          <w:p w14:paraId="0398C925">
            <w:pPr>
              <w:spacing w:before="124" w:line="204" w:lineRule="auto"/>
              <w:ind w:firstLine="1319"/>
              <w:jc w:val="left"/>
              <w:rPr>
                <w:rFonts w:ascii="宋体" w:hAnsi="宋体" w:eastAsia="宋体" w:cs="宋体"/>
                <w:sz w:val="21"/>
                <w:szCs w:val="21"/>
              </w:rPr>
            </w:pPr>
          </w:p>
        </w:tc>
        <w:tc>
          <w:tcPr>
            <w:tcW w:w="1817" w:type="dxa"/>
            <w:vAlign w:val="top"/>
          </w:tcPr>
          <w:p w14:paraId="263DFB15">
            <w:pPr>
              <w:spacing w:before="124" w:line="204" w:lineRule="auto"/>
              <w:ind w:firstLine="1301"/>
              <w:jc w:val="left"/>
              <w:rPr>
                <w:rFonts w:ascii="宋体" w:hAnsi="宋体" w:eastAsia="宋体" w:cs="宋体"/>
                <w:sz w:val="21"/>
                <w:szCs w:val="21"/>
              </w:rPr>
            </w:pPr>
          </w:p>
        </w:tc>
      </w:tr>
    </w:tbl>
    <w:p w14:paraId="32F9ED7F">
      <w:pPr>
        <w:spacing w:before="44" w:line="204" w:lineRule="auto"/>
        <w:ind w:firstLine="443"/>
        <w:jc w:val="left"/>
        <w:rPr>
          <w:rFonts w:ascii="宋体" w:hAnsi="宋体" w:eastAsia="宋体" w:cs="宋体"/>
          <w:sz w:val="21"/>
          <w:szCs w:val="21"/>
        </w:rPr>
      </w:pPr>
      <w:r>
        <w:rPr>
          <w:rFonts w:ascii="宋体" w:hAnsi="宋体" w:eastAsia="宋体" w:cs="宋体"/>
          <w:spacing w:val="-1"/>
          <w:sz w:val="21"/>
          <w:szCs w:val="21"/>
        </w:rPr>
        <w:t>注：本表反映部门本年度政府性基金预算财政拨款收入支出及结转和结余情况。</w:t>
      </w:r>
    </w:p>
    <w:p w14:paraId="1BD4E64F">
      <w:pPr>
        <w:jc w:val="left"/>
        <w:sectPr>
          <w:pgSz w:w="16845" w:h="11910"/>
          <w:pgMar w:top="1012" w:right="1245" w:bottom="0" w:left="1005" w:header="0" w:footer="0" w:gutter="0"/>
          <w:cols w:space="720" w:num="1"/>
        </w:sectPr>
      </w:pPr>
    </w:p>
    <w:p w14:paraId="44A5CFEF">
      <w:pPr>
        <w:spacing w:line="240" w:lineRule="auto"/>
        <w:jc w:val="left"/>
        <w:rPr>
          <w:rFonts w:ascii="Arial" w:hAnsi="Arial" w:eastAsia="Arial" w:cs="Arial"/>
          <w:sz w:val="21"/>
          <w:szCs w:val="21"/>
        </w:rPr>
      </w:pPr>
    </w:p>
    <w:p w14:paraId="73652A1A">
      <w:pPr>
        <w:spacing w:line="240" w:lineRule="auto"/>
        <w:jc w:val="left"/>
        <w:rPr>
          <w:rFonts w:ascii="Arial" w:hAnsi="Arial" w:eastAsia="Arial" w:cs="Arial"/>
          <w:sz w:val="21"/>
          <w:szCs w:val="21"/>
        </w:rPr>
      </w:pPr>
    </w:p>
    <w:p w14:paraId="7C075FE2">
      <w:pPr>
        <w:spacing w:line="240" w:lineRule="auto"/>
        <w:jc w:val="left"/>
        <w:rPr>
          <w:rFonts w:ascii="Arial" w:hAnsi="Arial" w:eastAsia="Arial" w:cs="Arial"/>
          <w:sz w:val="21"/>
          <w:szCs w:val="21"/>
        </w:rPr>
      </w:pPr>
    </w:p>
    <w:p w14:paraId="15289D47">
      <w:pPr>
        <w:spacing w:line="240" w:lineRule="auto"/>
        <w:jc w:val="left"/>
        <w:rPr>
          <w:rFonts w:ascii="Arial" w:hAnsi="Arial" w:eastAsia="Arial" w:cs="Arial"/>
          <w:sz w:val="21"/>
          <w:szCs w:val="21"/>
        </w:rPr>
      </w:pPr>
    </w:p>
    <w:p w14:paraId="6596E2C9">
      <w:pPr>
        <w:spacing w:before="257" w:line="204" w:lineRule="auto"/>
        <w:ind w:firstLine="13744"/>
        <w:jc w:val="left"/>
        <w:rPr>
          <w:rFonts w:ascii="宋体" w:hAnsi="宋体" w:eastAsia="宋体" w:cs="宋体"/>
          <w:sz w:val="20"/>
          <w:szCs w:val="20"/>
        </w:rPr>
      </w:pPr>
      <w:r>
        <w:rPr>
          <w:rFonts w:ascii="宋体" w:hAnsi="宋体" w:eastAsia="宋体" w:cs="宋体"/>
          <w:spacing w:val="-6"/>
          <w:sz w:val="20"/>
          <w:szCs w:val="20"/>
        </w:rPr>
        <w:t>表9</w:t>
      </w:r>
    </w:p>
    <w:p w14:paraId="297AE76B">
      <w:pPr>
        <w:spacing w:before="246" w:line="204" w:lineRule="auto"/>
        <w:ind w:firstLine="4337"/>
        <w:jc w:val="left"/>
        <w:rPr>
          <w:rFonts w:ascii="宋体" w:hAnsi="宋体" w:eastAsia="宋体" w:cs="宋体"/>
          <w:sz w:val="32"/>
          <w:szCs w:val="32"/>
        </w:rPr>
      </w:pPr>
      <w:r>
        <w:rPr>
          <w:rFonts w:ascii="宋体" w:hAnsi="宋体" w:eastAsia="宋体" w:cs="宋体"/>
          <w:spacing w:val="7"/>
          <w:sz w:val="32"/>
          <w:szCs w:val="32"/>
          <w14:textOutline w14:w="5724" w14:cap="flat" w14:cmpd="sng">
            <w14:solidFill>
              <w14:srgbClr w14:val="000000"/>
            </w14:solidFill>
            <w14:prstDash w14:val="solid"/>
            <w14:miter w14:val="0"/>
          </w14:textOutline>
        </w:rPr>
        <w:t>国有资本经营预算财政拨款支出决算表</w:t>
      </w:r>
    </w:p>
    <w:p w14:paraId="41C67AC9">
      <w:pPr>
        <w:spacing w:before="230" w:line="204" w:lineRule="auto"/>
        <w:ind w:firstLine="130"/>
        <w:jc w:val="left"/>
        <w:rPr>
          <w:rFonts w:ascii="宋体" w:hAnsi="宋体" w:eastAsia="宋体" w:cs="宋体"/>
          <w:sz w:val="20"/>
          <w:szCs w:val="20"/>
        </w:rPr>
      </w:pPr>
      <w:r>
        <w:rPr>
          <w:rFonts w:ascii="宋体" w:hAnsi="宋体" w:eastAsia="宋体" w:cs="宋体"/>
          <w:spacing w:val="-6"/>
          <w:sz w:val="20"/>
          <w:szCs w:val="20"/>
        </w:rPr>
        <w:t>部门：</w:t>
      </w:r>
      <w:r>
        <w:rPr>
          <w:rFonts w:hint="eastAsia" w:ascii="宋体" w:hAnsi="宋体" w:eastAsia="宋体" w:cs="宋体"/>
          <w:spacing w:val="-6"/>
          <w:sz w:val="20"/>
          <w:szCs w:val="20"/>
          <w:lang w:eastAsia="zh-CN"/>
        </w:rPr>
        <w:t>城中区教育局</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单位：万元</w:t>
      </w:r>
    </w:p>
    <w:p w14:paraId="1F9C42A2">
      <w:pPr>
        <w:spacing w:line="96" w:lineRule="exact"/>
        <w:jc w:val="left"/>
      </w:pPr>
    </w:p>
    <w:tbl>
      <w:tblPr>
        <w:tblStyle w:val="4"/>
        <w:tblW w:w="1418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39"/>
        <w:gridCol w:w="3391"/>
        <w:gridCol w:w="2839"/>
        <w:gridCol w:w="2719"/>
        <w:gridCol w:w="2704"/>
      </w:tblGrid>
      <w:tr w14:paraId="606AB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5929" w:type="dxa"/>
            <w:gridSpan w:val="2"/>
            <w:vAlign w:val="top"/>
          </w:tcPr>
          <w:p w14:paraId="3644A4A1">
            <w:pPr>
              <w:spacing w:before="89" w:line="204" w:lineRule="auto"/>
              <w:ind w:firstLine="2548"/>
              <w:jc w:val="left"/>
              <w:rPr>
                <w:rFonts w:ascii="宋体" w:hAnsi="宋体" w:eastAsia="宋体" w:cs="宋体"/>
                <w:sz w:val="21"/>
                <w:szCs w:val="21"/>
              </w:rPr>
            </w:pPr>
            <w:r>
              <w:rPr>
                <w:rFonts w:ascii="宋体" w:hAnsi="宋体" w:eastAsia="宋体" w:cs="宋体"/>
                <w:spacing w:val="-6"/>
                <w:sz w:val="21"/>
                <w:szCs w:val="21"/>
              </w:rPr>
              <w:t>项目</w:t>
            </w:r>
          </w:p>
        </w:tc>
        <w:tc>
          <w:tcPr>
            <w:tcW w:w="8260" w:type="dxa"/>
            <w:gridSpan w:val="3"/>
            <w:vAlign w:val="top"/>
          </w:tcPr>
          <w:p w14:paraId="43717106">
            <w:pPr>
              <w:spacing w:before="89" w:line="204" w:lineRule="auto"/>
              <w:ind w:firstLine="3719"/>
              <w:jc w:val="left"/>
              <w:rPr>
                <w:rFonts w:ascii="宋体" w:hAnsi="宋体" w:eastAsia="宋体" w:cs="宋体"/>
                <w:sz w:val="21"/>
                <w:szCs w:val="21"/>
              </w:rPr>
            </w:pPr>
            <w:r>
              <w:rPr>
                <w:rFonts w:ascii="宋体" w:hAnsi="宋体" w:eastAsia="宋体" w:cs="宋体"/>
                <w:spacing w:val="-2"/>
                <w:sz w:val="21"/>
                <w:szCs w:val="21"/>
              </w:rPr>
              <w:t>本年支出</w:t>
            </w:r>
          </w:p>
        </w:tc>
      </w:tr>
      <w:tr w14:paraId="2105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1" w:hRule="atLeast"/>
        </w:trPr>
        <w:tc>
          <w:tcPr>
            <w:tcW w:w="2539" w:type="dxa"/>
            <w:vAlign w:val="top"/>
          </w:tcPr>
          <w:p w14:paraId="20DCC308">
            <w:pPr>
              <w:spacing w:before="44" w:line="315" w:lineRule="exact"/>
              <w:ind w:firstLine="852"/>
              <w:jc w:val="left"/>
              <w:rPr>
                <w:rFonts w:ascii="宋体" w:hAnsi="宋体" w:eastAsia="宋体" w:cs="宋体"/>
                <w:sz w:val="21"/>
                <w:szCs w:val="21"/>
              </w:rPr>
            </w:pPr>
            <w:r>
              <w:rPr>
                <w:rFonts w:ascii="宋体" w:hAnsi="宋体" w:eastAsia="宋体" w:cs="宋体"/>
                <w:spacing w:val="-3"/>
                <w:position w:val="7"/>
                <w:sz w:val="21"/>
                <w:szCs w:val="21"/>
              </w:rPr>
              <w:t>功能分类</w:t>
            </w:r>
          </w:p>
          <w:p w14:paraId="7263C190">
            <w:pPr>
              <w:spacing w:line="204" w:lineRule="auto"/>
              <w:ind w:firstLine="849"/>
              <w:jc w:val="left"/>
              <w:rPr>
                <w:rFonts w:ascii="宋体" w:hAnsi="宋体" w:eastAsia="宋体" w:cs="宋体"/>
                <w:sz w:val="21"/>
                <w:szCs w:val="21"/>
              </w:rPr>
            </w:pPr>
            <w:r>
              <w:rPr>
                <w:rFonts w:ascii="宋体" w:hAnsi="宋体" w:eastAsia="宋体" w:cs="宋体"/>
                <w:spacing w:val="-2"/>
                <w:sz w:val="21"/>
                <w:szCs w:val="21"/>
              </w:rPr>
              <w:t>科目编码</w:t>
            </w:r>
          </w:p>
        </w:tc>
        <w:tc>
          <w:tcPr>
            <w:tcW w:w="3391" w:type="dxa"/>
            <w:vAlign w:val="top"/>
          </w:tcPr>
          <w:p w14:paraId="5820EA2D">
            <w:pPr>
              <w:spacing w:before="194" w:line="204" w:lineRule="auto"/>
              <w:ind w:firstLine="1283"/>
              <w:jc w:val="left"/>
              <w:rPr>
                <w:rFonts w:ascii="宋体" w:hAnsi="宋体" w:eastAsia="宋体" w:cs="宋体"/>
                <w:sz w:val="21"/>
                <w:szCs w:val="21"/>
              </w:rPr>
            </w:pPr>
            <w:r>
              <w:rPr>
                <w:rFonts w:ascii="宋体" w:hAnsi="宋体" w:eastAsia="宋体" w:cs="宋体"/>
                <w:spacing w:val="-2"/>
                <w:sz w:val="21"/>
                <w:szCs w:val="21"/>
              </w:rPr>
              <w:t>科目名称</w:t>
            </w:r>
          </w:p>
        </w:tc>
        <w:tc>
          <w:tcPr>
            <w:tcW w:w="2839" w:type="dxa"/>
            <w:vAlign w:val="top"/>
          </w:tcPr>
          <w:p w14:paraId="06F31067">
            <w:pPr>
              <w:spacing w:before="194" w:line="204" w:lineRule="auto"/>
              <w:ind w:firstLine="1227"/>
              <w:jc w:val="left"/>
              <w:rPr>
                <w:rFonts w:ascii="宋体" w:hAnsi="宋体" w:eastAsia="宋体" w:cs="宋体"/>
                <w:sz w:val="21"/>
                <w:szCs w:val="21"/>
              </w:rPr>
            </w:pPr>
            <w:r>
              <w:rPr>
                <w:rFonts w:ascii="宋体" w:hAnsi="宋体" w:eastAsia="宋体" w:cs="宋体"/>
                <w:spacing w:val="-3"/>
                <w:sz w:val="21"/>
                <w:szCs w:val="21"/>
              </w:rPr>
              <w:t>合计</w:t>
            </w:r>
          </w:p>
        </w:tc>
        <w:tc>
          <w:tcPr>
            <w:tcW w:w="2719" w:type="dxa"/>
            <w:vAlign w:val="top"/>
          </w:tcPr>
          <w:p w14:paraId="33A27912">
            <w:pPr>
              <w:spacing w:before="194" w:line="204" w:lineRule="auto"/>
              <w:ind w:firstLine="940"/>
              <w:jc w:val="left"/>
              <w:rPr>
                <w:rFonts w:ascii="宋体" w:hAnsi="宋体" w:eastAsia="宋体" w:cs="宋体"/>
                <w:sz w:val="21"/>
                <w:szCs w:val="21"/>
              </w:rPr>
            </w:pPr>
            <w:r>
              <w:rPr>
                <w:rFonts w:ascii="宋体" w:hAnsi="宋体" w:eastAsia="宋体" w:cs="宋体"/>
                <w:spacing w:val="-2"/>
                <w:sz w:val="21"/>
                <w:szCs w:val="21"/>
              </w:rPr>
              <w:t>基本支出</w:t>
            </w:r>
          </w:p>
        </w:tc>
        <w:tc>
          <w:tcPr>
            <w:tcW w:w="2704" w:type="dxa"/>
            <w:vAlign w:val="top"/>
          </w:tcPr>
          <w:p w14:paraId="6A6C5670">
            <w:pPr>
              <w:spacing w:before="194" w:line="204" w:lineRule="auto"/>
              <w:ind w:firstLine="927"/>
              <w:jc w:val="left"/>
              <w:rPr>
                <w:rFonts w:ascii="宋体" w:hAnsi="宋体" w:eastAsia="宋体" w:cs="宋体"/>
                <w:sz w:val="21"/>
                <w:szCs w:val="21"/>
              </w:rPr>
            </w:pPr>
            <w:r>
              <w:rPr>
                <w:rFonts w:ascii="宋体" w:hAnsi="宋体" w:eastAsia="宋体" w:cs="宋体"/>
                <w:spacing w:val="-3"/>
                <w:sz w:val="21"/>
                <w:szCs w:val="21"/>
              </w:rPr>
              <w:t>项目支出</w:t>
            </w:r>
          </w:p>
        </w:tc>
      </w:tr>
      <w:tr w14:paraId="7BFB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0" w:hRule="atLeast"/>
        </w:trPr>
        <w:tc>
          <w:tcPr>
            <w:tcW w:w="5929" w:type="dxa"/>
            <w:gridSpan w:val="2"/>
            <w:vAlign w:val="top"/>
          </w:tcPr>
          <w:p w14:paraId="481150AA">
            <w:pPr>
              <w:spacing w:before="89" w:line="204" w:lineRule="auto"/>
              <w:ind w:firstLine="2755"/>
              <w:jc w:val="left"/>
              <w:rPr>
                <w:rFonts w:ascii="宋体" w:hAnsi="宋体" w:eastAsia="宋体" w:cs="宋体"/>
                <w:sz w:val="21"/>
                <w:szCs w:val="21"/>
              </w:rPr>
            </w:pPr>
            <w:r>
              <w:rPr>
                <w:rFonts w:ascii="宋体" w:hAnsi="宋体" w:eastAsia="宋体" w:cs="宋体"/>
                <w:spacing w:val="-2"/>
                <w:sz w:val="21"/>
                <w:szCs w:val="21"/>
              </w:rPr>
              <w:t>栏次</w:t>
            </w:r>
          </w:p>
        </w:tc>
        <w:tc>
          <w:tcPr>
            <w:tcW w:w="2839" w:type="dxa"/>
            <w:vAlign w:val="top"/>
          </w:tcPr>
          <w:p w14:paraId="7C52C239">
            <w:pPr>
              <w:spacing w:before="123" w:line="204" w:lineRule="auto"/>
              <w:ind w:firstLine="1391"/>
              <w:jc w:val="left"/>
              <w:rPr>
                <w:rFonts w:ascii="宋体" w:hAnsi="宋体" w:eastAsia="宋体" w:cs="宋体"/>
                <w:sz w:val="21"/>
                <w:szCs w:val="21"/>
              </w:rPr>
            </w:pPr>
            <w:r>
              <w:rPr>
                <w:rFonts w:ascii="宋体" w:hAnsi="宋体" w:eastAsia="宋体" w:cs="宋体"/>
                <w:sz w:val="21"/>
                <w:szCs w:val="21"/>
              </w:rPr>
              <w:t>1</w:t>
            </w:r>
          </w:p>
        </w:tc>
        <w:tc>
          <w:tcPr>
            <w:tcW w:w="2719" w:type="dxa"/>
            <w:vAlign w:val="top"/>
          </w:tcPr>
          <w:p w14:paraId="558CC972">
            <w:pPr>
              <w:spacing w:before="124" w:line="204" w:lineRule="auto"/>
              <w:ind w:firstLine="1318"/>
              <w:jc w:val="left"/>
              <w:rPr>
                <w:rFonts w:ascii="宋体" w:hAnsi="宋体" w:eastAsia="宋体" w:cs="宋体"/>
                <w:sz w:val="21"/>
                <w:szCs w:val="21"/>
              </w:rPr>
            </w:pPr>
            <w:r>
              <w:rPr>
                <w:rFonts w:ascii="宋体" w:hAnsi="宋体" w:eastAsia="宋体" w:cs="宋体"/>
                <w:sz w:val="21"/>
                <w:szCs w:val="21"/>
              </w:rPr>
              <w:t>2</w:t>
            </w:r>
          </w:p>
        </w:tc>
        <w:tc>
          <w:tcPr>
            <w:tcW w:w="2704" w:type="dxa"/>
            <w:vAlign w:val="top"/>
          </w:tcPr>
          <w:p w14:paraId="28D2F6F8">
            <w:pPr>
              <w:spacing w:before="124" w:line="204" w:lineRule="auto"/>
              <w:ind w:firstLine="1304"/>
              <w:jc w:val="left"/>
              <w:rPr>
                <w:rFonts w:ascii="宋体" w:hAnsi="宋体" w:eastAsia="宋体" w:cs="宋体"/>
                <w:sz w:val="21"/>
                <w:szCs w:val="21"/>
              </w:rPr>
            </w:pPr>
            <w:r>
              <w:rPr>
                <w:rFonts w:ascii="宋体" w:hAnsi="宋体" w:eastAsia="宋体" w:cs="宋体"/>
                <w:sz w:val="21"/>
                <w:szCs w:val="21"/>
              </w:rPr>
              <w:t>3</w:t>
            </w:r>
          </w:p>
        </w:tc>
      </w:tr>
      <w:tr w14:paraId="53B70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0" w:hRule="atLeast"/>
        </w:trPr>
        <w:tc>
          <w:tcPr>
            <w:tcW w:w="2539" w:type="dxa"/>
            <w:vAlign w:val="top"/>
          </w:tcPr>
          <w:p w14:paraId="57D75F13">
            <w:pPr>
              <w:spacing w:line="240" w:lineRule="auto"/>
              <w:jc w:val="left"/>
              <w:rPr>
                <w:rFonts w:ascii="Arial" w:hAnsi="Arial" w:eastAsia="Arial" w:cs="Arial"/>
                <w:sz w:val="21"/>
                <w:szCs w:val="21"/>
              </w:rPr>
            </w:pPr>
          </w:p>
        </w:tc>
        <w:tc>
          <w:tcPr>
            <w:tcW w:w="3391" w:type="dxa"/>
            <w:vAlign w:val="top"/>
          </w:tcPr>
          <w:p w14:paraId="2478F48B">
            <w:pPr>
              <w:spacing w:before="104" w:line="204" w:lineRule="auto"/>
              <w:ind w:firstLine="1494"/>
              <w:jc w:val="left"/>
              <w:rPr>
                <w:rFonts w:ascii="宋体" w:hAnsi="宋体" w:eastAsia="宋体" w:cs="宋体"/>
                <w:sz w:val="21"/>
                <w:szCs w:val="21"/>
              </w:rPr>
            </w:pPr>
            <w:r>
              <w:rPr>
                <w:rFonts w:ascii="宋体" w:hAnsi="宋体" w:eastAsia="宋体" w:cs="宋体"/>
                <w:spacing w:val="-3"/>
                <w:sz w:val="21"/>
                <w:szCs w:val="21"/>
              </w:rPr>
              <w:t>合计</w:t>
            </w:r>
          </w:p>
        </w:tc>
        <w:tc>
          <w:tcPr>
            <w:tcW w:w="2839" w:type="dxa"/>
            <w:vAlign w:val="top"/>
          </w:tcPr>
          <w:p w14:paraId="6F69A12E">
            <w:pPr>
              <w:spacing w:before="139" w:line="204" w:lineRule="auto"/>
              <w:ind w:firstLine="2324"/>
              <w:jc w:val="left"/>
              <w:rPr>
                <w:rFonts w:ascii="宋体" w:hAnsi="宋体" w:eastAsia="宋体" w:cs="宋体"/>
                <w:sz w:val="21"/>
                <w:szCs w:val="21"/>
              </w:rPr>
            </w:pPr>
            <w:r>
              <w:rPr>
                <w:rFonts w:ascii="宋体" w:hAnsi="宋体" w:eastAsia="宋体" w:cs="宋体"/>
                <w:spacing w:val="-2"/>
                <w:sz w:val="21"/>
                <w:szCs w:val="21"/>
              </w:rPr>
              <w:t>0.00</w:t>
            </w:r>
          </w:p>
        </w:tc>
        <w:tc>
          <w:tcPr>
            <w:tcW w:w="2719" w:type="dxa"/>
            <w:vAlign w:val="top"/>
          </w:tcPr>
          <w:p w14:paraId="5B0F1984">
            <w:pPr>
              <w:spacing w:before="139" w:line="204" w:lineRule="auto"/>
              <w:ind w:firstLine="2203"/>
              <w:jc w:val="left"/>
              <w:rPr>
                <w:rFonts w:ascii="宋体" w:hAnsi="宋体" w:eastAsia="宋体" w:cs="宋体"/>
                <w:sz w:val="21"/>
                <w:szCs w:val="21"/>
              </w:rPr>
            </w:pPr>
            <w:r>
              <w:rPr>
                <w:rFonts w:ascii="宋体" w:hAnsi="宋体" w:eastAsia="宋体" w:cs="宋体"/>
                <w:spacing w:val="-2"/>
                <w:sz w:val="21"/>
                <w:szCs w:val="21"/>
              </w:rPr>
              <w:t>0.00</w:t>
            </w:r>
          </w:p>
        </w:tc>
        <w:tc>
          <w:tcPr>
            <w:tcW w:w="2704" w:type="dxa"/>
            <w:vAlign w:val="top"/>
          </w:tcPr>
          <w:p w14:paraId="6AFD8A66">
            <w:pPr>
              <w:spacing w:before="139" w:line="204" w:lineRule="auto"/>
              <w:ind w:firstLine="2172"/>
              <w:jc w:val="left"/>
              <w:rPr>
                <w:rFonts w:ascii="宋体" w:hAnsi="宋体" w:eastAsia="宋体" w:cs="宋体"/>
                <w:sz w:val="21"/>
                <w:szCs w:val="21"/>
              </w:rPr>
            </w:pPr>
            <w:r>
              <w:rPr>
                <w:rFonts w:ascii="宋体" w:hAnsi="宋体" w:eastAsia="宋体" w:cs="宋体"/>
                <w:spacing w:val="-2"/>
                <w:sz w:val="21"/>
                <w:szCs w:val="21"/>
              </w:rPr>
              <w:t>0.00</w:t>
            </w:r>
          </w:p>
        </w:tc>
      </w:tr>
    </w:tbl>
    <w:p w14:paraId="31CCCDB0">
      <w:pPr>
        <w:spacing w:before="44" w:line="204" w:lineRule="auto"/>
        <w:ind w:firstLine="128"/>
        <w:jc w:val="left"/>
        <w:rPr>
          <w:rFonts w:ascii="宋体" w:hAnsi="宋体" w:eastAsia="宋体" w:cs="宋体"/>
          <w:sz w:val="21"/>
          <w:szCs w:val="21"/>
        </w:rPr>
      </w:pPr>
      <w:r>
        <w:rPr>
          <w:rFonts w:ascii="宋体" w:hAnsi="宋体" w:eastAsia="宋体" w:cs="宋体"/>
          <w:spacing w:val="-1"/>
          <w:sz w:val="21"/>
          <w:szCs w:val="21"/>
        </w:rPr>
        <w:t>注：本表反映部门本年度国有资本经营预算财政拨款支出情况。</w:t>
      </w:r>
    </w:p>
    <w:p w14:paraId="730C5F3D">
      <w:pPr>
        <w:spacing w:before="83" w:line="204" w:lineRule="auto"/>
        <w:ind w:firstLine="129"/>
        <w:jc w:val="left"/>
        <w:rPr>
          <w:rFonts w:ascii="宋体" w:hAnsi="宋体" w:eastAsia="宋体" w:cs="宋体"/>
          <w:sz w:val="21"/>
          <w:szCs w:val="21"/>
        </w:rPr>
      </w:pPr>
      <w:r>
        <w:rPr>
          <w:rFonts w:ascii="宋体" w:hAnsi="宋体" w:eastAsia="宋体" w:cs="宋体"/>
          <w:spacing w:val="-1"/>
          <w:sz w:val="21"/>
          <w:szCs w:val="21"/>
        </w:rPr>
        <w:t>本部门</w:t>
      </w:r>
      <w:r>
        <w:rPr>
          <w:rFonts w:ascii="Times New Roman" w:hAnsi="Times New Roman" w:eastAsia="Times New Roman" w:cs="Times New Roman"/>
          <w:spacing w:val="-1"/>
          <w:sz w:val="21"/>
          <w:szCs w:val="21"/>
        </w:rPr>
        <w:t>2021</w:t>
      </w:r>
      <w:r>
        <w:rPr>
          <w:rFonts w:ascii="宋体" w:hAnsi="宋体" w:eastAsia="宋体" w:cs="宋体"/>
          <w:spacing w:val="-1"/>
          <w:sz w:val="21"/>
          <w:szCs w:val="21"/>
        </w:rPr>
        <w:t>年度没有国有资本经营预算财政拨款安排的支出，故本表无数据。</w:t>
      </w:r>
    </w:p>
    <w:p w14:paraId="643064B5">
      <w:pPr>
        <w:jc w:val="left"/>
        <w:sectPr>
          <w:pgSz w:w="16845" w:h="11910"/>
          <w:pgMar w:top="1012" w:right="1320" w:bottom="0" w:left="1321" w:header="0" w:footer="0" w:gutter="0"/>
          <w:cols w:space="720" w:num="1"/>
        </w:sectPr>
      </w:pPr>
    </w:p>
    <w:p w14:paraId="6A090155">
      <w:pPr>
        <w:keepNext w:val="0"/>
        <w:keepLines w:val="0"/>
        <w:pageBreakBefore w:val="0"/>
        <w:wordWrap/>
        <w:bidi w:val="0"/>
        <w:spacing w:before="149" w:line="580" w:lineRule="exact"/>
        <w:ind w:firstLine="675"/>
        <w:jc w:val="left"/>
        <w:rPr>
          <w:rFonts w:ascii="黑体" w:hAnsi="黑体" w:eastAsia="黑体" w:cs="黑体"/>
          <w:sz w:val="36"/>
          <w:szCs w:val="36"/>
        </w:rPr>
      </w:pPr>
      <w:r>
        <w:rPr>
          <w:rFonts w:ascii="黑体" w:hAnsi="黑体" w:eastAsia="黑体" w:cs="黑体"/>
          <w:spacing w:val="-5"/>
          <w:sz w:val="36"/>
          <w:szCs w:val="36"/>
        </w:rPr>
        <w:t>第三部分：</w:t>
      </w:r>
      <w:r>
        <w:rPr>
          <w:rFonts w:hint="eastAsia" w:ascii="黑体" w:hAnsi="黑体" w:eastAsia="黑体" w:cs="黑体"/>
          <w:spacing w:val="-5"/>
          <w:sz w:val="36"/>
          <w:szCs w:val="36"/>
          <w:lang w:eastAsia="zh-CN"/>
        </w:rPr>
        <w:t>城中区教育局</w:t>
      </w:r>
      <w:r>
        <w:rPr>
          <w:rFonts w:ascii="黑体" w:hAnsi="黑体" w:eastAsia="黑体" w:cs="黑体"/>
          <w:spacing w:val="-5"/>
          <w:sz w:val="36"/>
          <w:szCs w:val="36"/>
        </w:rPr>
        <w:t>2021年度部门决算情况</w:t>
      </w:r>
    </w:p>
    <w:p w14:paraId="49EC2DB4">
      <w:pPr>
        <w:keepNext w:val="0"/>
        <w:keepLines w:val="0"/>
        <w:pageBreakBefore w:val="0"/>
        <w:wordWrap/>
        <w:bidi w:val="0"/>
        <w:spacing w:before="233" w:line="580" w:lineRule="exact"/>
        <w:ind w:firstLine="3835"/>
        <w:jc w:val="left"/>
        <w:rPr>
          <w:rFonts w:ascii="黑体" w:hAnsi="黑体" w:eastAsia="黑体" w:cs="黑体"/>
          <w:sz w:val="36"/>
          <w:szCs w:val="36"/>
        </w:rPr>
      </w:pPr>
      <w:r>
        <w:rPr>
          <w:rFonts w:ascii="黑体" w:hAnsi="黑体" w:eastAsia="黑体" w:cs="黑体"/>
          <w:spacing w:val="-5"/>
          <w:sz w:val="36"/>
          <w:szCs w:val="36"/>
        </w:rPr>
        <w:t>说明</w:t>
      </w:r>
    </w:p>
    <w:p w14:paraId="505BA6BE">
      <w:pPr>
        <w:keepNext w:val="0"/>
        <w:keepLines w:val="0"/>
        <w:pageBreakBefore w:val="0"/>
        <w:widowControl/>
        <w:kinsoku w:val="0"/>
        <w:wordWrap/>
        <w:overflowPunct/>
        <w:topLinePunct w:val="0"/>
        <w:autoSpaceDE w:val="0"/>
        <w:autoSpaceDN w:val="0"/>
        <w:bidi w:val="0"/>
        <w:adjustRightInd w:val="0"/>
        <w:snapToGrid w:val="0"/>
        <w:spacing w:before="256" w:line="580" w:lineRule="exact"/>
        <w:ind w:firstLine="687"/>
        <w:jc w:val="left"/>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14:textOutline w14:w="5724" w14:cap="flat" w14:cmpd="sng">
            <w14:solidFill>
              <w14:srgbClr w14:val="000000"/>
            </w14:solidFill>
            <w14:prstDash w14:val="solid"/>
            <w14:miter w14:val="0"/>
          </w14:textOutline>
        </w:rPr>
        <w:t>一、2021年度收入支出决算总体情况</w:t>
      </w:r>
    </w:p>
    <w:p w14:paraId="378FD07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（一）本部门2021年度总收入57359.58万元，其中本年收入54331.84万元，比2020年决算增加5020.76万元，增长9.59%。收入具体情况如下：</w:t>
      </w:r>
    </w:p>
    <w:p w14:paraId="38933BE9">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1.一般公共预算财政拨款收入49997.54万元，为财政拨付的资金。比2020年决算增加2074.65万元，增长4.32%，主要原因是：2021年人员发生变动，且增加午托扩容用品采购及场地改造、购置学校设施设备等项目经费。</w:t>
      </w:r>
    </w:p>
    <w:p w14:paraId="69EF466A">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2.上级补助收入747.30万元，为事业单位从主管部门和上级单位取得的非财政补助收入。比2020年决算增加187.19万元，增长33.42%，主要原因是：增加学校项目投入。</w:t>
      </w:r>
    </w:p>
    <w:p w14:paraId="26D51176">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3.事业收入3124.98万元，为事业单位开展业务活动取得的收入。比2020年决算增加1477.10万元，增长89.64%，主要原因是：2021年人员发生变动，且增加学校项目投入。</w:t>
      </w:r>
    </w:p>
    <w:p w14:paraId="3DEF6E29">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4.其他收入462.01万元，为部门单位在“财政拨款收入”“事业收入”“经营收入”之外取得的收入。比2020年决算增加290.81万元，增长169.87%，主要原因是：银行存款账户实有资金增加。</w:t>
      </w:r>
    </w:p>
    <w:p w14:paraId="1BD16409">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使用非财政拨款结余54.16万元，主要是所属事业单位在当年的“财政拨款收入”“事业收入”“经营收入”及“其他收入”不能保证其支出的情况下，使用以前年度积累的非财政拨款结余弥补本年度收支缺口的资金。比2020年决算增加290.81万元，增长169.87%。</w:t>
      </w:r>
    </w:p>
    <w:p w14:paraId="7E033D45">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上年结转和结余2973.58万元，为以前年度支出预算因客观条件变化未执行完毕、结转到本年度按有关规定继续使用的资金。比2020年决算增加936.82万元，增加45.99%，主要原因是：上级部门拨入经费未使用完毕，结转下年。</w:t>
      </w:r>
    </w:p>
    <w:p w14:paraId="36270D3D">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（二）本部门2021年度总支出57359.58万元，其中本年支出54927.08万元,比2020年决算增加5020.76万元，增长9.59%。支出具体情况如下：</w:t>
      </w:r>
    </w:p>
    <w:p w14:paraId="7305763D">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类）191.79万元，主要用于：一般行政管理事务、专项业务、其他一般公共服务支出。比2020年决算增加442.33万元，增长8.45%，主要原因是：疫情防控常态化下，各项工作逐步恢复正常开展，教育事务方面的项目支出有所增加。</w:t>
      </w:r>
    </w:p>
    <w:p w14:paraId="647BC78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支出54619.77万元，主要用于：行政运行、一般行政管理事务、机关服务、其他教育管理事务支出、学前教育、小学教育、初中教育、高等教育、其他普通教育支出、农村中小学校舍建设、农村中小学教学设施、城市中小学校舍建设、城市中小学教学设施、其他教育费附加安排的支出。比2020年决算增加5905.58万元，主要原因：一是本年度在学校场地改造及设施设备购置的财政投入加大；二是新增两所公办幼儿园，学生人数增加，导致项目支出有所增加。</w:t>
      </w:r>
    </w:p>
    <w:p w14:paraId="6795E762">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.社会保障和就业支出（类）18.18万元，主要用于：机关事业单位职业年金保险缴费支出。比2020年决算15.79增加2.39万元，增长15.14%，主要原因是：人员工资总额提高导致按比例提取的职业年金增加。</w:t>
      </w:r>
    </w:p>
    <w:p w14:paraId="38580F86">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27.15</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计划生育服务、行政单位医疗和事业单位医疗</w:t>
      </w:r>
      <w:r>
        <w:rPr>
          <w:rFonts w:hint="eastAsia" w:ascii="仿宋_GB2312" w:hAnsi="仿宋_GB2312" w:eastAsia="仿宋_GB2312" w:cs="仿宋_GB2312"/>
          <w:sz w:val="32"/>
          <w:szCs w:val="32"/>
        </w:rPr>
        <w:t>。比2020年决算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5.56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25.75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教育局下属二层单位教研室人员增加，人员经费相应增加。</w:t>
      </w:r>
    </w:p>
    <w:p w14:paraId="6EE5A224">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资源勘探工业信息等支出</w:t>
      </w:r>
      <w:r>
        <w:rPr>
          <w:rFonts w:hint="eastAsia" w:ascii="仿宋_GB2312" w:hAnsi="仿宋_GB2312" w:eastAsia="仿宋_GB2312" w:cs="仿宋_GB2312"/>
          <w:sz w:val="32"/>
          <w:szCs w:val="32"/>
          <w:lang w:val="en-US" w:eastAsia="zh-CN"/>
        </w:rPr>
        <w:t>40.52</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其他制造业支出</w:t>
      </w:r>
      <w:r>
        <w:rPr>
          <w:rFonts w:hint="eastAsia" w:ascii="仿宋_GB2312" w:hAnsi="仿宋_GB2312" w:eastAsia="仿宋_GB2312" w:cs="仿宋_GB2312"/>
          <w:sz w:val="32"/>
          <w:szCs w:val="32"/>
        </w:rPr>
        <w:t>。比2020年决算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113.96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73.77</w:t>
      </w:r>
      <w:r>
        <w:rPr>
          <w:rFonts w:hint="eastAsia" w:ascii="仿宋_GB2312" w:hAnsi="仿宋_GB2312" w:eastAsia="仿宋_GB2312" w:cs="仿宋_GB2312"/>
          <w:sz w:val="32"/>
          <w:szCs w:val="32"/>
        </w:rPr>
        <w:t>%，主要原因是：2021年</w:t>
      </w:r>
      <w:r>
        <w:rPr>
          <w:rFonts w:hint="eastAsia" w:ascii="仿宋_GB2312" w:hAnsi="仿宋_GB2312" w:eastAsia="仿宋_GB2312" w:cs="仿宋_GB2312"/>
          <w:sz w:val="32"/>
          <w:szCs w:val="32"/>
          <w:lang w:eastAsia="zh-CN"/>
        </w:rPr>
        <w:t>减少相应</w:t>
      </w:r>
      <w:r>
        <w:rPr>
          <w:rFonts w:hint="eastAsia" w:ascii="仿宋_GB2312" w:hAnsi="仿宋_GB2312" w:eastAsia="仿宋_GB2312" w:cs="仿宋_GB2312"/>
          <w:sz w:val="32"/>
          <w:szCs w:val="32"/>
        </w:rPr>
        <w:t>建设项目支出。</w:t>
      </w:r>
    </w:p>
    <w:p w14:paraId="5ED96FBD">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lang w:val="en-US" w:eastAsia="zh-CN"/>
        </w:rPr>
        <w:t>27.27</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。比2020年决算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15.11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教育局下属二层单位教研室人员增加，人员经费相应增加。</w:t>
      </w:r>
    </w:p>
    <w:p w14:paraId="6BB5EFA2">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灾害防治及应急管理支出</w:t>
      </w:r>
      <w:r>
        <w:rPr>
          <w:rFonts w:hint="eastAsia" w:ascii="仿宋_GB2312" w:hAnsi="仿宋_GB2312" w:eastAsia="仿宋_GB2312" w:cs="仿宋_GB2312"/>
          <w:sz w:val="32"/>
          <w:szCs w:val="32"/>
          <w:lang w:val="en-US" w:eastAsia="zh-CN"/>
        </w:rPr>
        <w:t>2.39</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应急救援、地震灾害预防</w:t>
      </w:r>
      <w:r>
        <w:rPr>
          <w:rFonts w:hint="eastAsia" w:ascii="仿宋_GB2312" w:hAnsi="仿宋_GB2312" w:eastAsia="仿宋_GB2312" w:cs="仿宋_GB2312"/>
          <w:sz w:val="32"/>
          <w:szCs w:val="32"/>
        </w:rPr>
        <w:t>。比2020年决算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15.46</w:t>
      </w:r>
      <w:r>
        <w:rPr>
          <w:rFonts w:hint="eastAsia" w:ascii="仿宋_GB2312" w:hAnsi="仿宋_GB2312" w:eastAsia="仿宋_GB2312" w:cs="仿宋_GB2312"/>
          <w:sz w:val="32"/>
          <w:szCs w:val="32"/>
        </w:rPr>
        <w:t>%，主要原因是：202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年安排的</w:t>
      </w:r>
      <w:r>
        <w:rPr>
          <w:rFonts w:hint="eastAsia" w:ascii="仿宋_GB2312" w:hAnsi="仿宋_GB2312" w:eastAsia="仿宋_GB2312" w:cs="仿宋_GB2312"/>
          <w:sz w:val="32"/>
          <w:szCs w:val="32"/>
          <w:lang w:eastAsia="zh-CN"/>
        </w:rPr>
        <w:t>应急救援经费</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年未做安排。</w:t>
      </w:r>
    </w:p>
    <w:p w14:paraId="455857DC">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11.年末结转和结余</w:t>
      </w:r>
      <w:r>
        <w:rPr>
          <w:rFonts w:hint="eastAsia" w:ascii="仿宋_GB2312" w:hAnsi="仿宋_GB2312" w:eastAsia="仿宋_GB2312" w:cs="仿宋_GB2312"/>
          <w:sz w:val="32"/>
          <w:szCs w:val="32"/>
          <w:lang w:val="en-US" w:eastAsia="zh-CN"/>
        </w:rPr>
        <w:t>2432.51</w:t>
      </w:r>
      <w:r>
        <w:rPr>
          <w:rFonts w:hint="eastAsia" w:ascii="仿宋_GB2312" w:hAnsi="仿宋_GB2312" w:eastAsia="仿宋_GB2312" w:cs="仿宋_GB2312"/>
          <w:sz w:val="32"/>
          <w:szCs w:val="32"/>
        </w:rPr>
        <w:t>万元，为本年度或以前年度预算安排、因客观条件发生变化无法按原计划实施，需要延迟到以后年度按有关规定继续使用的资金。比2020年决算减少</w:t>
      </w:r>
      <w:r>
        <w:rPr>
          <w:rFonts w:hint="eastAsia" w:ascii="仿宋_GB2312" w:hAnsi="仿宋_GB2312" w:eastAsia="仿宋_GB2312" w:cs="仿宋_GB2312"/>
          <w:sz w:val="32"/>
          <w:szCs w:val="32"/>
          <w:lang w:val="en-US" w:eastAsia="zh-CN"/>
        </w:rPr>
        <w:t>974.23</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58.59</w:t>
      </w:r>
      <w:r>
        <w:rPr>
          <w:rFonts w:hint="eastAsia" w:ascii="仿宋_GB2312" w:hAnsi="仿宋_GB2312" w:eastAsia="仿宋_GB2312" w:cs="仿宋_GB2312"/>
          <w:sz w:val="32"/>
          <w:szCs w:val="32"/>
        </w:rPr>
        <w:t>%，主要原因是：市财政收回历年结转结余资金。</w:t>
      </w:r>
    </w:p>
    <w:p w14:paraId="2B5F77D4">
      <w:pPr>
        <w:keepNext w:val="0"/>
        <w:keepLines w:val="0"/>
        <w:pageBreakBefore w:val="0"/>
        <w:widowControl w:val="0"/>
        <w:kinsoku/>
        <w:wordWrap/>
        <w:overflowPunct w:val="0"/>
        <w:topLinePunct/>
        <w:autoSpaceDE/>
        <w:autoSpaceDN/>
        <w:bidi w:val="0"/>
        <w:adjustRightInd/>
        <w:snapToGrid/>
        <w:spacing w:line="580" w:lineRule="exact"/>
        <w:ind w:firstLine="648" w:firstLineChars="200"/>
        <w:textAlignment w:val="auto"/>
        <w:rPr>
          <w:rFonts w:ascii="仿宋" w:hAnsi="仿宋" w:eastAsia="仿宋" w:cs="仿宋"/>
          <w:spacing w:val="2"/>
          <w:sz w:val="32"/>
          <w:szCs w:val="32"/>
          <w14:textOutline w14:w="5724" w14:cap="flat" w14:cmpd="sng">
            <w14:solidFill>
              <w14:srgbClr w14:val="000000"/>
            </w14:solidFill>
            <w14:prstDash w14:val="solid"/>
            <w14:miter w14:val="0"/>
          </w14:textOutline>
        </w:rPr>
      </w:pPr>
      <w:r>
        <w:rPr>
          <w:rFonts w:ascii="仿宋" w:hAnsi="仿宋" w:eastAsia="仿宋" w:cs="仿宋"/>
          <w:spacing w:val="2"/>
          <w:sz w:val="32"/>
          <w:szCs w:val="32"/>
          <w14:textOutline w14:w="5724" w14:cap="flat" w14:cmpd="sng">
            <w14:solidFill>
              <w14:srgbClr w14:val="000000"/>
            </w14:solidFill>
            <w14:prstDash w14:val="solid"/>
            <w14:miter w14:val="0"/>
          </w14:textOutline>
        </w:rPr>
        <w:t>二、2021年度一般公共预算财政拨款支出决算情况</w:t>
      </w:r>
    </w:p>
    <w:p w14:paraId="59AA60C4">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本部门2021年度一般公共预算财政拨款支出</w:t>
      </w:r>
      <w:r>
        <w:rPr>
          <w:rFonts w:hint="eastAsia" w:ascii="仿宋_GB2312" w:hAnsi="仿宋_GB2312" w:eastAsia="仿宋_GB2312" w:cs="仿宋_GB2312"/>
          <w:color w:val="auto"/>
          <w:sz w:val="32"/>
          <w:szCs w:val="32"/>
          <w:lang w:val="en-US" w:eastAsia="zh-CN"/>
        </w:rPr>
        <w:t>51149.94</w:t>
      </w:r>
      <w:r>
        <w:rPr>
          <w:rFonts w:hint="eastAsia" w:ascii="仿宋_GB2312" w:hAnsi="仿宋_GB2312" w:eastAsia="仿宋_GB2312" w:cs="仿宋_GB2312"/>
          <w:color w:val="auto"/>
          <w:sz w:val="32"/>
          <w:szCs w:val="32"/>
        </w:rPr>
        <w:t>万元，比2020年决算</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rPr>
        <w:t>1,853.95万元，</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8.69</w:t>
      </w:r>
      <w:r>
        <w:rPr>
          <w:rFonts w:hint="eastAsia" w:ascii="仿宋_GB2312" w:hAnsi="仿宋_GB2312" w:eastAsia="仿宋_GB2312" w:cs="仿宋_GB2312"/>
          <w:color w:val="auto"/>
          <w:sz w:val="32"/>
          <w:szCs w:val="32"/>
        </w:rPr>
        <w:t>%，主要原因是：一是本年度在学校场地改造及设施设备购置的财政投入加大；二是新增两所公办幼儿园，学生人数增加，导致项目支出有所增加。其中：基本支出</w:t>
      </w:r>
      <w:r>
        <w:rPr>
          <w:rFonts w:hint="eastAsia" w:ascii="仿宋_GB2312" w:hAnsi="仿宋_GB2312" w:eastAsia="仿宋_GB2312" w:cs="仿宋_GB2312"/>
          <w:color w:val="auto"/>
          <w:sz w:val="32"/>
          <w:szCs w:val="32"/>
          <w:lang w:val="en-US" w:eastAsia="zh-CN"/>
        </w:rPr>
        <w:t>34988.16</w:t>
      </w:r>
      <w:r>
        <w:rPr>
          <w:rFonts w:hint="eastAsia" w:ascii="仿宋_GB2312" w:hAnsi="仿宋_GB2312" w:eastAsia="仿宋_GB2312" w:cs="仿宋_GB2312"/>
          <w:color w:val="auto"/>
          <w:sz w:val="32"/>
          <w:szCs w:val="32"/>
        </w:rPr>
        <w:t>万元，项目支出</w:t>
      </w:r>
      <w:r>
        <w:rPr>
          <w:rFonts w:hint="eastAsia" w:ascii="仿宋_GB2312" w:hAnsi="仿宋_GB2312" w:eastAsia="仿宋_GB2312" w:cs="仿宋_GB2312"/>
          <w:color w:val="auto"/>
          <w:sz w:val="32"/>
          <w:szCs w:val="32"/>
          <w:lang w:val="en-US" w:eastAsia="zh-CN"/>
        </w:rPr>
        <w:t>16161.78</w:t>
      </w:r>
      <w:r>
        <w:rPr>
          <w:rFonts w:hint="eastAsia" w:ascii="仿宋_GB2312" w:hAnsi="仿宋_GB2312" w:eastAsia="仿宋_GB2312" w:cs="仿宋_GB2312"/>
          <w:color w:val="auto"/>
          <w:sz w:val="32"/>
          <w:szCs w:val="32"/>
        </w:rPr>
        <w:t>万元。</w:t>
      </w:r>
    </w:p>
    <w:p w14:paraId="7079542D">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本部门2021年度一般公共预算财政拨款支出年初预算</w:t>
      </w:r>
      <w:r>
        <w:rPr>
          <w:rFonts w:hint="eastAsia" w:ascii="仿宋_GB2312" w:hAnsi="仿宋_GB2312" w:eastAsia="仿宋_GB2312" w:cs="仿宋_GB2312"/>
          <w:color w:val="auto"/>
          <w:sz w:val="32"/>
          <w:szCs w:val="32"/>
          <w:lang w:val="en-US" w:eastAsia="zh-CN"/>
        </w:rPr>
        <w:t>49997.54</w:t>
      </w:r>
      <w:r>
        <w:rPr>
          <w:rFonts w:hint="eastAsia" w:ascii="仿宋_GB2312" w:hAnsi="仿宋_GB2312" w:eastAsia="仿宋_GB2312" w:cs="仿宋_GB2312"/>
          <w:color w:val="auto"/>
          <w:sz w:val="32"/>
          <w:szCs w:val="32"/>
        </w:rPr>
        <w:t>万元，支出决算</w:t>
      </w:r>
      <w:r>
        <w:rPr>
          <w:rFonts w:hint="eastAsia" w:ascii="仿宋_GB2312" w:hAnsi="仿宋_GB2312" w:eastAsia="仿宋_GB2312" w:cs="仿宋_GB2312"/>
          <w:color w:val="auto"/>
          <w:sz w:val="32"/>
          <w:szCs w:val="32"/>
          <w:lang w:val="en-US" w:eastAsia="zh-CN"/>
        </w:rPr>
        <w:t>51149.94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102.30</w:t>
      </w:r>
      <w:r>
        <w:rPr>
          <w:rFonts w:hint="eastAsia" w:ascii="仿宋_GB2312" w:hAnsi="仿宋_GB2312" w:eastAsia="仿宋_GB2312" w:cs="仿宋_GB2312"/>
          <w:color w:val="auto"/>
          <w:sz w:val="32"/>
          <w:szCs w:val="32"/>
        </w:rPr>
        <w:t>%。支出具体情况如下：</w:t>
      </w:r>
    </w:p>
    <w:p w14:paraId="32BA1B0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（一）一般公共服务支出（类）党委办公厅（室）及相关机构事务（款）一般行政管理事务（项）。年初预算为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0.25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%。决算数大于预算数的主要原因是：</w:t>
      </w:r>
      <w:r>
        <w:rPr>
          <w:rFonts w:hint="eastAsia" w:ascii="仿宋_GB2312" w:hAnsi="仿宋_GB2312" w:eastAsia="仿宋_GB2312" w:cs="仿宋_GB2312"/>
          <w:color w:val="auto"/>
          <w:sz w:val="32"/>
          <w:szCs w:val="32"/>
          <w:lang w:eastAsia="zh-CN"/>
        </w:rPr>
        <w:t>区组织部下达党支部党建活动经费</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开展各项党建活动</w:t>
      </w:r>
      <w:r>
        <w:rPr>
          <w:rFonts w:hint="eastAsia" w:ascii="仿宋_GB2312" w:hAnsi="仿宋_GB2312" w:eastAsia="仿宋_GB2312" w:cs="仿宋_GB2312"/>
          <w:color w:val="auto"/>
          <w:sz w:val="32"/>
          <w:szCs w:val="32"/>
        </w:rPr>
        <w:t>。</w:t>
      </w:r>
    </w:p>
    <w:p w14:paraId="7057AD6A">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（二）一般公共服务支出（类）党委办公厅（室）及相关机构事务（款）</w:t>
      </w:r>
      <w:r>
        <w:rPr>
          <w:rFonts w:hint="eastAsia" w:ascii="仿宋_GB2312" w:hAnsi="仿宋_GB2312" w:eastAsia="仿宋_GB2312" w:cs="仿宋_GB2312"/>
          <w:color w:val="auto"/>
          <w:sz w:val="32"/>
          <w:szCs w:val="32"/>
          <w:lang w:eastAsia="zh-CN"/>
        </w:rPr>
        <w:t>专项业务</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0.3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%。决算数大于预算数的主要原因是：</w:t>
      </w:r>
      <w:r>
        <w:rPr>
          <w:rFonts w:hint="eastAsia" w:ascii="仿宋_GB2312" w:hAnsi="仿宋_GB2312" w:eastAsia="仿宋_GB2312" w:cs="仿宋_GB2312"/>
          <w:color w:val="auto"/>
          <w:sz w:val="32"/>
          <w:szCs w:val="32"/>
          <w:lang w:eastAsia="zh-CN"/>
        </w:rPr>
        <w:t>区组织部下达党支部党建活动经费</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开展各项党建活动</w:t>
      </w:r>
      <w:r>
        <w:rPr>
          <w:rFonts w:hint="eastAsia" w:ascii="仿宋_GB2312" w:hAnsi="仿宋_GB2312" w:eastAsia="仿宋_GB2312" w:cs="仿宋_GB2312"/>
          <w:color w:val="auto"/>
          <w:sz w:val="32"/>
          <w:szCs w:val="32"/>
        </w:rPr>
        <w:t>。</w:t>
      </w:r>
    </w:p>
    <w:p w14:paraId="05860F42">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教育管理事务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行政运行</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136.79</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113.34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82.86%</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厉行勤俭节约，减少日常公用经费开支</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行政单位的基本支出</w:t>
      </w:r>
      <w:r>
        <w:rPr>
          <w:rFonts w:hint="eastAsia" w:ascii="仿宋_GB2312" w:hAnsi="仿宋_GB2312" w:eastAsia="仿宋_GB2312" w:cs="仿宋_GB2312"/>
          <w:color w:val="auto"/>
          <w:sz w:val="32"/>
          <w:szCs w:val="32"/>
        </w:rPr>
        <w:t>。</w:t>
      </w:r>
    </w:p>
    <w:p w14:paraId="6A4C0C56">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教育管理事务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一般行政管理事务</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10538.66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2187.14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20.75</w:t>
      </w:r>
      <w:r>
        <w:rPr>
          <w:rFonts w:hint="eastAsia" w:ascii="仿宋_GB2312" w:hAnsi="仿宋_GB2312" w:eastAsia="仿宋_GB2312" w:cs="仿宋_GB2312"/>
          <w:color w:val="auto"/>
          <w:sz w:val="32"/>
          <w:szCs w:val="32"/>
        </w:rPr>
        <w:t>%。决算数小于预算数的主要原因是：</w:t>
      </w:r>
      <w:r>
        <w:rPr>
          <w:rFonts w:hint="eastAsia" w:ascii="仿宋_GB2312" w:hAnsi="仿宋_GB2312" w:eastAsia="仿宋_GB2312" w:cs="仿宋_GB2312"/>
          <w:color w:val="auto"/>
          <w:sz w:val="32"/>
          <w:szCs w:val="32"/>
          <w:lang w:eastAsia="zh-CN"/>
        </w:rPr>
        <w:t>控制数教师及劳务派遣工作人员的工资经费年初列入教育局预算，但实际由学校开支，经费按照各校性质下达</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校园安全保障工作及城区教师体检工作</w:t>
      </w:r>
      <w:r>
        <w:rPr>
          <w:rFonts w:hint="eastAsia" w:ascii="仿宋_GB2312" w:hAnsi="仿宋_GB2312" w:eastAsia="仿宋_GB2312" w:cs="仿宋_GB2312"/>
          <w:color w:val="auto"/>
          <w:sz w:val="32"/>
          <w:szCs w:val="32"/>
        </w:rPr>
        <w:t>。</w:t>
      </w:r>
    </w:p>
    <w:p w14:paraId="14BA8490">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教育管理事务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机关服务</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406.63</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279.67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68.77</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小于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人员增减变动，人员经费未开支</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事业单位的支出</w:t>
      </w:r>
      <w:r>
        <w:rPr>
          <w:rFonts w:hint="eastAsia" w:ascii="仿宋_GB2312" w:hAnsi="仿宋_GB2312" w:eastAsia="仿宋_GB2312" w:cs="仿宋_GB2312"/>
          <w:color w:val="auto"/>
          <w:sz w:val="32"/>
          <w:szCs w:val="32"/>
        </w:rPr>
        <w:t>。</w:t>
      </w:r>
    </w:p>
    <w:p w14:paraId="63078624">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教育管理事务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其他教育管理事务支出</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9.83</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9.09</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92.47</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小于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，人员经费未开支</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小学青年教师赛教课及小学集体研备活动</w:t>
      </w:r>
      <w:r>
        <w:rPr>
          <w:rFonts w:hint="eastAsia" w:ascii="仿宋_GB2312" w:hAnsi="仿宋_GB2312" w:eastAsia="仿宋_GB2312" w:cs="仿宋_GB2312"/>
          <w:color w:val="auto"/>
          <w:sz w:val="32"/>
          <w:szCs w:val="32"/>
        </w:rPr>
        <w:t>。</w:t>
      </w:r>
    </w:p>
    <w:p w14:paraId="10C9871A">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普通教育</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学前教育</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2123.14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6204.67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292.24</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新建两所公办幼儿园，增加项目支出</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学前教育奖补及项目建设。</w:t>
      </w:r>
    </w:p>
    <w:p w14:paraId="4EE0CBC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普通教育</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小学教育</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17549.86</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19814.79</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112.91</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城区小学学生人数增加，人员及项目也相应增长</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城区小学人员及项目支出。</w:t>
      </w:r>
    </w:p>
    <w:p w14:paraId="59189F6B">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普通教育</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初中教育</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14797.44</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16117.64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108.92</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支付学院路中学基建配套款，为学校配置新增教室办公电脑以及班班通设施设备</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用于城区中学人员及项目支出。</w:t>
      </w:r>
    </w:p>
    <w:p w14:paraId="569F7BC9">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普通教育</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高等教育</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5.71</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项目经费由上级部门下达，未列入我局年初预算</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用于发放国家学费代偿补助经费。</w:t>
      </w:r>
    </w:p>
    <w:p w14:paraId="41C697A5">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eastAsia="zh-CN"/>
        </w:rPr>
        <w:t>（十一）教育支出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普通教育</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其他普通教育</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2781.38</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项目经费由上级部门下达，年初未列入我局预算</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列支校园安全保障、教师培训、困难学生生活补助及其他项目经费。</w:t>
      </w:r>
    </w:p>
    <w:p w14:paraId="1AD53D89">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（十二）教育支出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教育费附加安排的支出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农村中小学校舍建设</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22.75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22.75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农村中小学校舍建设项目。</w:t>
      </w:r>
    </w:p>
    <w:p w14:paraId="49F279F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（十三）教育支出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教育费附加安排的支出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农村中小学教学设施</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3.23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项目经费由上级部门下达，年初未列入我局预算</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农村中小学教学设施项目。</w:t>
      </w:r>
    </w:p>
    <w:p w14:paraId="53FFF9E2">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（十四）教育支出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教育费附加安排的支出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城市中小学校舍建设</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610.00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1656.23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271.51</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投入三所学校基建配套资金，追加校内课后服务设施设备及场地改造经费</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城市中小学校舍建设项目。</w:t>
      </w:r>
    </w:p>
    <w:p w14:paraId="6093FFC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（十五）教育支出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教育费附加安排的支出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城市中小学教学设施</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188.50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577.64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306.44</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投入</w:t>
      </w:r>
      <w:r>
        <w:rPr>
          <w:rFonts w:hint="eastAsia" w:ascii="仿宋_GB2312" w:hAnsi="仿宋_GB2312" w:eastAsia="仿宋_GB2312" w:cs="仿宋_GB2312"/>
          <w:color w:val="auto"/>
          <w:sz w:val="32"/>
          <w:szCs w:val="32"/>
          <w:lang w:val="en-US" w:eastAsia="zh-CN"/>
        </w:rPr>
        <w:t>VR创新教室建设经费及学校录播室建设经费</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城市中小学教学设施项目。</w:t>
      </w:r>
    </w:p>
    <w:p w14:paraId="7A5769D5">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（十六）教育支出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教育费附加安排的支出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eastAsia="zh-CN"/>
        </w:rPr>
        <w:t>其他教育费附加安排的支出</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400.00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1260.59</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315.15</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大于</w:t>
      </w:r>
      <w:r>
        <w:rPr>
          <w:rFonts w:hint="eastAsia" w:ascii="仿宋_GB2312" w:hAnsi="仿宋_GB2312" w:eastAsia="仿宋_GB2312" w:cs="仿宋_GB2312"/>
          <w:color w:val="auto"/>
          <w:sz w:val="32"/>
          <w:szCs w:val="32"/>
        </w:rPr>
        <w:t>预算数的主要原因是：</w:t>
      </w:r>
      <w:r>
        <w:rPr>
          <w:rFonts w:hint="eastAsia" w:ascii="仿宋_GB2312" w:hAnsi="仿宋_GB2312" w:eastAsia="仿宋_GB2312" w:cs="仿宋_GB2312"/>
          <w:color w:val="auto"/>
          <w:sz w:val="32"/>
          <w:szCs w:val="32"/>
          <w:lang w:eastAsia="zh-CN"/>
        </w:rPr>
        <w:t>开展学校暑期维修项目</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城区学校校园维修及设施设备购置项目。</w:t>
      </w:r>
    </w:p>
    <w:p w14:paraId="392FF7F6">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十七</w:t>
      </w:r>
      <w:r>
        <w:rPr>
          <w:rFonts w:hint="eastAsia" w:ascii="仿宋_GB2312" w:hAnsi="仿宋_GB2312" w:eastAsia="仿宋_GB2312" w:cs="仿宋_GB2312"/>
          <w:color w:val="auto"/>
          <w:sz w:val="32"/>
          <w:szCs w:val="32"/>
        </w:rPr>
        <w:t>）社会保障和就业支出（类）行政事业单位养老支出（款）机关事业单位职业年金缴费支出（项）。年初预算为</w:t>
      </w:r>
      <w:r>
        <w:rPr>
          <w:rFonts w:hint="eastAsia" w:ascii="仿宋_GB2312" w:hAnsi="仿宋_GB2312" w:eastAsia="仿宋_GB2312" w:cs="仿宋_GB2312"/>
          <w:color w:val="auto"/>
          <w:sz w:val="32"/>
          <w:szCs w:val="32"/>
          <w:lang w:val="en-US" w:eastAsia="zh-CN"/>
        </w:rPr>
        <w:t>31.17</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18.18</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58.33</w:t>
      </w:r>
      <w:r>
        <w:rPr>
          <w:rFonts w:hint="eastAsia" w:ascii="仿宋_GB2312" w:hAnsi="仿宋_GB2312" w:eastAsia="仿宋_GB2312" w:cs="仿宋_GB2312"/>
          <w:color w:val="auto"/>
          <w:sz w:val="32"/>
          <w:szCs w:val="32"/>
        </w:rPr>
        <w:t>%。决算数小于预算数的主要原因是：人员增减变动，机关事业单位职业年金缴费支出有所结余。主要用于：机关事业单位实施养老保险制度由单位实际缴纳的职业年金支出。</w:t>
      </w:r>
    </w:p>
    <w:p w14:paraId="1630917E">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）卫生健康支出（类）计划生育事务（款）计划生育服务（项）。年初预算为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3.14</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于预算数的主要原因是：</w:t>
      </w:r>
      <w:r>
        <w:rPr>
          <w:rFonts w:hint="eastAsia" w:ascii="仿宋_GB2312" w:hAnsi="仿宋_GB2312" w:eastAsia="仿宋_GB2312" w:cs="仿宋_GB2312"/>
          <w:color w:val="auto"/>
          <w:sz w:val="32"/>
          <w:szCs w:val="32"/>
          <w:lang w:eastAsia="zh-CN"/>
        </w:rPr>
        <w:t>项目经费由卫健局下达，未列入年初预算</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eastAsia="zh-CN"/>
        </w:rPr>
        <w:t>独生子女费</w:t>
      </w:r>
      <w:r>
        <w:rPr>
          <w:rFonts w:hint="eastAsia" w:ascii="仿宋_GB2312" w:hAnsi="仿宋_GB2312" w:eastAsia="仿宋_GB2312" w:cs="仿宋_GB2312"/>
          <w:color w:val="auto"/>
          <w:sz w:val="32"/>
          <w:szCs w:val="32"/>
        </w:rPr>
        <w:t>。</w:t>
      </w:r>
    </w:p>
    <w:p w14:paraId="39F5988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）卫生健康支出（类）行政事业单位医疗（款）行政单位医疗（项）。年初预算为</w:t>
      </w:r>
      <w:r>
        <w:rPr>
          <w:rFonts w:hint="eastAsia" w:ascii="仿宋_GB2312" w:hAnsi="仿宋_GB2312" w:eastAsia="仿宋_GB2312" w:cs="仿宋_GB2312"/>
          <w:color w:val="auto"/>
          <w:sz w:val="32"/>
          <w:szCs w:val="32"/>
          <w:lang w:val="en-US" w:eastAsia="zh-CN"/>
        </w:rPr>
        <w:t>7.31</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7.25</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99.18</w:t>
      </w:r>
      <w:r>
        <w:rPr>
          <w:rFonts w:hint="eastAsia" w:ascii="仿宋_GB2312" w:hAnsi="仿宋_GB2312" w:eastAsia="仿宋_GB2312" w:cs="仿宋_GB2312"/>
          <w:color w:val="auto"/>
          <w:sz w:val="32"/>
          <w:szCs w:val="32"/>
        </w:rPr>
        <w:t>%。决算数小于预算数的主要原因是：人员增减变动，行政单位医疗支出有所结余。主要用于：行政单位基本医疗保险缴费经费。</w:t>
      </w:r>
    </w:p>
    <w:p w14:paraId="41D481C5">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二十</w:t>
      </w:r>
      <w:r>
        <w:rPr>
          <w:rFonts w:hint="eastAsia" w:ascii="仿宋_GB2312" w:hAnsi="仿宋_GB2312" w:eastAsia="仿宋_GB2312" w:cs="仿宋_GB2312"/>
          <w:color w:val="auto"/>
          <w:sz w:val="32"/>
          <w:szCs w:val="32"/>
        </w:rPr>
        <w:t>）卫生健康支出（类）行政事业单位医疗（款）事业单位医疗（项）。年初预算为</w:t>
      </w:r>
      <w:r>
        <w:rPr>
          <w:rFonts w:hint="eastAsia" w:ascii="仿宋_GB2312" w:hAnsi="仿宋_GB2312" w:eastAsia="仿宋_GB2312" w:cs="仿宋_GB2312"/>
          <w:color w:val="auto"/>
          <w:sz w:val="32"/>
          <w:szCs w:val="32"/>
          <w:lang w:val="en-US" w:eastAsia="zh-CN"/>
        </w:rPr>
        <w:t>28.73</w:t>
      </w:r>
      <w:r>
        <w:rPr>
          <w:rFonts w:hint="eastAsia" w:ascii="仿宋_GB2312" w:hAnsi="仿宋_GB2312" w:eastAsia="仿宋_GB2312" w:cs="仿宋_GB2312"/>
          <w:color w:val="auto"/>
          <w:sz w:val="32"/>
          <w:szCs w:val="32"/>
        </w:rPr>
        <w:t>万元，支出决算为16.</w:t>
      </w:r>
      <w:r>
        <w:rPr>
          <w:rFonts w:hint="eastAsia" w:ascii="仿宋_GB2312" w:hAnsi="仿宋_GB2312" w:eastAsia="仿宋_GB2312" w:cs="仿宋_GB2312"/>
          <w:color w:val="auto"/>
          <w:sz w:val="32"/>
          <w:szCs w:val="32"/>
          <w:lang w:val="en-US" w:eastAsia="zh-CN"/>
        </w:rPr>
        <w:t>76</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58.34</w:t>
      </w:r>
      <w:r>
        <w:rPr>
          <w:rFonts w:hint="eastAsia" w:ascii="仿宋_GB2312" w:hAnsi="仿宋_GB2312" w:eastAsia="仿宋_GB2312" w:cs="仿宋_GB2312"/>
          <w:color w:val="auto"/>
          <w:sz w:val="32"/>
          <w:szCs w:val="32"/>
        </w:rPr>
        <w:t>%。决算数小于预算数的主要原因是：一是事业单位职工医保实际缴费基数有所区别，事业单位医疗经费有所结余；二是人员增减变动，事业单位医疗有所结余。主要用于：事业单位基本医疗保险缴费经费。</w:t>
      </w:r>
    </w:p>
    <w:p w14:paraId="1E897663">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二十一</w:t>
      </w:r>
      <w:r>
        <w:rPr>
          <w:rFonts w:hint="eastAsia" w:ascii="仿宋_GB2312" w:hAnsi="仿宋_GB2312" w:eastAsia="仿宋_GB2312" w:cs="仿宋_GB2312"/>
          <w:color w:val="auto"/>
          <w:sz w:val="32"/>
          <w:szCs w:val="32"/>
        </w:rPr>
        <w:t>）资源勘探工业信息等支出（类）</w:t>
      </w:r>
      <w:r>
        <w:rPr>
          <w:rFonts w:hint="eastAsia" w:ascii="仿宋_GB2312" w:hAnsi="仿宋_GB2312" w:eastAsia="仿宋_GB2312" w:cs="仿宋_GB2312"/>
          <w:color w:val="auto"/>
          <w:sz w:val="32"/>
          <w:szCs w:val="32"/>
          <w:lang w:val="en-US" w:eastAsia="zh-CN"/>
        </w:rPr>
        <w:t>制造业</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其他制造业支出</w:t>
      </w:r>
      <w:r>
        <w:rPr>
          <w:rFonts w:hint="eastAsia" w:ascii="仿宋_GB2312" w:hAnsi="仿宋_GB2312" w:eastAsia="仿宋_GB2312" w:cs="仿宋_GB2312"/>
          <w:color w:val="auto"/>
          <w:sz w:val="32"/>
          <w:szCs w:val="32"/>
        </w:rPr>
        <w:t>（项）。年初预算为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40.52</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w:t>
      </w:r>
      <w:r>
        <w:rPr>
          <w:rFonts w:hint="eastAsia" w:ascii="仿宋_GB2312" w:hAnsi="仿宋_GB2312" w:eastAsia="仿宋_GB2312" w:cs="仿宋_GB2312"/>
          <w:color w:val="auto"/>
          <w:sz w:val="32"/>
          <w:szCs w:val="32"/>
          <w:lang w:val="en-US" w:eastAsia="zh-CN"/>
        </w:rPr>
        <w:t>大</w:t>
      </w:r>
      <w:r>
        <w:rPr>
          <w:rFonts w:hint="eastAsia" w:ascii="仿宋_GB2312" w:hAnsi="仿宋_GB2312" w:eastAsia="仿宋_GB2312" w:cs="仿宋_GB2312"/>
          <w:color w:val="auto"/>
          <w:sz w:val="32"/>
          <w:szCs w:val="32"/>
        </w:rPr>
        <w:t>于预算数的主要原因是：</w:t>
      </w:r>
      <w:r>
        <w:rPr>
          <w:rFonts w:hint="eastAsia" w:ascii="仿宋_GB2312" w:hAnsi="仿宋_GB2312" w:eastAsia="仿宋_GB2312" w:cs="仿宋_GB2312"/>
          <w:color w:val="auto"/>
          <w:sz w:val="32"/>
          <w:szCs w:val="32"/>
          <w:lang w:eastAsia="zh-CN"/>
        </w:rPr>
        <w:t>项目经费由</w:t>
      </w:r>
      <w:r>
        <w:rPr>
          <w:rFonts w:hint="eastAsia" w:ascii="仿宋_GB2312" w:hAnsi="仿宋_GB2312" w:eastAsia="仿宋_GB2312" w:cs="仿宋_GB2312"/>
          <w:color w:val="auto"/>
          <w:sz w:val="32"/>
          <w:szCs w:val="32"/>
          <w:lang w:val="en-US" w:eastAsia="zh-CN"/>
        </w:rPr>
        <w:t>其他部门</w:t>
      </w:r>
      <w:r>
        <w:rPr>
          <w:rFonts w:hint="eastAsia" w:ascii="仿宋_GB2312" w:hAnsi="仿宋_GB2312" w:eastAsia="仿宋_GB2312" w:cs="仿宋_GB2312"/>
          <w:color w:val="auto"/>
          <w:sz w:val="32"/>
          <w:szCs w:val="32"/>
          <w:lang w:eastAsia="zh-CN"/>
        </w:rPr>
        <w:t>下达，未列入年初预算</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val="en-US" w:eastAsia="zh-CN"/>
        </w:rPr>
        <w:t>其他制造业项目支出</w:t>
      </w:r>
      <w:r>
        <w:rPr>
          <w:rFonts w:hint="eastAsia" w:ascii="仿宋_GB2312" w:hAnsi="仿宋_GB2312" w:eastAsia="仿宋_GB2312" w:cs="仿宋_GB2312"/>
          <w:color w:val="auto"/>
          <w:sz w:val="32"/>
          <w:szCs w:val="32"/>
        </w:rPr>
        <w:t>。</w:t>
      </w:r>
    </w:p>
    <w:p w14:paraId="70CF76DF">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二十二</w:t>
      </w:r>
      <w:r>
        <w:rPr>
          <w:rFonts w:hint="eastAsia" w:ascii="仿宋_GB2312" w:hAnsi="仿宋_GB2312" w:eastAsia="仿宋_GB2312" w:cs="仿宋_GB2312"/>
          <w:color w:val="auto"/>
          <w:sz w:val="32"/>
          <w:szCs w:val="32"/>
        </w:rPr>
        <w:t>）住房保障支出（类）住房改革支出（款）住房公积金（项）。年初预算为</w:t>
      </w:r>
      <w:r>
        <w:rPr>
          <w:rFonts w:hint="eastAsia" w:ascii="仿宋_GB2312" w:hAnsi="仿宋_GB2312" w:eastAsia="仿宋_GB2312" w:cs="仿宋_GB2312"/>
          <w:color w:val="auto"/>
          <w:sz w:val="32"/>
          <w:szCs w:val="32"/>
          <w:lang w:val="en-US" w:eastAsia="zh-CN"/>
        </w:rPr>
        <w:t>46.75</w:t>
      </w:r>
      <w:r>
        <w:rPr>
          <w:rFonts w:hint="eastAsia" w:ascii="仿宋_GB2312" w:hAnsi="仿宋_GB2312" w:eastAsia="仿宋_GB2312" w:cs="仿宋_GB2312"/>
          <w:color w:val="auto"/>
          <w:sz w:val="32"/>
          <w:szCs w:val="32"/>
        </w:rPr>
        <w:t>万元，支出决算为</w:t>
      </w:r>
      <w:r>
        <w:rPr>
          <w:rFonts w:hint="eastAsia" w:ascii="仿宋_GB2312" w:hAnsi="仿宋_GB2312" w:eastAsia="仿宋_GB2312" w:cs="仿宋_GB2312"/>
          <w:color w:val="auto"/>
          <w:sz w:val="32"/>
          <w:szCs w:val="32"/>
          <w:lang w:val="en-US" w:eastAsia="zh-CN"/>
        </w:rPr>
        <w:t>27.27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58.33</w:t>
      </w:r>
      <w:r>
        <w:rPr>
          <w:rFonts w:hint="eastAsia" w:ascii="仿宋_GB2312" w:hAnsi="仿宋_GB2312" w:eastAsia="仿宋_GB2312" w:cs="仿宋_GB2312"/>
          <w:color w:val="auto"/>
          <w:sz w:val="32"/>
          <w:szCs w:val="32"/>
        </w:rPr>
        <w:t>%。决算数小于预算数的主要原因是：人员变动导致实际缴纳单位部分公积金较预算有所差异。主要用于：行政事业单位按人力资源和社会保障部、财政部规定的基本工资和津贴补贴以及规定比例为职工缴纳的住房公积金。</w:t>
      </w:r>
    </w:p>
    <w:p w14:paraId="40EDB03B">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二十三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灾害防治及应急管理支出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应急管理事务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应急救援</w:t>
      </w:r>
      <w:r>
        <w:rPr>
          <w:rFonts w:hint="eastAsia" w:ascii="仿宋_GB2312" w:hAnsi="仿宋_GB2312" w:eastAsia="仿宋_GB2312" w:cs="仿宋_GB2312"/>
          <w:color w:val="auto"/>
          <w:sz w:val="32"/>
          <w:szCs w:val="32"/>
        </w:rPr>
        <w:t>（项）。年初预算为0.00万元，支出决算为</w:t>
      </w:r>
      <w:r>
        <w:rPr>
          <w:rFonts w:hint="eastAsia" w:ascii="仿宋_GB2312" w:hAnsi="仿宋_GB2312" w:eastAsia="仿宋_GB2312" w:cs="仿宋_GB2312"/>
          <w:color w:val="auto"/>
          <w:sz w:val="32"/>
          <w:szCs w:val="32"/>
          <w:lang w:val="en-US" w:eastAsia="zh-CN"/>
        </w:rPr>
        <w:t>2.39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%。决算数大于预算数的主要原因是：</w:t>
      </w:r>
      <w:r>
        <w:rPr>
          <w:rFonts w:hint="eastAsia" w:ascii="仿宋_GB2312" w:hAnsi="仿宋_GB2312" w:eastAsia="仿宋_GB2312" w:cs="仿宋_GB2312"/>
          <w:color w:val="auto"/>
          <w:sz w:val="32"/>
          <w:szCs w:val="32"/>
          <w:lang w:eastAsia="zh-CN"/>
        </w:rPr>
        <w:t>项目经费由</w:t>
      </w:r>
      <w:r>
        <w:rPr>
          <w:rFonts w:hint="eastAsia" w:ascii="仿宋_GB2312" w:hAnsi="仿宋_GB2312" w:eastAsia="仿宋_GB2312" w:cs="仿宋_GB2312"/>
          <w:color w:val="auto"/>
          <w:sz w:val="32"/>
          <w:szCs w:val="32"/>
          <w:lang w:val="en-US" w:eastAsia="zh-CN"/>
        </w:rPr>
        <w:t>其他部门</w:t>
      </w:r>
      <w:r>
        <w:rPr>
          <w:rFonts w:hint="eastAsia" w:ascii="仿宋_GB2312" w:hAnsi="仿宋_GB2312" w:eastAsia="仿宋_GB2312" w:cs="仿宋_GB2312"/>
          <w:color w:val="auto"/>
          <w:sz w:val="32"/>
          <w:szCs w:val="32"/>
          <w:lang w:eastAsia="zh-CN"/>
        </w:rPr>
        <w:t>下达，未列入年初预算</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val="en-US" w:eastAsia="zh-CN"/>
        </w:rPr>
        <w:t>防疫相关项目经费支出</w:t>
      </w:r>
      <w:r>
        <w:rPr>
          <w:rFonts w:hint="eastAsia" w:ascii="仿宋_GB2312" w:hAnsi="仿宋_GB2312" w:eastAsia="仿宋_GB2312" w:cs="仿宋_GB2312"/>
          <w:color w:val="auto"/>
          <w:sz w:val="32"/>
          <w:szCs w:val="32"/>
        </w:rPr>
        <w:t>。</w:t>
      </w:r>
    </w:p>
    <w:p w14:paraId="4EA80809">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二十四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灾害防治及应急管理支出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地震事务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地震灾害预防</w:t>
      </w:r>
      <w:r>
        <w:rPr>
          <w:rFonts w:hint="eastAsia" w:ascii="仿宋_GB2312" w:hAnsi="仿宋_GB2312" w:eastAsia="仿宋_GB2312" w:cs="仿宋_GB2312"/>
          <w:color w:val="auto"/>
          <w:sz w:val="32"/>
          <w:szCs w:val="32"/>
        </w:rPr>
        <w:t>（项）。年初预算为0.00万元，支出决算为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完成年初预算的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%。决算数大于预算数的主要原因是：</w:t>
      </w:r>
      <w:r>
        <w:rPr>
          <w:rFonts w:hint="eastAsia" w:ascii="仿宋_GB2312" w:hAnsi="仿宋_GB2312" w:eastAsia="仿宋_GB2312" w:cs="仿宋_GB2312"/>
          <w:color w:val="auto"/>
          <w:sz w:val="32"/>
          <w:szCs w:val="32"/>
          <w:lang w:eastAsia="zh-CN"/>
        </w:rPr>
        <w:t>项目经费由</w:t>
      </w:r>
      <w:r>
        <w:rPr>
          <w:rFonts w:hint="eastAsia" w:ascii="仿宋_GB2312" w:hAnsi="仿宋_GB2312" w:eastAsia="仿宋_GB2312" w:cs="仿宋_GB2312"/>
          <w:color w:val="auto"/>
          <w:sz w:val="32"/>
          <w:szCs w:val="32"/>
          <w:lang w:val="en-US" w:eastAsia="zh-CN"/>
        </w:rPr>
        <w:t>其他部门</w:t>
      </w:r>
      <w:r>
        <w:rPr>
          <w:rFonts w:hint="eastAsia" w:ascii="仿宋_GB2312" w:hAnsi="仿宋_GB2312" w:eastAsia="仿宋_GB2312" w:cs="仿宋_GB2312"/>
          <w:color w:val="auto"/>
          <w:sz w:val="32"/>
          <w:szCs w:val="32"/>
          <w:lang w:eastAsia="zh-CN"/>
        </w:rPr>
        <w:t>下达，未列入年初预算</w:t>
      </w:r>
      <w:r>
        <w:rPr>
          <w:rFonts w:hint="eastAsia"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lang w:val="en-US" w:eastAsia="zh-CN"/>
        </w:rPr>
        <w:t>地震灾害预防相关项目支出</w:t>
      </w:r>
      <w:r>
        <w:rPr>
          <w:rFonts w:hint="eastAsia" w:ascii="仿宋_GB2312" w:hAnsi="仿宋_GB2312" w:eastAsia="仿宋_GB2312" w:cs="仿宋_GB2312"/>
          <w:color w:val="auto"/>
          <w:sz w:val="32"/>
          <w:szCs w:val="32"/>
        </w:rPr>
        <w:t>。</w:t>
      </w:r>
    </w:p>
    <w:p w14:paraId="63D9CAA8">
      <w:pPr>
        <w:keepNext w:val="0"/>
        <w:keepLines w:val="0"/>
        <w:pageBreakBefore w:val="0"/>
        <w:kinsoku/>
        <w:wordWrap/>
        <w:overflowPunct w:val="0"/>
        <w:topLinePunct/>
        <w:bidi w:val="0"/>
        <w:spacing w:before="240" w:line="580" w:lineRule="exact"/>
        <w:ind w:firstLine="691"/>
        <w:jc w:val="left"/>
        <w:outlineLvl w:val="0"/>
        <w:rPr>
          <w:rFonts w:ascii="仿宋" w:hAnsi="仿宋" w:eastAsia="仿宋" w:cs="仿宋"/>
          <w:sz w:val="32"/>
          <w:szCs w:val="32"/>
        </w:rPr>
      </w:pPr>
      <w:r>
        <w:rPr>
          <w:rFonts w:ascii="仿宋" w:hAnsi="仿宋" w:eastAsia="仿宋" w:cs="仿宋"/>
          <w:spacing w:val="-1"/>
          <w:sz w:val="32"/>
          <w:szCs w:val="32"/>
          <w14:textOutline w14:w="5724" w14:cap="flat" w14:cmpd="sng">
            <w14:solidFill>
              <w14:srgbClr w14:val="000000"/>
            </w14:solidFill>
            <w14:prstDash w14:val="solid"/>
            <w14:miter w14:val="0"/>
          </w14:textOutline>
        </w:rPr>
        <w:t>三、2021年度一般公共预算财政拨款基本支出决算情况</w:t>
      </w:r>
    </w:p>
    <w:p w14:paraId="4D2D866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本部门2021年度一般公共预算财政拨款基本支出</w:t>
      </w:r>
      <w:r>
        <w:rPr>
          <w:rFonts w:hint="eastAsia" w:ascii="仿宋_GB2312" w:hAnsi="仿宋_GB2312" w:eastAsia="仿宋_GB2312" w:cs="仿宋_GB2312"/>
          <w:color w:val="auto"/>
          <w:sz w:val="32"/>
          <w:szCs w:val="32"/>
          <w:lang w:val="en-US" w:eastAsia="zh-CN"/>
        </w:rPr>
        <w:t>34988.16</w:t>
      </w:r>
      <w:r>
        <w:rPr>
          <w:rFonts w:hint="eastAsia" w:ascii="仿宋_GB2312" w:hAnsi="仿宋_GB2312" w:eastAsia="仿宋_GB2312" w:cs="仿宋_GB2312"/>
          <w:color w:val="auto"/>
          <w:sz w:val="32"/>
          <w:szCs w:val="32"/>
        </w:rPr>
        <w:t>万元，比2020年决算增加</w:t>
      </w:r>
      <w:r>
        <w:rPr>
          <w:rFonts w:hint="eastAsia" w:ascii="仿宋_GB2312" w:hAnsi="仿宋_GB2312" w:eastAsia="仿宋_GB2312" w:cs="仿宋_GB2312"/>
          <w:color w:val="auto"/>
          <w:sz w:val="32"/>
          <w:szCs w:val="32"/>
          <w:lang w:val="en-US" w:eastAsia="zh-CN"/>
        </w:rPr>
        <w:t>1621.07</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4.86</w:t>
      </w:r>
      <w:r>
        <w:rPr>
          <w:rFonts w:hint="eastAsia" w:ascii="仿宋_GB2312" w:hAnsi="仿宋_GB2312" w:eastAsia="仿宋_GB2312" w:cs="仿宋_GB2312"/>
          <w:color w:val="auto"/>
          <w:sz w:val="32"/>
          <w:szCs w:val="32"/>
        </w:rPr>
        <w:t>%，主要原因是：疫情防控常态化下，各项工作逐步恢复正常开展。其中：人员经费</w:t>
      </w:r>
      <w:r>
        <w:rPr>
          <w:rFonts w:hint="eastAsia" w:ascii="仿宋_GB2312" w:hAnsi="仿宋_GB2312" w:eastAsia="仿宋_GB2312" w:cs="仿宋_GB2312"/>
          <w:color w:val="auto"/>
          <w:sz w:val="32"/>
          <w:szCs w:val="32"/>
          <w:lang w:val="en-US" w:eastAsia="zh-CN"/>
        </w:rPr>
        <w:t>30339.93</w:t>
      </w:r>
      <w:r>
        <w:rPr>
          <w:rFonts w:hint="eastAsia" w:ascii="仿宋_GB2312" w:hAnsi="仿宋_GB2312" w:eastAsia="仿宋_GB2312" w:cs="仿宋_GB2312"/>
          <w:color w:val="auto"/>
          <w:sz w:val="32"/>
          <w:szCs w:val="32"/>
        </w:rPr>
        <w:t>万元，公用经费</w:t>
      </w:r>
      <w:r>
        <w:rPr>
          <w:rFonts w:hint="eastAsia" w:ascii="仿宋_GB2312" w:hAnsi="仿宋_GB2312" w:eastAsia="仿宋_GB2312" w:cs="仿宋_GB2312"/>
          <w:color w:val="auto"/>
          <w:sz w:val="32"/>
          <w:szCs w:val="32"/>
          <w:lang w:val="en-US" w:eastAsia="zh-CN"/>
        </w:rPr>
        <w:t>4648.23</w:t>
      </w:r>
      <w:r>
        <w:rPr>
          <w:rFonts w:hint="eastAsia" w:ascii="仿宋_GB2312" w:hAnsi="仿宋_GB2312" w:eastAsia="仿宋_GB2312" w:cs="仿宋_GB2312"/>
          <w:color w:val="auto"/>
          <w:sz w:val="32"/>
          <w:szCs w:val="32"/>
        </w:rPr>
        <w:t>万元。支出具体情况如下：</w:t>
      </w:r>
    </w:p>
    <w:p w14:paraId="7955951C">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（一）工资福利支出</w:t>
      </w:r>
      <w:r>
        <w:rPr>
          <w:rFonts w:hint="eastAsia" w:ascii="仿宋_GB2312" w:hAnsi="仿宋_GB2312" w:eastAsia="仿宋_GB2312" w:cs="仿宋_GB2312"/>
          <w:color w:val="auto"/>
          <w:sz w:val="32"/>
          <w:szCs w:val="32"/>
          <w:lang w:val="en-US" w:eastAsia="zh-CN"/>
        </w:rPr>
        <w:t>27330.87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90.42</w:t>
      </w:r>
      <w:r>
        <w:rPr>
          <w:rFonts w:hint="eastAsia" w:ascii="仿宋_GB2312" w:hAnsi="仿宋_GB2312" w:eastAsia="仿宋_GB2312" w:cs="仿宋_GB2312"/>
          <w:color w:val="auto"/>
          <w:sz w:val="32"/>
          <w:szCs w:val="32"/>
        </w:rPr>
        <w:t>%。决算</w:t>
      </w:r>
      <w:r>
        <w:rPr>
          <w:rFonts w:hint="eastAsia" w:ascii="仿宋_GB2312" w:hAnsi="仿宋_GB2312" w:eastAsia="仿宋_GB2312" w:cs="仿宋_GB2312"/>
          <w:color w:val="auto"/>
          <w:sz w:val="32"/>
          <w:szCs w:val="32"/>
          <w:lang w:val="en-US" w:eastAsia="zh-CN"/>
        </w:rPr>
        <w:t>小</w:t>
      </w:r>
      <w:r>
        <w:rPr>
          <w:rFonts w:hint="eastAsia" w:ascii="仿宋_GB2312" w:hAnsi="仿宋_GB2312" w:eastAsia="仿宋_GB2312" w:cs="仿宋_GB2312"/>
          <w:color w:val="auto"/>
          <w:sz w:val="32"/>
          <w:szCs w:val="32"/>
        </w:rPr>
        <w:t>于预算数主要原因是：</w:t>
      </w:r>
      <w:r>
        <w:rPr>
          <w:rFonts w:hint="eastAsia" w:ascii="仿宋_GB2312" w:hAnsi="仿宋_GB2312" w:eastAsia="仿宋_GB2312" w:cs="仿宋_GB2312"/>
          <w:color w:val="auto"/>
          <w:sz w:val="32"/>
          <w:szCs w:val="32"/>
          <w:lang w:val="en-US" w:eastAsia="zh-CN"/>
        </w:rPr>
        <w:t>一是调整人员社保缴费基数；二是人员变动</w:t>
      </w:r>
      <w:r>
        <w:rPr>
          <w:rFonts w:hint="eastAsia" w:ascii="仿宋_GB2312" w:hAnsi="仿宋_GB2312" w:eastAsia="仿宋_GB2312" w:cs="仿宋_GB2312"/>
          <w:color w:val="auto"/>
          <w:sz w:val="32"/>
          <w:szCs w:val="32"/>
        </w:rPr>
        <w:t>等。主要包括：基本工资</w:t>
      </w:r>
      <w:r>
        <w:rPr>
          <w:rFonts w:hint="eastAsia" w:ascii="仿宋_GB2312" w:hAnsi="仿宋_GB2312" w:eastAsia="仿宋_GB2312" w:cs="仿宋_GB2312"/>
          <w:color w:val="auto"/>
          <w:sz w:val="32"/>
          <w:szCs w:val="32"/>
          <w:lang w:val="en-US" w:eastAsia="zh-CN"/>
        </w:rPr>
        <w:t>8114.53</w:t>
      </w:r>
      <w:r>
        <w:rPr>
          <w:rFonts w:hint="eastAsia" w:ascii="仿宋_GB2312" w:hAnsi="仿宋_GB2312" w:eastAsia="仿宋_GB2312" w:cs="仿宋_GB2312"/>
          <w:color w:val="auto"/>
          <w:sz w:val="32"/>
          <w:szCs w:val="32"/>
        </w:rPr>
        <w:t>万元、津贴补贴</w:t>
      </w:r>
      <w:r>
        <w:rPr>
          <w:rFonts w:hint="eastAsia" w:ascii="仿宋_GB2312" w:hAnsi="仿宋_GB2312" w:eastAsia="仿宋_GB2312" w:cs="仿宋_GB2312"/>
          <w:color w:val="auto"/>
          <w:sz w:val="32"/>
          <w:szCs w:val="32"/>
          <w:lang w:val="en-US" w:eastAsia="zh-CN"/>
        </w:rPr>
        <w:t>1704.15</w:t>
      </w:r>
      <w:r>
        <w:rPr>
          <w:rFonts w:hint="eastAsia" w:ascii="仿宋_GB2312" w:hAnsi="仿宋_GB2312" w:eastAsia="仿宋_GB2312" w:cs="仿宋_GB2312"/>
          <w:color w:val="auto"/>
          <w:sz w:val="32"/>
          <w:szCs w:val="32"/>
        </w:rPr>
        <w:t>万元、奖金</w:t>
      </w:r>
      <w:r>
        <w:rPr>
          <w:rFonts w:hint="eastAsia" w:ascii="仿宋_GB2312" w:hAnsi="仿宋_GB2312" w:eastAsia="仿宋_GB2312" w:cs="仿宋_GB2312"/>
          <w:color w:val="auto"/>
          <w:sz w:val="32"/>
          <w:szCs w:val="32"/>
          <w:lang w:val="en-US" w:eastAsia="zh-CN"/>
        </w:rPr>
        <w:t>1894.70</w:t>
      </w:r>
      <w:r>
        <w:rPr>
          <w:rFonts w:hint="eastAsia" w:ascii="仿宋_GB2312" w:hAnsi="仿宋_GB2312" w:eastAsia="仿宋_GB2312" w:cs="仿宋_GB2312"/>
          <w:color w:val="auto"/>
          <w:sz w:val="32"/>
          <w:szCs w:val="32"/>
        </w:rPr>
        <w:t>万元、绩效工资</w:t>
      </w:r>
      <w:r>
        <w:rPr>
          <w:rFonts w:hint="eastAsia" w:ascii="仿宋_GB2312" w:hAnsi="仿宋_GB2312" w:eastAsia="仿宋_GB2312" w:cs="仿宋_GB2312"/>
          <w:color w:val="auto"/>
          <w:sz w:val="32"/>
          <w:szCs w:val="32"/>
          <w:lang w:val="en-US" w:eastAsia="zh-CN"/>
        </w:rPr>
        <w:t>8817.26</w:t>
      </w:r>
      <w:r>
        <w:rPr>
          <w:rFonts w:hint="eastAsia" w:ascii="仿宋_GB2312" w:hAnsi="仿宋_GB2312" w:eastAsia="仿宋_GB2312" w:cs="仿宋_GB2312"/>
          <w:color w:val="auto"/>
          <w:sz w:val="32"/>
          <w:szCs w:val="32"/>
        </w:rPr>
        <w:t>万元、机关事业单位基本养老保险缴费</w:t>
      </w:r>
      <w:r>
        <w:rPr>
          <w:rFonts w:hint="eastAsia" w:ascii="仿宋_GB2312" w:hAnsi="仿宋_GB2312" w:eastAsia="仿宋_GB2312" w:cs="仿宋_GB2312"/>
          <w:color w:val="auto"/>
          <w:sz w:val="32"/>
          <w:szCs w:val="32"/>
          <w:lang w:val="en-US" w:eastAsia="zh-CN"/>
        </w:rPr>
        <w:t>2103.47</w:t>
      </w:r>
      <w:r>
        <w:rPr>
          <w:rFonts w:hint="eastAsia" w:ascii="仿宋_GB2312" w:hAnsi="仿宋_GB2312" w:eastAsia="仿宋_GB2312" w:cs="仿宋_GB2312"/>
          <w:color w:val="auto"/>
          <w:sz w:val="32"/>
          <w:szCs w:val="32"/>
        </w:rPr>
        <w:t>万元、职业年金缴费</w:t>
      </w:r>
      <w:r>
        <w:rPr>
          <w:rFonts w:hint="eastAsia" w:ascii="仿宋_GB2312" w:hAnsi="仿宋_GB2312" w:eastAsia="仿宋_GB2312" w:cs="仿宋_GB2312"/>
          <w:color w:val="auto"/>
          <w:sz w:val="32"/>
          <w:szCs w:val="32"/>
          <w:lang w:val="en-US" w:eastAsia="zh-CN"/>
        </w:rPr>
        <w:t>1063.84万</w:t>
      </w:r>
      <w:r>
        <w:rPr>
          <w:rFonts w:hint="eastAsia" w:ascii="仿宋_GB2312" w:hAnsi="仿宋_GB2312" w:eastAsia="仿宋_GB2312" w:cs="仿宋_GB2312"/>
          <w:color w:val="auto"/>
          <w:sz w:val="32"/>
          <w:szCs w:val="32"/>
        </w:rPr>
        <w:t>元、职工基本医疗保险缴费</w:t>
      </w:r>
      <w:r>
        <w:rPr>
          <w:rFonts w:hint="eastAsia" w:ascii="仿宋_GB2312" w:hAnsi="仿宋_GB2312" w:eastAsia="仿宋_GB2312" w:cs="仿宋_GB2312"/>
          <w:color w:val="auto"/>
          <w:sz w:val="32"/>
          <w:szCs w:val="32"/>
          <w:lang w:val="en-US" w:eastAsia="zh-CN"/>
        </w:rPr>
        <w:t>1016.51</w:t>
      </w:r>
      <w:r>
        <w:rPr>
          <w:rFonts w:hint="eastAsia" w:ascii="仿宋_GB2312" w:hAnsi="仿宋_GB2312" w:eastAsia="仿宋_GB2312" w:cs="仿宋_GB2312"/>
          <w:color w:val="auto"/>
          <w:sz w:val="32"/>
          <w:szCs w:val="32"/>
        </w:rPr>
        <w:t>万元、公务员医疗补助缴费</w:t>
      </w:r>
      <w:r>
        <w:rPr>
          <w:rFonts w:hint="eastAsia" w:ascii="仿宋_GB2312" w:hAnsi="仿宋_GB2312" w:eastAsia="仿宋_GB2312" w:cs="仿宋_GB2312"/>
          <w:color w:val="auto"/>
          <w:sz w:val="32"/>
          <w:szCs w:val="32"/>
          <w:lang w:val="en-US" w:eastAsia="zh-CN"/>
        </w:rPr>
        <w:t>457.90</w:t>
      </w:r>
      <w:r>
        <w:rPr>
          <w:rFonts w:hint="eastAsia" w:ascii="仿宋_GB2312" w:hAnsi="仿宋_GB2312" w:eastAsia="仿宋_GB2312" w:cs="仿宋_GB2312"/>
          <w:color w:val="auto"/>
          <w:sz w:val="32"/>
          <w:szCs w:val="32"/>
        </w:rPr>
        <w:t>万元、其他社会保障缴费</w:t>
      </w:r>
      <w:r>
        <w:rPr>
          <w:rFonts w:hint="eastAsia" w:ascii="仿宋_GB2312" w:hAnsi="仿宋_GB2312" w:eastAsia="仿宋_GB2312" w:cs="仿宋_GB2312"/>
          <w:color w:val="auto"/>
          <w:sz w:val="32"/>
          <w:szCs w:val="32"/>
          <w:lang w:val="en-US" w:eastAsia="zh-CN"/>
        </w:rPr>
        <w:t>100.24</w:t>
      </w:r>
      <w:r>
        <w:rPr>
          <w:rFonts w:hint="eastAsia" w:ascii="仿宋_GB2312" w:hAnsi="仿宋_GB2312" w:eastAsia="仿宋_GB2312" w:cs="仿宋_GB2312"/>
          <w:color w:val="auto"/>
          <w:sz w:val="32"/>
          <w:szCs w:val="32"/>
        </w:rPr>
        <w:t>万元、住房公积金</w:t>
      </w:r>
      <w:r>
        <w:rPr>
          <w:rFonts w:hint="eastAsia" w:ascii="仿宋_GB2312" w:hAnsi="仿宋_GB2312" w:eastAsia="仿宋_GB2312" w:cs="仿宋_GB2312"/>
          <w:color w:val="auto"/>
          <w:sz w:val="32"/>
          <w:szCs w:val="32"/>
          <w:lang w:val="en-US" w:eastAsia="zh-CN"/>
        </w:rPr>
        <w:t>2058.27</w:t>
      </w:r>
      <w:r>
        <w:rPr>
          <w:rFonts w:hint="eastAsia" w:ascii="仿宋_GB2312" w:hAnsi="仿宋_GB2312" w:eastAsia="仿宋_GB2312" w:cs="仿宋_GB2312"/>
          <w:color w:val="auto"/>
          <w:sz w:val="32"/>
          <w:szCs w:val="32"/>
        </w:rPr>
        <w:t>万元、其他工资福利支出</w:t>
      </w:r>
      <w:r>
        <w:rPr>
          <w:rFonts w:hint="eastAsia" w:ascii="仿宋_GB2312" w:hAnsi="仿宋_GB2312" w:eastAsia="仿宋_GB2312" w:cs="仿宋_GB2312"/>
          <w:color w:val="auto"/>
          <w:sz w:val="32"/>
          <w:szCs w:val="32"/>
          <w:lang w:val="en-US" w:eastAsia="zh-CN"/>
        </w:rPr>
        <w:t>0.00</w:t>
      </w:r>
      <w:r>
        <w:rPr>
          <w:rFonts w:hint="eastAsia" w:ascii="仿宋_GB2312" w:hAnsi="仿宋_GB2312" w:eastAsia="仿宋_GB2312" w:cs="仿宋_GB2312"/>
          <w:color w:val="auto"/>
          <w:sz w:val="32"/>
          <w:szCs w:val="32"/>
        </w:rPr>
        <w:t>万元。</w:t>
      </w:r>
    </w:p>
    <w:p w14:paraId="0568EB12">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（二）对个人和家庭的补助</w:t>
      </w:r>
      <w:r>
        <w:rPr>
          <w:rFonts w:hint="eastAsia" w:ascii="仿宋_GB2312" w:hAnsi="仿宋_GB2312" w:eastAsia="仿宋_GB2312" w:cs="仿宋_GB2312"/>
          <w:color w:val="auto"/>
          <w:sz w:val="32"/>
          <w:szCs w:val="32"/>
          <w:lang w:val="en-US" w:eastAsia="zh-CN"/>
        </w:rPr>
        <w:t xml:space="preserve">3009.07 </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393.50</w:t>
      </w:r>
      <w:r>
        <w:rPr>
          <w:rFonts w:hint="eastAsia" w:ascii="仿宋_GB2312" w:hAnsi="仿宋_GB2312" w:eastAsia="仿宋_GB2312" w:cs="仿宋_GB2312"/>
          <w:color w:val="auto"/>
          <w:sz w:val="32"/>
          <w:szCs w:val="32"/>
        </w:rPr>
        <w:t>%。决算大于预算数主要原因是：人员增减变动，年中调剂安排部分财政拨款预算。主要包括：</w:t>
      </w:r>
      <w:r>
        <w:rPr>
          <w:rFonts w:hint="eastAsia" w:ascii="仿宋_GB2312" w:hAnsi="仿宋_GB2312" w:eastAsia="仿宋_GB2312" w:cs="仿宋_GB2312"/>
          <w:color w:val="auto"/>
          <w:sz w:val="32"/>
          <w:szCs w:val="32"/>
          <w:lang w:val="en-US" w:eastAsia="zh-CN"/>
        </w:rPr>
        <w:t>离休费31.86万元、</w:t>
      </w:r>
      <w:r>
        <w:rPr>
          <w:rFonts w:hint="eastAsia" w:ascii="仿宋_GB2312" w:hAnsi="仿宋_GB2312" w:eastAsia="仿宋_GB2312" w:cs="仿宋_GB2312"/>
          <w:color w:val="auto"/>
          <w:sz w:val="32"/>
          <w:szCs w:val="32"/>
        </w:rPr>
        <w:t>退休费</w:t>
      </w:r>
      <w:r>
        <w:rPr>
          <w:rFonts w:hint="eastAsia" w:ascii="仿宋_GB2312" w:hAnsi="仿宋_GB2312" w:eastAsia="仿宋_GB2312" w:cs="仿宋_GB2312"/>
          <w:color w:val="auto"/>
          <w:sz w:val="32"/>
          <w:szCs w:val="32"/>
          <w:lang w:val="en-US" w:eastAsia="zh-CN"/>
        </w:rPr>
        <w:t>2685.61</w:t>
      </w:r>
      <w:r>
        <w:rPr>
          <w:rFonts w:hint="eastAsia" w:ascii="仿宋_GB2312" w:hAnsi="仿宋_GB2312" w:eastAsia="仿宋_GB2312" w:cs="仿宋_GB2312"/>
          <w:color w:val="auto"/>
          <w:sz w:val="32"/>
          <w:szCs w:val="32"/>
        </w:rPr>
        <w:t>万元、抚恤金</w:t>
      </w:r>
      <w:r>
        <w:rPr>
          <w:rFonts w:hint="eastAsia" w:ascii="仿宋_GB2312" w:hAnsi="仿宋_GB2312" w:eastAsia="仿宋_GB2312" w:cs="仿宋_GB2312"/>
          <w:color w:val="auto"/>
          <w:sz w:val="32"/>
          <w:szCs w:val="32"/>
          <w:lang w:val="en-US" w:eastAsia="zh-CN"/>
        </w:rPr>
        <w:t>235.37</w:t>
      </w:r>
      <w:r>
        <w:rPr>
          <w:rFonts w:hint="eastAsia" w:ascii="仿宋_GB2312" w:hAnsi="仿宋_GB2312" w:eastAsia="仿宋_GB2312" w:cs="仿宋_GB2312"/>
          <w:color w:val="auto"/>
          <w:sz w:val="32"/>
          <w:szCs w:val="32"/>
        </w:rPr>
        <w:t>万元、生活补助</w:t>
      </w:r>
      <w:r>
        <w:rPr>
          <w:rFonts w:hint="eastAsia" w:ascii="仿宋_GB2312" w:hAnsi="仿宋_GB2312" w:eastAsia="仿宋_GB2312" w:cs="仿宋_GB2312"/>
          <w:color w:val="auto"/>
          <w:sz w:val="32"/>
          <w:szCs w:val="32"/>
          <w:lang w:val="en-US" w:eastAsia="zh-CN"/>
        </w:rPr>
        <w:t>25.18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医疗费补助6.87万元、奖励金1.89万元、</w:t>
      </w:r>
      <w:r>
        <w:rPr>
          <w:rFonts w:hint="eastAsia" w:ascii="仿宋_GB2312" w:hAnsi="仿宋_GB2312" w:eastAsia="仿宋_GB2312" w:cs="仿宋_GB2312"/>
          <w:color w:val="auto"/>
          <w:sz w:val="32"/>
          <w:szCs w:val="32"/>
        </w:rPr>
        <w:t>其他对个人和家庭的补助</w:t>
      </w:r>
      <w:r>
        <w:rPr>
          <w:rFonts w:hint="eastAsia" w:ascii="仿宋_GB2312" w:hAnsi="仿宋_GB2312" w:eastAsia="仿宋_GB2312" w:cs="仿宋_GB2312"/>
          <w:color w:val="auto"/>
          <w:sz w:val="32"/>
          <w:szCs w:val="32"/>
          <w:lang w:val="en-US" w:eastAsia="zh-CN"/>
        </w:rPr>
        <w:t>22.29</w:t>
      </w:r>
      <w:r>
        <w:rPr>
          <w:rFonts w:hint="eastAsia" w:ascii="仿宋_GB2312" w:hAnsi="仿宋_GB2312" w:eastAsia="仿宋_GB2312" w:cs="仿宋_GB2312"/>
          <w:color w:val="auto"/>
          <w:sz w:val="32"/>
          <w:szCs w:val="32"/>
        </w:rPr>
        <w:t>万元。</w:t>
      </w:r>
    </w:p>
    <w:p w14:paraId="214DA8C2">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（三）商品和服务支出</w:t>
      </w:r>
      <w:r>
        <w:rPr>
          <w:rFonts w:hint="eastAsia" w:ascii="仿宋_GB2312" w:hAnsi="仿宋_GB2312" w:eastAsia="仿宋_GB2312" w:cs="仿宋_GB2312"/>
          <w:color w:val="auto"/>
          <w:sz w:val="32"/>
          <w:szCs w:val="32"/>
          <w:lang w:val="en-US" w:eastAsia="zh-CN"/>
        </w:rPr>
        <w:t>4216.68</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100.54</w:t>
      </w:r>
      <w:r>
        <w:rPr>
          <w:rFonts w:hint="eastAsia" w:ascii="仿宋_GB2312" w:hAnsi="仿宋_GB2312" w:eastAsia="仿宋_GB2312" w:cs="仿宋_GB2312"/>
          <w:color w:val="auto"/>
          <w:sz w:val="32"/>
          <w:szCs w:val="32"/>
        </w:rPr>
        <w:t>%。决算</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于预算数主要原因是：疫情防控常态化下，各项工作逐步恢复正常开展。主要包括：办公费</w:t>
      </w:r>
      <w:r>
        <w:rPr>
          <w:rFonts w:hint="eastAsia" w:ascii="仿宋_GB2312" w:hAnsi="仿宋_GB2312" w:eastAsia="仿宋_GB2312" w:cs="仿宋_GB2312"/>
          <w:color w:val="auto"/>
          <w:sz w:val="32"/>
          <w:szCs w:val="32"/>
          <w:lang w:val="en-US" w:eastAsia="zh-CN"/>
        </w:rPr>
        <w:t>1044.66</w:t>
      </w:r>
      <w:r>
        <w:rPr>
          <w:rFonts w:hint="eastAsia" w:ascii="仿宋_GB2312" w:hAnsi="仿宋_GB2312" w:eastAsia="仿宋_GB2312" w:cs="仿宋_GB2312"/>
          <w:color w:val="auto"/>
          <w:sz w:val="32"/>
          <w:szCs w:val="32"/>
        </w:rPr>
        <w:t>万元、印刷费</w:t>
      </w:r>
      <w:r>
        <w:rPr>
          <w:rFonts w:hint="eastAsia" w:ascii="仿宋_GB2312" w:hAnsi="仿宋_GB2312" w:eastAsia="仿宋_GB2312" w:cs="仿宋_GB2312"/>
          <w:color w:val="auto"/>
          <w:sz w:val="32"/>
          <w:szCs w:val="32"/>
          <w:lang w:val="en-US" w:eastAsia="zh-CN"/>
        </w:rPr>
        <w:t>60.23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咨询费2.36万元、手续费0.12万元、</w:t>
      </w:r>
      <w:r>
        <w:rPr>
          <w:rFonts w:hint="eastAsia" w:ascii="仿宋_GB2312" w:hAnsi="仿宋_GB2312" w:eastAsia="仿宋_GB2312" w:cs="仿宋_GB2312"/>
          <w:color w:val="auto"/>
          <w:sz w:val="32"/>
          <w:szCs w:val="32"/>
        </w:rPr>
        <w:t>水费</w:t>
      </w:r>
      <w:r>
        <w:rPr>
          <w:rFonts w:hint="eastAsia" w:ascii="仿宋_GB2312" w:hAnsi="仿宋_GB2312" w:eastAsia="仿宋_GB2312" w:cs="仿宋_GB2312"/>
          <w:color w:val="auto"/>
          <w:sz w:val="32"/>
          <w:szCs w:val="32"/>
          <w:lang w:val="en-US" w:eastAsia="zh-CN"/>
        </w:rPr>
        <w:t>163.84</w:t>
      </w:r>
      <w:r>
        <w:rPr>
          <w:rFonts w:hint="eastAsia" w:ascii="仿宋_GB2312" w:hAnsi="仿宋_GB2312" w:eastAsia="仿宋_GB2312" w:cs="仿宋_GB2312"/>
          <w:color w:val="auto"/>
          <w:sz w:val="32"/>
          <w:szCs w:val="32"/>
        </w:rPr>
        <w:t>万元、电费</w:t>
      </w:r>
      <w:r>
        <w:rPr>
          <w:rFonts w:hint="eastAsia" w:ascii="仿宋_GB2312" w:hAnsi="仿宋_GB2312" w:eastAsia="仿宋_GB2312" w:cs="仿宋_GB2312"/>
          <w:color w:val="auto"/>
          <w:sz w:val="32"/>
          <w:szCs w:val="32"/>
          <w:lang w:val="en-US" w:eastAsia="zh-CN"/>
        </w:rPr>
        <w:t>335.89</w:t>
      </w:r>
      <w:r>
        <w:rPr>
          <w:rFonts w:hint="eastAsia" w:ascii="仿宋_GB2312" w:hAnsi="仿宋_GB2312" w:eastAsia="仿宋_GB2312" w:cs="仿宋_GB2312"/>
          <w:color w:val="auto"/>
          <w:sz w:val="32"/>
          <w:szCs w:val="32"/>
        </w:rPr>
        <w:t>万元、邮电费</w:t>
      </w:r>
      <w:r>
        <w:rPr>
          <w:rFonts w:hint="eastAsia" w:ascii="仿宋_GB2312" w:hAnsi="仿宋_GB2312" w:eastAsia="仿宋_GB2312" w:cs="仿宋_GB2312"/>
          <w:color w:val="auto"/>
          <w:sz w:val="32"/>
          <w:szCs w:val="32"/>
          <w:lang w:val="en-US" w:eastAsia="zh-CN"/>
        </w:rPr>
        <w:t>143.88</w:t>
      </w:r>
      <w:r>
        <w:rPr>
          <w:rFonts w:hint="eastAsia" w:ascii="仿宋_GB2312" w:hAnsi="仿宋_GB2312" w:eastAsia="仿宋_GB2312" w:cs="仿宋_GB2312"/>
          <w:color w:val="auto"/>
          <w:sz w:val="32"/>
          <w:szCs w:val="32"/>
        </w:rPr>
        <w:t>万元、物业管理费</w:t>
      </w:r>
      <w:r>
        <w:rPr>
          <w:rFonts w:hint="eastAsia" w:ascii="仿宋_GB2312" w:hAnsi="仿宋_GB2312" w:eastAsia="仿宋_GB2312" w:cs="仿宋_GB2312"/>
          <w:color w:val="auto"/>
          <w:sz w:val="32"/>
          <w:szCs w:val="32"/>
          <w:lang w:val="en-US" w:eastAsia="zh-CN"/>
        </w:rPr>
        <w:t>160.36</w:t>
      </w:r>
      <w:r>
        <w:rPr>
          <w:rFonts w:hint="eastAsia" w:ascii="仿宋_GB2312" w:hAnsi="仿宋_GB2312" w:eastAsia="仿宋_GB2312" w:cs="仿宋_GB2312"/>
          <w:color w:val="auto"/>
          <w:sz w:val="32"/>
          <w:szCs w:val="32"/>
        </w:rPr>
        <w:t>万元、差旅费</w:t>
      </w:r>
      <w:r>
        <w:rPr>
          <w:rFonts w:hint="eastAsia" w:ascii="仿宋_GB2312" w:hAnsi="仿宋_GB2312" w:eastAsia="仿宋_GB2312" w:cs="仿宋_GB2312"/>
          <w:color w:val="auto"/>
          <w:sz w:val="32"/>
          <w:szCs w:val="32"/>
          <w:lang w:val="en-US" w:eastAsia="zh-CN"/>
        </w:rPr>
        <w:t>80.69</w:t>
      </w:r>
      <w:r>
        <w:rPr>
          <w:rFonts w:hint="eastAsia" w:ascii="仿宋_GB2312" w:hAnsi="仿宋_GB2312" w:eastAsia="仿宋_GB2312" w:cs="仿宋_GB2312"/>
          <w:color w:val="auto"/>
          <w:sz w:val="32"/>
          <w:szCs w:val="32"/>
        </w:rPr>
        <w:t>万元、维修(护)费</w:t>
      </w:r>
      <w:r>
        <w:rPr>
          <w:rFonts w:hint="eastAsia" w:ascii="仿宋_GB2312" w:hAnsi="仿宋_GB2312" w:eastAsia="仿宋_GB2312" w:cs="仿宋_GB2312"/>
          <w:color w:val="auto"/>
          <w:sz w:val="32"/>
          <w:szCs w:val="32"/>
          <w:lang w:val="en-US" w:eastAsia="zh-CN"/>
        </w:rPr>
        <w:t>388.88</w:t>
      </w:r>
      <w:r>
        <w:rPr>
          <w:rFonts w:hint="eastAsia" w:ascii="仿宋_GB2312" w:hAnsi="仿宋_GB2312" w:eastAsia="仿宋_GB2312" w:cs="仿宋_GB2312"/>
          <w:color w:val="auto"/>
          <w:sz w:val="32"/>
          <w:szCs w:val="32"/>
        </w:rPr>
        <w:t>万元、租赁费</w:t>
      </w:r>
      <w:r>
        <w:rPr>
          <w:rFonts w:hint="eastAsia" w:ascii="仿宋_GB2312" w:hAnsi="仿宋_GB2312" w:eastAsia="仿宋_GB2312" w:cs="仿宋_GB2312"/>
          <w:color w:val="auto"/>
          <w:sz w:val="32"/>
          <w:szCs w:val="32"/>
          <w:lang w:val="en-US" w:eastAsia="zh-CN"/>
        </w:rPr>
        <w:t>10.52</w:t>
      </w:r>
      <w:r>
        <w:rPr>
          <w:rFonts w:hint="eastAsia" w:ascii="仿宋_GB2312" w:hAnsi="仿宋_GB2312" w:eastAsia="仿宋_GB2312" w:cs="仿宋_GB2312"/>
          <w:color w:val="auto"/>
          <w:sz w:val="32"/>
          <w:szCs w:val="32"/>
        </w:rPr>
        <w:t>万元、会议费</w:t>
      </w:r>
      <w:r>
        <w:rPr>
          <w:rFonts w:hint="eastAsia" w:ascii="仿宋_GB2312" w:hAnsi="仿宋_GB2312" w:eastAsia="仿宋_GB2312" w:cs="仿宋_GB2312"/>
          <w:color w:val="auto"/>
          <w:sz w:val="32"/>
          <w:szCs w:val="32"/>
          <w:lang w:val="en-US" w:eastAsia="zh-CN"/>
        </w:rPr>
        <w:t>0.35</w:t>
      </w:r>
      <w:r>
        <w:rPr>
          <w:rFonts w:hint="eastAsia" w:ascii="仿宋_GB2312" w:hAnsi="仿宋_GB2312" w:eastAsia="仿宋_GB2312" w:cs="仿宋_GB2312"/>
          <w:color w:val="auto"/>
          <w:sz w:val="32"/>
          <w:szCs w:val="32"/>
        </w:rPr>
        <w:t>万元、培训费</w:t>
      </w:r>
      <w:r>
        <w:rPr>
          <w:rFonts w:hint="eastAsia" w:ascii="仿宋_GB2312" w:hAnsi="仿宋_GB2312" w:eastAsia="仿宋_GB2312" w:cs="仿宋_GB2312"/>
          <w:color w:val="auto"/>
          <w:sz w:val="32"/>
          <w:szCs w:val="32"/>
          <w:lang w:val="en-US" w:eastAsia="zh-CN"/>
        </w:rPr>
        <w:t>58.56</w:t>
      </w:r>
      <w:r>
        <w:rPr>
          <w:rFonts w:hint="eastAsia" w:ascii="仿宋_GB2312" w:hAnsi="仿宋_GB2312" w:eastAsia="仿宋_GB2312" w:cs="仿宋_GB2312"/>
          <w:color w:val="auto"/>
          <w:sz w:val="32"/>
          <w:szCs w:val="32"/>
        </w:rPr>
        <w:t>万元、公务接待费</w:t>
      </w:r>
      <w:r>
        <w:rPr>
          <w:rFonts w:hint="eastAsia" w:ascii="仿宋_GB2312" w:hAnsi="仿宋_GB2312" w:eastAsia="仿宋_GB2312" w:cs="仿宋_GB2312"/>
          <w:color w:val="auto"/>
          <w:sz w:val="32"/>
          <w:szCs w:val="32"/>
          <w:lang w:val="en-US" w:eastAsia="zh-CN"/>
        </w:rPr>
        <w:t>0.17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专用材料费172.97万元、专用燃料费0.42万元、</w:t>
      </w:r>
      <w:r>
        <w:rPr>
          <w:rFonts w:hint="eastAsia" w:ascii="仿宋_GB2312" w:hAnsi="仿宋_GB2312" w:eastAsia="仿宋_GB2312" w:cs="仿宋_GB2312"/>
          <w:color w:val="auto"/>
          <w:sz w:val="32"/>
          <w:szCs w:val="32"/>
        </w:rPr>
        <w:t>劳务费</w:t>
      </w:r>
      <w:r>
        <w:rPr>
          <w:rFonts w:hint="eastAsia" w:ascii="仿宋_GB2312" w:hAnsi="仿宋_GB2312" w:eastAsia="仿宋_GB2312" w:cs="仿宋_GB2312"/>
          <w:color w:val="auto"/>
          <w:sz w:val="32"/>
          <w:szCs w:val="32"/>
          <w:lang w:val="en-US" w:eastAsia="zh-CN"/>
        </w:rPr>
        <w:t>213.24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委托业务费、13.88万元、</w:t>
      </w:r>
      <w:r>
        <w:rPr>
          <w:rFonts w:hint="eastAsia" w:ascii="仿宋_GB2312" w:hAnsi="仿宋_GB2312" w:eastAsia="仿宋_GB2312" w:cs="仿宋_GB2312"/>
          <w:color w:val="auto"/>
          <w:sz w:val="32"/>
          <w:szCs w:val="32"/>
        </w:rPr>
        <w:t>工会经费</w:t>
      </w:r>
      <w:r>
        <w:rPr>
          <w:rFonts w:hint="eastAsia" w:ascii="仿宋_GB2312" w:hAnsi="仿宋_GB2312" w:eastAsia="仿宋_GB2312" w:cs="仿宋_GB2312"/>
          <w:color w:val="auto"/>
          <w:sz w:val="32"/>
          <w:szCs w:val="32"/>
          <w:lang w:val="en-US" w:eastAsia="zh-CN"/>
        </w:rPr>
        <w:t>445.07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公务用车运行维护费2.80</w:t>
      </w:r>
      <w:r>
        <w:rPr>
          <w:rFonts w:hint="eastAsia" w:ascii="仿宋_GB2312" w:hAnsi="仿宋_GB2312" w:eastAsia="仿宋_GB2312" w:cs="仿宋_GB2312"/>
          <w:color w:val="auto"/>
          <w:sz w:val="32"/>
          <w:szCs w:val="32"/>
        </w:rPr>
        <w:t>万元、其他交通费用</w:t>
      </w:r>
      <w:r>
        <w:rPr>
          <w:rFonts w:hint="eastAsia" w:ascii="仿宋_GB2312" w:hAnsi="仿宋_GB2312" w:eastAsia="仿宋_GB2312" w:cs="仿宋_GB2312"/>
          <w:color w:val="auto"/>
          <w:sz w:val="32"/>
          <w:szCs w:val="32"/>
          <w:lang w:val="en-US" w:eastAsia="zh-CN"/>
        </w:rPr>
        <w:t>7.34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税金及附加费用0.66万元、</w:t>
      </w:r>
      <w:r>
        <w:rPr>
          <w:rFonts w:hint="eastAsia" w:ascii="仿宋_GB2312" w:hAnsi="仿宋_GB2312" w:eastAsia="仿宋_GB2312" w:cs="仿宋_GB2312"/>
          <w:color w:val="auto"/>
          <w:sz w:val="32"/>
          <w:szCs w:val="32"/>
        </w:rPr>
        <w:t>其他商品和服务支出155.94万元。</w:t>
      </w:r>
    </w:p>
    <w:p w14:paraId="3218D41F">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（四）资本性支出</w:t>
      </w:r>
      <w:r>
        <w:rPr>
          <w:rFonts w:hint="eastAsia" w:ascii="仿宋_GB2312" w:hAnsi="仿宋_GB2312" w:eastAsia="仿宋_GB2312" w:cs="仿宋_GB2312"/>
          <w:color w:val="auto"/>
          <w:sz w:val="32"/>
          <w:szCs w:val="32"/>
          <w:lang w:val="en-US" w:eastAsia="zh-CN"/>
        </w:rPr>
        <w:t>431.54</w:t>
      </w:r>
      <w:r>
        <w:rPr>
          <w:rFonts w:hint="eastAsia" w:ascii="仿宋_GB2312" w:hAnsi="仿宋_GB2312" w:eastAsia="仿宋_GB2312" w:cs="仿宋_GB2312"/>
          <w:color w:val="auto"/>
          <w:sz w:val="32"/>
          <w:szCs w:val="32"/>
        </w:rPr>
        <w:t>万元。决算大于预算数主要原因是：</w:t>
      </w:r>
      <w:r>
        <w:rPr>
          <w:rFonts w:hint="eastAsia" w:ascii="仿宋_GB2312" w:hAnsi="仿宋_GB2312" w:eastAsia="仿宋_GB2312" w:cs="仿宋_GB2312"/>
          <w:color w:val="auto"/>
          <w:sz w:val="32"/>
          <w:szCs w:val="32"/>
          <w:lang w:eastAsia="zh-CN"/>
        </w:rPr>
        <w:t>资本性支出项目增加</w:t>
      </w:r>
      <w:r>
        <w:rPr>
          <w:rFonts w:hint="eastAsia" w:ascii="仿宋_GB2312" w:hAnsi="仿宋_GB2312" w:eastAsia="仿宋_GB2312" w:cs="仿宋_GB2312"/>
          <w:color w:val="auto"/>
          <w:sz w:val="32"/>
          <w:szCs w:val="32"/>
        </w:rPr>
        <w:t>。主要包括：办公设备购置</w:t>
      </w:r>
      <w:r>
        <w:rPr>
          <w:rFonts w:hint="eastAsia" w:ascii="仿宋_GB2312" w:hAnsi="仿宋_GB2312" w:eastAsia="仿宋_GB2312" w:cs="仿宋_GB2312"/>
          <w:color w:val="auto"/>
          <w:sz w:val="32"/>
          <w:szCs w:val="32"/>
          <w:lang w:val="en-US" w:eastAsia="zh-CN"/>
        </w:rPr>
        <w:t>380.05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专用设备购置36.79万元、信息网络及软件购置更新14.70万元</w:t>
      </w:r>
      <w:r>
        <w:rPr>
          <w:rFonts w:hint="eastAsia" w:ascii="仿宋_GB2312" w:hAnsi="仿宋_GB2312" w:eastAsia="仿宋_GB2312" w:cs="仿宋_GB2312"/>
          <w:color w:val="auto"/>
          <w:sz w:val="32"/>
          <w:szCs w:val="32"/>
        </w:rPr>
        <w:t>。</w:t>
      </w:r>
    </w:p>
    <w:p w14:paraId="50309DEE">
      <w:pPr>
        <w:keepNext w:val="0"/>
        <w:keepLines w:val="0"/>
        <w:pageBreakBefore w:val="0"/>
        <w:kinsoku/>
        <w:wordWrap/>
        <w:overflowPunct w:val="0"/>
        <w:topLinePunct/>
        <w:bidi w:val="0"/>
        <w:spacing w:before="240" w:line="580" w:lineRule="exact"/>
        <w:ind w:firstLine="691"/>
        <w:jc w:val="left"/>
        <w:outlineLvl w:val="0"/>
        <w:rPr>
          <w:rFonts w:hint="eastAsia" w:ascii="仿宋" w:hAnsi="仿宋" w:eastAsia="仿宋" w:cs="仿宋"/>
          <w:spacing w:val="-1"/>
          <w:sz w:val="32"/>
          <w:szCs w:val="32"/>
          <w14:textOutline w14:w="572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5724" w14:cap="flat" w14:cmpd="sng">
            <w14:solidFill>
              <w14:srgbClr w14:val="000000"/>
            </w14:solidFill>
            <w14:prstDash w14:val="solid"/>
            <w14:miter w14:val="0"/>
          </w14:textOutline>
        </w:rPr>
        <w:t>四、2021年度政府性基金预算财政拨款支出决算情况</w:t>
      </w:r>
    </w:p>
    <w:p w14:paraId="42188AA1">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本部门2021年度</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政府性基金预算财政拨款支出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无</w:t>
      </w:r>
      <w:r>
        <w:rPr>
          <w:rFonts w:hint="eastAsia" w:ascii="仿宋_GB2312" w:hAnsi="仿宋_GB2312" w:eastAsia="仿宋_GB2312" w:cs="仿宋_GB2312"/>
          <w:color w:val="auto"/>
          <w:sz w:val="32"/>
          <w:szCs w:val="32"/>
        </w:rPr>
        <w:t>政府性基金预算财政拨款年初预算</w:t>
      </w:r>
      <w:r>
        <w:rPr>
          <w:rFonts w:hint="eastAsia" w:ascii="仿宋_GB2312" w:hAnsi="仿宋_GB2312" w:eastAsia="仿宋_GB2312" w:cs="仿宋_GB2312"/>
          <w:color w:val="auto"/>
          <w:sz w:val="32"/>
          <w:szCs w:val="32"/>
          <w:lang w:eastAsia="zh-CN"/>
        </w:rPr>
        <w:t>。</w:t>
      </w:r>
    </w:p>
    <w:p w14:paraId="17BB2542">
      <w:pPr>
        <w:keepNext w:val="0"/>
        <w:keepLines w:val="0"/>
        <w:pageBreakBefore w:val="0"/>
        <w:kinsoku/>
        <w:wordWrap/>
        <w:overflowPunct w:val="0"/>
        <w:topLinePunct/>
        <w:bidi w:val="0"/>
        <w:spacing w:before="240" w:line="580" w:lineRule="exact"/>
        <w:ind w:firstLine="691"/>
        <w:jc w:val="left"/>
        <w:outlineLvl w:val="0"/>
        <w:rPr>
          <w:rFonts w:hint="eastAsia" w:ascii="仿宋" w:hAnsi="仿宋" w:eastAsia="仿宋" w:cs="仿宋"/>
          <w:spacing w:val="-1"/>
          <w:sz w:val="32"/>
          <w:szCs w:val="32"/>
          <w14:textOutline w14:w="572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5724" w14:cap="flat" w14:cmpd="sng">
            <w14:solidFill>
              <w14:srgbClr w14:val="000000"/>
            </w14:solidFill>
            <w14:prstDash w14:val="solid"/>
            <w14:miter w14:val="0"/>
          </w14:textOutline>
        </w:rPr>
        <w:t>五、2021年度国有资本经营预算财政拨款支出决算情况</w:t>
      </w:r>
    </w:p>
    <w:p w14:paraId="009FD913">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本部门2021年度没有国有资本经营预算财政拨款收入，也没有国有资本经营预算财政拨款安排的支出，故无数据情况说明。</w:t>
      </w:r>
    </w:p>
    <w:p w14:paraId="488A357A">
      <w:pPr>
        <w:keepNext w:val="0"/>
        <w:keepLines w:val="0"/>
        <w:pageBreakBefore w:val="0"/>
        <w:kinsoku/>
        <w:wordWrap/>
        <w:overflowPunct w:val="0"/>
        <w:topLinePunct/>
        <w:bidi w:val="0"/>
        <w:spacing w:before="240" w:line="580" w:lineRule="exact"/>
        <w:ind w:firstLine="691"/>
        <w:jc w:val="left"/>
        <w:outlineLvl w:val="0"/>
        <w:rPr>
          <w:rFonts w:hint="eastAsia" w:ascii="仿宋" w:hAnsi="仿宋" w:eastAsia="仿宋" w:cs="仿宋"/>
          <w:spacing w:val="-1"/>
          <w:sz w:val="32"/>
          <w:szCs w:val="32"/>
          <w14:textOutline w14:w="572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5724" w14:cap="flat" w14:cmpd="sng">
            <w14:solidFill>
              <w14:srgbClr w14:val="000000"/>
            </w14:solidFill>
            <w14:prstDash w14:val="solid"/>
            <w14:miter w14:val="0"/>
          </w14:textOutline>
        </w:rPr>
        <w:t>六、2021年度一般公共预算财政拨款安排的“三公”经费支出决算情况</w:t>
      </w:r>
    </w:p>
    <w:p w14:paraId="7E8C84C0">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本部门2021年度“三公”经费财政拨款安排的“三公”经费支出</w:t>
      </w:r>
      <w:r>
        <w:rPr>
          <w:rFonts w:hint="eastAsia" w:ascii="仿宋_GB2312" w:hAnsi="仿宋_GB2312" w:eastAsia="仿宋_GB2312" w:cs="仿宋_GB2312"/>
          <w:color w:val="auto"/>
          <w:sz w:val="32"/>
          <w:szCs w:val="32"/>
          <w:lang w:val="en-US" w:eastAsia="zh-CN"/>
        </w:rPr>
        <w:t>2.97</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64.47</w:t>
      </w:r>
      <w:r>
        <w:rPr>
          <w:rFonts w:hint="eastAsia" w:ascii="仿宋_GB2312" w:hAnsi="仿宋_GB2312" w:eastAsia="仿宋_GB2312" w:cs="仿宋_GB2312"/>
          <w:color w:val="auto"/>
          <w:sz w:val="32"/>
          <w:szCs w:val="32"/>
        </w:rPr>
        <w:t>%，比2020年决算</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降低</w:t>
      </w:r>
      <w:r>
        <w:rPr>
          <w:rFonts w:hint="eastAsia" w:ascii="仿宋_GB2312" w:hAnsi="仿宋_GB2312" w:eastAsia="仿宋_GB2312" w:cs="仿宋_GB2312"/>
          <w:color w:val="auto"/>
          <w:sz w:val="32"/>
          <w:szCs w:val="32"/>
          <w:lang w:val="en-US" w:eastAsia="zh-CN"/>
        </w:rPr>
        <w:t>14.41</w:t>
      </w:r>
      <w:r>
        <w:rPr>
          <w:rFonts w:hint="eastAsia" w:ascii="仿宋_GB2312" w:hAnsi="仿宋_GB2312" w:eastAsia="仿宋_GB2312" w:cs="仿宋_GB2312"/>
          <w:color w:val="auto"/>
          <w:sz w:val="32"/>
          <w:szCs w:val="32"/>
        </w:rPr>
        <w:t>%，主要原因是：</w:t>
      </w:r>
      <w:r>
        <w:rPr>
          <w:rFonts w:hint="eastAsia" w:ascii="仿宋_GB2312" w:hAnsi="仿宋_GB2312" w:eastAsia="仿宋_GB2312" w:cs="仿宋_GB2312"/>
          <w:color w:val="auto"/>
          <w:sz w:val="32"/>
          <w:szCs w:val="32"/>
          <w:lang w:eastAsia="zh-CN"/>
        </w:rPr>
        <w:t>减少公用经费列支</w:t>
      </w:r>
      <w:r>
        <w:rPr>
          <w:rFonts w:hint="eastAsia" w:ascii="仿宋_GB2312" w:hAnsi="仿宋_GB2312" w:eastAsia="仿宋_GB2312" w:cs="仿宋_GB2312"/>
          <w:color w:val="auto"/>
          <w:sz w:val="32"/>
          <w:szCs w:val="32"/>
        </w:rPr>
        <w:t>。其中：因公出国（境）费支出决算为0.00万元；公务用车购置及运行费支出决算为</w:t>
      </w:r>
      <w:r>
        <w:rPr>
          <w:rFonts w:hint="eastAsia" w:ascii="仿宋_GB2312" w:hAnsi="仿宋_GB2312" w:eastAsia="仿宋_GB2312" w:cs="仿宋_GB2312"/>
          <w:color w:val="auto"/>
          <w:sz w:val="32"/>
          <w:szCs w:val="32"/>
          <w:lang w:val="en-US" w:eastAsia="zh-CN"/>
        </w:rPr>
        <w:t>2.80</w:t>
      </w:r>
      <w:r>
        <w:rPr>
          <w:rFonts w:hint="eastAsia" w:ascii="仿宋_GB2312" w:hAnsi="仿宋_GB2312" w:eastAsia="仿宋_GB2312" w:cs="仿宋_GB2312"/>
          <w:color w:val="auto"/>
          <w:sz w:val="32"/>
          <w:szCs w:val="32"/>
        </w:rPr>
        <w:t>万元；公务接待费支出决算为</w:t>
      </w:r>
      <w:r>
        <w:rPr>
          <w:rFonts w:hint="eastAsia" w:ascii="仿宋_GB2312" w:hAnsi="仿宋_GB2312" w:eastAsia="仿宋_GB2312" w:cs="仿宋_GB2312"/>
          <w:color w:val="auto"/>
          <w:sz w:val="32"/>
          <w:szCs w:val="32"/>
          <w:lang w:val="en-US" w:eastAsia="zh-CN"/>
        </w:rPr>
        <w:t>0.17</w:t>
      </w:r>
      <w:r>
        <w:rPr>
          <w:rFonts w:hint="eastAsia" w:ascii="仿宋_GB2312" w:hAnsi="仿宋_GB2312" w:eastAsia="仿宋_GB2312" w:cs="仿宋_GB2312"/>
          <w:color w:val="auto"/>
          <w:sz w:val="32"/>
          <w:szCs w:val="32"/>
        </w:rPr>
        <w:t>元。</w:t>
      </w:r>
    </w:p>
    <w:p w14:paraId="52437286">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具体情况如下：</w:t>
      </w:r>
    </w:p>
    <w:p w14:paraId="183B4E9B">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（一）因公出国（境）费支出0.00万元，完成年初预算的0.00%，与2020年决算持平，无增减变动。全年使用财政拨款安排城中区教育局机关、</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个所属单位出国团组0个，参加其他单位组织的出国团组0个，全年因公出国（境）团组共计0个，累计0人次。</w:t>
      </w:r>
    </w:p>
    <w:p w14:paraId="6516AEAF">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（二）公务用车购置及运行费支出0.00万元，其中：公务用车购置支出0.00万元，完成年初预算的0.00%，与2020年决算持平，无增减变动。购置了0辆公务用车。</w:t>
      </w:r>
    </w:p>
    <w:p w14:paraId="2CCFDD32">
      <w:pPr>
        <w:keepNext w:val="0"/>
        <w:keepLines w:val="0"/>
        <w:pageBreakBefore w:val="0"/>
        <w:widowControl/>
        <w:kinsoku/>
        <w:wordWrap/>
        <w:overflowPunct w:val="0"/>
        <w:topLinePunct/>
        <w:autoSpaceDE/>
        <w:autoSpaceDN/>
        <w:bidi w:val="0"/>
        <w:adjustRightInd w:val="0"/>
        <w:snapToGrid w:val="0"/>
        <w:spacing w:line="580" w:lineRule="exact"/>
        <w:ind w:firstLine="640" w:firstLineChars="200"/>
        <w:jc w:val="left"/>
        <w:textAlignment w:val="baseline"/>
        <w:rPr>
          <w:rFonts w:ascii="仿宋_GB2312" w:hAnsi="黑体" w:eastAsia="仿宋_GB2312"/>
          <w:bCs/>
          <w:color w:val="auto"/>
          <w:sz w:val="32"/>
          <w:szCs w:val="32"/>
        </w:rPr>
      </w:pPr>
      <w:r>
        <w:rPr>
          <w:rFonts w:hint="eastAsia" w:ascii="仿宋_GB2312" w:hAnsi="仿宋_GB2312" w:eastAsia="仿宋_GB2312" w:cs="仿宋_GB2312"/>
          <w:color w:val="auto"/>
          <w:sz w:val="32"/>
          <w:szCs w:val="32"/>
        </w:rPr>
        <w:t>公务用车运行支出</w:t>
      </w:r>
      <w:r>
        <w:rPr>
          <w:rFonts w:hint="eastAsia" w:ascii="仿宋_GB2312" w:hAnsi="仿宋_GB2312" w:eastAsia="仿宋_GB2312" w:cs="仿宋_GB2312"/>
          <w:color w:val="auto"/>
          <w:sz w:val="32"/>
          <w:szCs w:val="32"/>
          <w:lang w:val="en-US" w:eastAsia="zh-CN"/>
        </w:rPr>
        <w:t>2.80</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140.13</w:t>
      </w:r>
      <w:r>
        <w:rPr>
          <w:rFonts w:hint="eastAsia" w:ascii="仿宋_GB2312" w:hAnsi="仿宋_GB2312" w:eastAsia="仿宋_GB2312" w:cs="仿宋_GB2312"/>
          <w:color w:val="auto"/>
          <w:sz w:val="32"/>
          <w:szCs w:val="32"/>
        </w:rPr>
        <w:t>%，决算大于预算数主要原因是</w:t>
      </w:r>
      <w:r>
        <w:rPr>
          <w:rFonts w:hint="eastAsia" w:ascii="仿宋_GB2312" w:hAnsi="仿宋_GB2312" w:eastAsia="仿宋_GB2312" w:cs="仿宋_GB2312"/>
          <w:color w:val="auto"/>
          <w:sz w:val="32"/>
          <w:szCs w:val="32"/>
          <w:lang w:val="en-US" w:eastAsia="zh-CN"/>
        </w:rPr>
        <w:t>学校</w:t>
      </w:r>
      <w:r>
        <w:rPr>
          <w:rFonts w:hint="eastAsia" w:ascii="仿宋_GB2312" w:hAnsi="黑体" w:eastAsia="仿宋_GB2312"/>
          <w:bCs/>
          <w:color w:val="auto"/>
          <w:sz w:val="32"/>
          <w:szCs w:val="32"/>
        </w:rPr>
        <w:t>2021年根据上级文件规定并结合本单位实际情况办理了公务加油卡，并进行了首次预存充值。</w:t>
      </w:r>
    </w:p>
    <w:p w14:paraId="1D11EDA9">
      <w:pPr>
        <w:keepNext w:val="0"/>
        <w:keepLines w:val="0"/>
        <w:pageBreakBefore w:val="0"/>
        <w:widowControl/>
        <w:kinsoku/>
        <w:wordWrap/>
        <w:overflowPunct w:val="0"/>
        <w:topLinePunct/>
        <w:autoSpaceDE/>
        <w:autoSpaceDN/>
        <w:bidi w:val="0"/>
        <w:adjustRightInd w:val="0"/>
        <w:snapToGrid w:val="0"/>
        <w:spacing w:line="58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2021年，城中区教育局</w:t>
      </w:r>
      <w:r>
        <w:rPr>
          <w:rFonts w:hint="eastAsia" w:ascii="仿宋_GB2312" w:hAnsi="仿宋_GB2312" w:eastAsia="仿宋_GB2312" w:cs="仿宋_GB2312"/>
          <w:color w:val="auto"/>
          <w:sz w:val="32"/>
          <w:szCs w:val="32"/>
          <w:lang w:val="en-US" w:eastAsia="zh-CN"/>
        </w:rPr>
        <w:t>及23</w:t>
      </w:r>
      <w:r>
        <w:rPr>
          <w:rFonts w:hint="eastAsia" w:ascii="仿宋_GB2312" w:hAnsi="仿宋_GB2312" w:eastAsia="仿宋_GB2312" w:cs="仿宋_GB2312"/>
          <w:color w:val="auto"/>
          <w:sz w:val="32"/>
          <w:szCs w:val="32"/>
        </w:rPr>
        <w:t>个所属单位开支财政拨款的公务用车保有量为0辆，全年运行费支出</w:t>
      </w:r>
      <w:r>
        <w:rPr>
          <w:rFonts w:hint="eastAsia" w:ascii="仿宋_GB2312" w:hAnsi="仿宋_GB2312" w:eastAsia="仿宋_GB2312" w:cs="仿宋_GB2312"/>
          <w:color w:val="auto"/>
          <w:sz w:val="32"/>
          <w:szCs w:val="32"/>
          <w:lang w:val="en-US" w:eastAsia="zh-CN"/>
        </w:rPr>
        <w:t>2.80</w:t>
      </w:r>
      <w:r>
        <w:rPr>
          <w:rFonts w:hint="eastAsia" w:ascii="仿宋_GB2312" w:hAnsi="仿宋_GB2312" w:eastAsia="仿宋_GB2312" w:cs="仿宋_GB2312"/>
          <w:color w:val="auto"/>
          <w:sz w:val="32"/>
          <w:szCs w:val="32"/>
        </w:rPr>
        <w:t>万元，平均每辆0.00万元。</w:t>
      </w:r>
    </w:p>
    <w:p w14:paraId="73B502EE">
      <w:pPr>
        <w:keepNext w:val="0"/>
        <w:keepLines w:val="0"/>
        <w:pageBreakBefore w:val="0"/>
        <w:widowControl/>
        <w:kinsoku/>
        <w:wordWrap/>
        <w:overflowPunct w:val="0"/>
        <w:topLinePunct/>
        <w:autoSpaceDE/>
        <w:autoSpaceDN/>
        <w:bidi w:val="0"/>
        <w:adjustRightInd w:val="0"/>
        <w:snapToGrid w:val="0"/>
        <w:spacing w:line="58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（三）公务接待费支出</w:t>
      </w:r>
      <w:r>
        <w:rPr>
          <w:rFonts w:hint="eastAsia" w:ascii="仿宋_GB2312" w:hAnsi="仿宋_GB2312" w:eastAsia="仿宋_GB2312" w:cs="仿宋_GB2312"/>
          <w:color w:val="auto"/>
          <w:sz w:val="32"/>
          <w:szCs w:val="32"/>
          <w:lang w:val="en-US" w:eastAsia="zh-CN"/>
        </w:rPr>
        <w:t>0.17</w:t>
      </w:r>
      <w:r>
        <w:rPr>
          <w:rFonts w:hint="eastAsia" w:ascii="仿宋_GB2312" w:hAnsi="仿宋_GB2312" w:eastAsia="仿宋_GB2312" w:cs="仿宋_GB2312"/>
          <w:color w:val="auto"/>
          <w:sz w:val="32"/>
          <w:szCs w:val="32"/>
        </w:rPr>
        <w:t>万元，完成年初预算</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6.59</w:t>
      </w:r>
      <w:r>
        <w:rPr>
          <w:rFonts w:hint="eastAsia" w:ascii="仿宋_GB2312" w:hAnsi="仿宋_GB2312" w:eastAsia="仿宋_GB2312" w:cs="仿宋_GB2312"/>
          <w:color w:val="auto"/>
          <w:sz w:val="32"/>
          <w:szCs w:val="32"/>
        </w:rPr>
        <w:t>%，比2020年决算增加</w:t>
      </w:r>
      <w:r>
        <w:rPr>
          <w:rFonts w:hint="eastAsia" w:ascii="仿宋_GB2312" w:hAnsi="仿宋_GB2312" w:eastAsia="仿宋_GB2312" w:cs="仿宋_GB2312"/>
          <w:color w:val="auto"/>
          <w:sz w:val="32"/>
          <w:szCs w:val="32"/>
          <w:lang w:val="en-US" w:eastAsia="zh-CN"/>
        </w:rPr>
        <w:t>0.02</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13.33</w:t>
      </w:r>
      <w:r>
        <w:rPr>
          <w:rFonts w:hint="eastAsia" w:ascii="仿宋_GB2312" w:hAnsi="仿宋_GB2312" w:eastAsia="仿宋_GB2312" w:cs="仿宋_GB2312"/>
          <w:color w:val="auto"/>
          <w:sz w:val="32"/>
          <w:szCs w:val="32"/>
        </w:rPr>
        <w:t>%，主要原因是：疫情防控常态化下，公务接待工作逐步恢复正常开展。其中：国内公务接待费支出</w:t>
      </w:r>
      <w:r>
        <w:rPr>
          <w:rFonts w:hint="eastAsia" w:ascii="仿宋_GB2312" w:hAnsi="仿宋_GB2312" w:eastAsia="仿宋_GB2312" w:cs="仿宋_GB2312"/>
          <w:color w:val="auto"/>
          <w:sz w:val="32"/>
          <w:szCs w:val="32"/>
          <w:lang w:val="en-US" w:eastAsia="zh-CN"/>
        </w:rPr>
        <w:t>0.17</w:t>
      </w:r>
      <w:r>
        <w:rPr>
          <w:rFonts w:hint="eastAsia" w:ascii="仿宋_GB2312" w:hAnsi="仿宋_GB2312" w:eastAsia="仿宋_GB2312" w:cs="仿宋_GB2312"/>
          <w:color w:val="auto"/>
          <w:sz w:val="32"/>
          <w:szCs w:val="32"/>
        </w:rPr>
        <w:t>万元，国内公务接待</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批次、</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人次；国（境）外公务接待费支出0.00万元，国（境）外公务接待0批次、0人次。</w:t>
      </w:r>
    </w:p>
    <w:p w14:paraId="73312946">
      <w:pPr>
        <w:keepNext w:val="0"/>
        <w:keepLines w:val="0"/>
        <w:pageBreakBefore w:val="0"/>
        <w:kinsoku/>
        <w:wordWrap/>
        <w:overflowPunct w:val="0"/>
        <w:topLinePunct/>
        <w:bidi w:val="0"/>
        <w:spacing w:before="240" w:line="580" w:lineRule="exact"/>
        <w:ind w:firstLine="691"/>
        <w:jc w:val="left"/>
        <w:outlineLvl w:val="0"/>
        <w:rPr>
          <w:rFonts w:hint="eastAsia" w:ascii="仿宋" w:hAnsi="仿宋" w:eastAsia="仿宋" w:cs="仿宋"/>
          <w:color w:val="auto"/>
          <w:spacing w:val="-1"/>
          <w:sz w:val="32"/>
          <w:szCs w:val="32"/>
          <w14:textOutline w14:w="5724" w14:cap="flat" w14:cmpd="sng">
            <w14:solidFill>
              <w14:srgbClr w14:val="000000"/>
            </w14:solidFill>
            <w14:prstDash w14:val="solid"/>
            <w14:miter w14:val="0"/>
          </w14:textOutline>
        </w:rPr>
      </w:pPr>
      <w:r>
        <w:rPr>
          <w:rFonts w:hint="eastAsia" w:ascii="仿宋" w:hAnsi="仿宋" w:eastAsia="仿宋" w:cs="仿宋"/>
          <w:color w:val="auto"/>
          <w:spacing w:val="-1"/>
          <w:sz w:val="32"/>
          <w:szCs w:val="32"/>
          <w14:textOutline w14:w="5724" w14:cap="flat" w14:cmpd="sng">
            <w14:solidFill>
              <w14:srgbClr w14:val="000000"/>
            </w14:solidFill>
            <w14:prstDash w14:val="solid"/>
            <w14:miter w14:val="0"/>
          </w14:textOutline>
        </w:rPr>
        <w:t>七、其他重要事项的情况说明</w:t>
      </w:r>
    </w:p>
    <w:p w14:paraId="506EE213">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（一）机关运行经费支出情况说明</w:t>
      </w:r>
    </w:p>
    <w:p w14:paraId="10FB7072">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本部门2021年度机关运行经费支出</w:t>
      </w:r>
      <w:r>
        <w:rPr>
          <w:rFonts w:hint="eastAsia" w:ascii="仿宋_GB2312" w:hAnsi="仿宋_GB2312" w:eastAsia="仿宋_GB2312" w:cs="仿宋_GB2312"/>
          <w:color w:val="auto"/>
          <w:sz w:val="32"/>
          <w:szCs w:val="32"/>
          <w:lang w:val="en-US" w:eastAsia="zh-CN"/>
        </w:rPr>
        <w:t>4648.23</w:t>
      </w:r>
      <w:r>
        <w:rPr>
          <w:rFonts w:hint="eastAsia" w:ascii="仿宋_GB2312" w:hAnsi="仿宋_GB2312" w:eastAsia="仿宋_GB2312" w:cs="仿宋_GB2312"/>
          <w:color w:val="auto"/>
          <w:sz w:val="32"/>
          <w:szCs w:val="32"/>
        </w:rPr>
        <w:t>万元，完成年初预算的</w:t>
      </w:r>
      <w:r>
        <w:rPr>
          <w:rFonts w:hint="eastAsia" w:ascii="仿宋_GB2312" w:hAnsi="仿宋_GB2312" w:eastAsia="仿宋_GB2312" w:cs="仿宋_GB2312"/>
          <w:color w:val="auto"/>
          <w:sz w:val="32"/>
          <w:szCs w:val="32"/>
          <w:lang w:val="en-US" w:eastAsia="zh-CN"/>
        </w:rPr>
        <w:t>110.83</w:t>
      </w:r>
      <w:r>
        <w:rPr>
          <w:rFonts w:hint="eastAsia" w:ascii="仿宋_GB2312" w:hAnsi="仿宋_GB2312" w:eastAsia="仿宋_GB2312" w:cs="仿宋_GB2312"/>
          <w:color w:val="auto"/>
          <w:sz w:val="32"/>
          <w:szCs w:val="32"/>
        </w:rPr>
        <w:t>%，比2020年决算增加</w:t>
      </w:r>
      <w:r>
        <w:rPr>
          <w:rFonts w:hint="eastAsia" w:ascii="仿宋_GB2312" w:hAnsi="仿宋_GB2312" w:eastAsia="仿宋_GB2312" w:cs="仿宋_GB2312"/>
          <w:color w:val="auto"/>
          <w:sz w:val="32"/>
          <w:szCs w:val="32"/>
          <w:lang w:val="en-US" w:eastAsia="zh-CN"/>
        </w:rPr>
        <w:t>4627.65</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224.86</w:t>
      </w:r>
      <w:r>
        <w:rPr>
          <w:rFonts w:hint="eastAsia" w:ascii="仿宋_GB2312" w:hAnsi="仿宋_GB2312" w:eastAsia="仿宋_GB2312" w:cs="仿宋_GB2312"/>
          <w:color w:val="auto"/>
          <w:sz w:val="32"/>
          <w:szCs w:val="32"/>
        </w:rPr>
        <w:t>%，主要原因是：疫情防控常态化下，部分工作逐步恢复正常开展。</w:t>
      </w:r>
    </w:p>
    <w:p w14:paraId="42277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（二）政府采购支出情况说明</w:t>
      </w:r>
    </w:p>
    <w:p w14:paraId="63CDA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rPr>
        <w:t>本部门2021年度政府采购支出总额</w:t>
      </w:r>
      <w:r>
        <w:rPr>
          <w:rFonts w:hint="eastAsia" w:ascii="仿宋_GB2312" w:hAnsi="仿宋_GB2312" w:eastAsia="仿宋_GB2312" w:cs="仿宋_GB2312"/>
          <w:color w:val="auto"/>
          <w:sz w:val="32"/>
          <w:szCs w:val="32"/>
          <w:lang w:val="en-US" w:eastAsia="zh-CN"/>
        </w:rPr>
        <w:t>1978.91</w:t>
      </w:r>
      <w:r>
        <w:rPr>
          <w:rFonts w:hint="eastAsia" w:ascii="仿宋_GB2312" w:hAnsi="仿宋_GB2312" w:eastAsia="仿宋_GB2312" w:cs="仿宋_GB2312"/>
          <w:color w:val="auto"/>
          <w:sz w:val="32"/>
          <w:szCs w:val="32"/>
        </w:rPr>
        <w:t>万元，其中：政府采购货物支出</w:t>
      </w:r>
      <w:r>
        <w:rPr>
          <w:rFonts w:hint="eastAsia" w:ascii="仿宋_GB2312" w:hAnsi="仿宋_GB2312" w:eastAsia="仿宋_GB2312" w:cs="仿宋_GB2312"/>
          <w:color w:val="auto"/>
          <w:sz w:val="32"/>
          <w:szCs w:val="32"/>
          <w:lang w:val="en-US" w:eastAsia="zh-CN"/>
        </w:rPr>
        <w:t>1824.87</w:t>
      </w:r>
      <w:r>
        <w:rPr>
          <w:rFonts w:hint="eastAsia" w:ascii="仿宋_GB2312" w:hAnsi="仿宋_GB2312" w:eastAsia="仿宋_GB2312" w:cs="仿宋_GB2312"/>
          <w:color w:val="auto"/>
          <w:sz w:val="32"/>
          <w:szCs w:val="32"/>
        </w:rPr>
        <w:t>万元、政府采购工程支出0.00万元、政府采购服务支出</w:t>
      </w:r>
      <w:r>
        <w:rPr>
          <w:rFonts w:hint="eastAsia" w:ascii="仿宋_GB2312" w:hAnsi="仿宋_GB2312" w:eastAsia="仿宋_GB2312" w:cs="仿宋_GB2312"/>
          <w:color w:val="auto"/>
          <w:sz w:val="32"/>
          <w:szCs w:val="32"/>
          <w:lang w:val="en-US" w:eastAsia="zh-CN"/>
        </w:rPr>
        <w:t>154.04</w:t>
      </w:r>
      <w:r>
        <w:rPr>
          <w:rFonts w:hint="eastAsia" w:ascii="仿宋_GB2312" w:hAnsi="仿宋_GB2312" w:eastAsia="仿宋_GB2312" w:cs="仿宋_GB2312"/>
          <w:color w:val="auto"/>
          <w:sz w:val="32"/>
          <w:szCs w:val="32"/>
        </w:rPr>
        <w:t>万元。</w:t>
      </w:r>
    </w:p>
    <w:p w14:paraId="092A08EE">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（三）国有资产占用情况说明</w:t>
      </w:r>
    </w:p>
    <w:p w14:paraId="24F1EA39">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截至2021年12月31日，本部门共有车辆0辆，其中，主要领导干部用车0辆、机要通信用车0辆、应急保障用车0辆、执法执勤用车0辆、特种专业技术用车0辆、离退休干部用车0辆、其他用车</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辆；单位价值50万元以上通用设备0台（套），100万元以上专用设备0台（套）。</w:t>
      </w:r>
    </w:p>
    <w:p w14:paraId="428EB3F6">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（四）预算绩效管理工作开展情况说明</w:t>
      </w:r>
    </w:p>
    <w:p w14:paraId="322A1A81">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1.绩效管理工作开展情况</w:t>
      </w:r>
    </w:p>
    <w:p w14:paraId="5507E4A7">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根据财政预算管理要求，我部门组织对2021年度一般公共预算项目支出</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个项目开展</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绩效</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，共涉及资金</w:t>
      </w:r>
      <w:r>
        <w:rPr>
          <w:rFonts w:hint="eastAsia" w:ascii="仿宋_GB2312" w:hAnsi="仿宋_GB2312" w:eastAsia="仿宋_GB2312" w:cs="仿宋_GB2312"/>
          <w:color w:val="auto"/>
          <w:sz w:val="32"/>
          <w:szCs w:val="32"/>
          <w:lang w:val="en-US" w:eastAsia="zh-CN"/>
        </w:rPr>
        <w:t>1592.04</w:t>
      </w:r>
      <w:r>
        <w:rPr>
          <w:rFonts w:hint="eastAsia" w:ascii="仿宋_GB2312" w:hAnsi="仿宋_GB2312" w:eastAsia="仿宋_GB2312" w:cs="仿宋_GB2312"/>
          <w:color w:val="auto"/>
          <w:sz w:val="32"/>
          <w:szCs w:val="32"/>
        </w:rPr>
        <w:t>万元。</w:t>
      </w:r>
    </w:p>
    <w:p w14:paraId="1DB0E3BB">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共组织对“</w:t>
      </w:r>
      <w:r>
        <w:rPr>
          <w:rFonts w:hint="eastAsia" w:ascii="仿宋_GB2312" w:hAnsi="仿宋_GB2312" w:eastAsia="仿宋_GB2312" w:cs="仿宋_GB2312"/>
          <w:color w:val="auto"/>
          <w:sz w:val="32"/>
          <w:szCs w:val="32"/>
          <w:lang w:val="en-US" w:eastAsia="zh-CN"/>
        </w:rPr>
        <w:t>教师培训费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校园安全保障经费</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个项目进行了部门评价，涉及一般公共预算支出</w:t>
      </w:r>
      <w:r>
        <w:rPr>
          <w:rFonts w:hint="eastAsia" w:ascii="仿宋_GB2312" w:hAnsi="仿宋_GB2312" w:eastAsia="仿宋_GB2312" w:cs="仿宋_GB2312"/>
          <w:color w:val="auto"/>
          <w:sz w:val="32"/>
          <w:szCs w:val="32"/>
          <w:lang w:val="en-US" w:eastAsia="zh-CN"/>
        </w:rPr>
        <w:t>1553.83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且按照城区财政</w:t>
      </w:r>
      <w:r>
        <w:rPr>
          <w:rFonts w:hint="eastAsia" w:ascii="仿宋_GB2312" w:hAnsi="仿宋_GB2312" w:eastAsia="仿宋_GB2312" w:cs="仿宋_GB2312"/>
          <w:color w:val="auto"/>
          <w:sz w:val="32"/>
          <w:szCs w:val="32"/>
        </w:rPr>
        <w:t>委托第三方机构开展</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绩效评价。从评价情况来看，我部门能够</w:t>
      </w:r>
      <w:r>
        <w:rPr>
          <w:rFonts w:hint="eastAsia" w:ascii="仿宋_GB2312" w:hAnsi="仿宋_GB2312" w:eastAsia="仿宋_GB2312" w:cs="仿宋_GB2312"/>
          <w:color w:val="auto"/>
          <w:sz w:val="32"/>
          <w:szCs w:val="32"/>
          <w:lang w:val="en-US" w:eastAsia="zh-CN"/>
        </w:rPr>
        <w:t>按照要求及时开展绩效评价工作，但绩效个性指标设计细化程度有待进一步提高。</w:t>
      </w:r>
      <w:r>
        <w:rPr>
          <w:rFonts w:hint="eastAsia" w:ascii="仿宋_GB2312" w:hAnsi="仿宋_GB2312" w:eastAsia="仿宋_GB2312" w:cs="仿宋_GB2312"/>
          <w:color w:val="auto"/>
          <w:sz w:val="32"/>
          <w:szCs w:val="32"/>
        </w:rPr>
        <w:t>我单位本年度预算绩效目标基本完成。</w:t>
      </w:r>
    </w:p>
    <w:p w14:paraId="588858CA">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组织对</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单位开展整体支出绩效评价，涉及一般公共预算支出</w:t>
      </w:r>
      <w:r>
        <w:rPr>
          <w:rFonts w:hint="eastAsia" w:ascii="仿宋_GB2312" w:hAnsi="仿宋_GB2312" w:eastAsia="仿宋_GB2312" w:cs="仿宋_GB2312"/>
          <w:color w:val="auto"/>
          <w:sz w:val="32"/>
          <w:szCs w:val="32"/>
          <w:lang w:val="en-US" w:eastAsia="zh-CN"/>
        </w:rPr>
        <w:t>9754.37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且按照城区财政要求</w:t>
      </w:r>
      <w:r>
        <w:rPr>
          <w:rFonts w:hint="eastAsia" w:ascii="仿宋_GB2312" w:hAnsi="仿宋_GB2312" w:eastAsia="仿宋_GB2312" w:cs="仿宋_GB2312"/>
          <w:color w:val="auto"/>
          <w:sz w:val="32"/>
          <w:szCs w:val="32"/>
        </w:rPr>
        <w:t>委托第三方机构开展</w:t>
      </w:r>
      <w:r>
        <w:rPr>
          <w:rFonts w:hint="eastAsia" w:ascii="仿宋_GB2312" w:hAnsi="仿宋_GB2312" w:eastAsia="仿宋_GB2312" w:cs="仿宋_GB2312"/>
          <w:color w:val="auto"/>
          <w:sz w:val="32"/>
          <w:szCs w:val="32"/>
          <w:lang w:val="en-US" w:eastAsia="zh-CN"/>
        </w:rPr>
        <w:t>整体</w:t>
      </w:r>
      <w:r>
        <w:rPr>
          <w:rFonts w:hint="eastAsia" w:ascii="仿宋_GB2312" w:hAnsi="仿宋_GB2312" w:eastAsia="仿宋_GB2312" w:cs="仿宋_GB2312"/>
          <w:color w:val="auto"/>
          <w:sz w:val="32"/>
          <w:szCs w:val="32"/>
        </w:rPr>
        <w:t>绩效评价。从评价情况来看，2021年我单位整体支出情况较好，推行组织联建、党员联管等模式，助推城中区一体化、集群化党建工作。加强初高中学校教研联动，加强学区联盟学校管理融通，带动教师的专业化发展。依托基建项目，推进城乡一体化，稳步推进辖区中小学、幼儿园改扩建工作，在保障学校校舍安全的同时，提升了学校环境品质。以创建全国中小学责任督学挂牌督导创新县（市、区）为工作重点，推动督学责任区工作制度化、常态化。加大校园安全专项资金的投入，为校园安全保驾护航。</w:t>
      </w:r>
      <w:r>
        <w:rPr>
          <w:rFonts w:hint="eastAsia" w:ascii="仿宋_GB2312" w:hAnsi="仿宋_GB2312" w:eastAsia="仿宋_GB2312" w:cs="仿宋_GB2312"/>
          <w:color w:val="auto"/>
          <w:sz w:val="32"/>
          <w:szCs w:val="32"/>
          <w:lang w:val="en-US" w:eastAsia="zh-CN"/>
        </w:rPr>
        <w:t>存在的问题：</w:t>
      </w:r>
      <w:r>
        <w:rPr>
          <w:rFonts w:hint="eastAsia" w:ascii="仿宋_GB2312" w:hAnsi="仿宋_GB2312" w:eastAsia="仿宋_GB2312" w:cs="仿宋_GB2312"/>
          <w:color w:val="auto"/>
          <w:sz w:val="32"/>
          <w:szCs w:val="32"/>
        </w:rPr>
        <w:t>9月、12月预算执行未达序时进度要求，会计核算基础工作有待加强。绩效个性指标设置科学化精准性不足，指标体系有待完善。</w:t>
      </w:r>
      <w:r>
        <w:rPr>
          <w:rFonts w:hint="eastAsia" w:ascii="仿宋_GB2312" w:hAnsi="仿宋_GB2312" w:eastAsia="仿宋_GB2312" w:cs="仿宋_GB2312"/>
          <w:color w:val="auto"/>
          <w:sz w:val="32"/>
          <w:szCs w:val="32"/>
          <w:lang w:val="en-US" w:eastAsia="zh-CN"/>
        </w:rPr>
        <w:t>下一步改进措施：</w:t>
      </w:r>
      <w:r>
        <w:rPr>
          <w:rFonts w:hint="eastAsia" w:ascii="仿宋_GB2312" w:hAnsi="仿宋_GB2312" w:eastAsia="仿宋_GB2312" w:cs="仿宋_GB2312"/>
          <w:color w:val="auto"/>
          <w:sz w:val="32"/>
          <w:szCs w:val="32"/>
        </w:rPr>
        <w:t>提高预算细化率，加快预算执行进度。建立健全财务管理制度并有效执行。根据实际工作科学设置绩效评价指标，提高指标细化率、量化率和描述准确性，完善绩效评价指标体系，提高绩效评价工作水平。</w:t>
      </w:r>
    </w:p>
    <w:p w14:paraId="3B9FEF58">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2.部门决算中项目绩效</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结果。</w:t>
      </w:r>
    </w:p>
    <w:p w14:paraId="0CBA7F3D">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1.“教师培训费”项目</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综述：根据年初设定的绩效目标，项目</w:t>
      </w:r>
      <w:r>
        <w:rPr>
          <w:rFonts w:hint="eastAsia" w:ascii="仿宋_GB2312" w:hAnsi="仿宋_GB2312" w:eastAsia="仿宋_GB2312" w:cs="仿宋_GB2312"/>
          <w:color w:val="auto"/>
          <w:sz w:val="32"/>
          <w:szCs w:val="32"/>
          <w:lang w:val="en-US" w:eastAsia="zh-CN"/>
        </w:rPr>
        <w:t>评价</w:t>
      </w:r>
      <w:r>
        <w:rPr>
          <w:rFonts w:hint="eastAsia" w:ascii="仿宋_GB2312" w:hAnsi="仿宋_GB2312" w:eastAsia="仿宋_GB2312" w:cs="仿宋_GB2312"/>
          <w:color w:val="auto"/>
          <w:sz w:val="32"/>
          <w:szCs w:val="32"/>
        </w:rPr>
        <w:t>得分为</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分。项目绩效完成情况：为打造教育强区，将教师培训费列入城区财政预算。2021年，区财政安排教师培训费资金190万元，主要用于开展城中区各项教师培训，包含名师工作室、新教师培训、“百人优师”培训、责任督学专业化培训、党务工作者等城区开展的相关培训。根据2021年教师培训计划，开展了“杭州名师进城中”、新教师培训、名师工作室等一系列培训工作。</w:t>
      </w:r>
      <w:r>
        <w:rPr>
          <w:rFonts w:hint="eastAsia" w:ascii="仿宋_GB2312" w:hAnsi="仿宋_GB2312" w:eastAsia="仿宋_GB2312" w:cs="仿宋_GB2312"/>
          <w:color w:val="auto"/>
          <w:sz w:val="32"/>
          <w:szCs w:val="32"/>
          <w:lang w:val="en-US" w:eastAsia="zh-CN"/>
        </w:rPr>
        <w:t>存在的问题：</w:t>
      </w:r>
      <w:r>
        <w:rPr>
          <w:rFonts w:hint="eastAsia" w:ascii="仿宋_GB2312" w:hAnsi="仿宋_GB2312" w:eastAsia="仿宋_GB2312" w:cs="仿宋_GB2312"/>
          <w:color w:val="auto"/>
          <w:sz w:val="32"/>
          <w:szCs w:val="32"/>
        </w:rPr>
        <w:t>项目支出完成率不足，预算准确性有待提高；绩效个性指标设计细化量化不足，准确性欠缺。</w:t>
      </w:r>
      <w:r>
        <w:rPr>
          <w:rFonts w:hint="eastAsia" w:ascii="仿宋_GB2312" w:hAnsi="仿宋_GB2312" w:eastAsia="仿宋_GB2312" w:cs="仿宋_GB2312"/>
          <w:color w:val="auto"/>
          <w:sz w:val="32"/>
          <w:szCs w:val="32"/>
          <w:lang w:val="en-US" w:eastAsia="zh-CN"/>
        </w:rPr>
        <w:t>下一步改进措施：</w:t>
      </w:r>
      <w:r>
        <w:rPr>
          <w:rFonts w:hint="eastAsia" w:ascii="仿宋_GB2312" w:hAnsi="仿宋_GB2312" w:eastAsia="仿宋_GB2312" w:cs="仿宋_GB2312"/>
          <w:color w:val="auto"/>
          <w:sz w:val="32"/>
          <w:szCs w:val="32"/>
        </w:rPr>
        <w:t xml:space="preserve"> 建议加强预算管理工作，提升预算编制水平，根据实际工作情况科学合理设置评价指标，完善绩效评价指标体系，提高绩效评价工作水平。</w:t>
      </w:r>
    </w:p>
    <w:p w14:paraId="5C0688E0">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校园安全保障经费”项目评价综述：根据年初设定的绩效目标，项目评价得分为87分。项目绩效完成情况：根据2021年校园安全工作计划，按照各校学生人数，足额配备校园安保人员，并在城区各公办中小学、幼儿园门口安装防冲撞柱，组织开展各项安全专项行动，以自查、普查、抽查的方式，深入了解辖区学校在校园安全管理、安全防范、校舍安全状况、安全隐患整治、预防学生溺水、学生上下学交通安全、从业人员安全、食品安全、心理健康教育等方面的情况，使校园安全隐患排查横向到边、纵向到底，无疏漏、不留死角。存在的问题：评价报告较为简单，未能具体描述项目绩效工作全貌；绩效个性指标设计细化程度有待进一步提高。下一步改进措施：根据实际工作情况科学合理设置评价指标，完善绩效评价指标体系和评价报告，提高绩效评价工作水平。</w:t>
      </w:r>
    </w:p>
    <w:p w14:paraId="27D8271A">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新增教室班班通建设”项目评价综述：根据年初设定的绩效目标，项目评价得分为87分。项目绩效完成情况2021年，区财政安排新增教室班班通资金共购置56套班班通设备。根据2021年城区学校新增班级数量情况，及时制定采购计划，按照政府采购文件的要求，委托中介公司，开展相关招投标及后续采购、验收工作。按照合同进度，将款项及时拨付到位。依托城中区基础教育大数字中心，加快了我区教学智慧管理服务力度。各中小学青少年科技创新活动蓬勃开展。存在的问题：绩效个性指标设计较为单一，不够丰富。成本指标、质量指标缺项。下一步改进措施：根据实际工作情况科学合理设置评价指标，完善绩效评价指标体系，提高绩效评价工作水平。</w:t>
      </w:r>
    </w:p>
    <w:p w14:paraId="0B4B5250">
      <w:pPr>
        <w:keepNext w:val="0"/>
        <w:keepLines w:val="0"/>
        <w:pageBreakBefore w:val="0"/>
        <w:widowControl w:val="0"/>
        <w:kinsoku/>
        <w:wordWrap/>
        <w:overflowPunct w:val="0"/>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中小学、幼儿园暑期维修”项目评价综述：根据年初设定的绩效目标，项目评价得分为81分。项目绩效目标完成情况：2021年，区财政安排校园暑期维修资金300万元，共完成3项暑期维修，包括：龙城中学暑期维修改造、公园路小学东校区维修项目、三十中校园维修项目。根据2021年暑期维修计划，我局于7月15日前完成暑期维修工程项目的设计、预算和招投标工作；7月15日至8月31日建设施工；11月1日至5日完成的进行项目验收，竣工验收合格率100%。存在的问题：预算编制准确性不足，绩效个性指标设计不精细不全面，科学性和准确性有待提高。下一步改进措施：建议加强预算管理工作，提升预算编制水平，根据实际工作情况科学合理设置评价指标，提高科学性、准确性和全面性。</w:t>
      </w:r>
    </w:p>
    <w:p w14:paraId="126744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664E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sectPr>
          <w:pgSz w:w="11910" w:h="16845"/>
          <w:pgMar w:top="1984" w:right="1587" w:bottom="1417" w:left="1587" w:header="0" w:footer="0" w:gutter="0"/>
          <w:cols w:space="720" w:num="1"/>
        </w:sectPr>
      </w:pPr>
    </w:p>
    <w:p w14:paraId="0DB0660D">
      <w:pPr>
        <w:keepNext w:val="0"/>
        <w:keepLines w:val="0"/>
        <w:pageBreakBefore w:val="0"/>
        <w:widowControl/>
        <w:kinsoku/>
        <w:wordWrap/>
        <w:overflowPunct w:val="0"/>
        <w:topLinePunct/>
        <w:autoSpaceDE w:val="0"/>
        <w:autoSpaceDN w:val="0"/>
        <w:bidi w:val="0"/>
        <w:adjustRightInd w:val="0"/>
        <w:snapToGrid w:val="0"/>
        <w:spacing w:before="149" w:line="204" w:lineRule="auto"/>
        <w:ind w:firstLine="2883"/>
        <w:jc w:val="left"/>
        <w:textAlignment w:val="baseline"/>
        <w:rPr>
          <w:rFonts w:ascii="黑体" w:hAnsi="黑体" w:eastAsia="黑体" w:cs="黑体"/>
          <w:sz w:val="36"/>
          <w:szCs w:val="36"/>
        </w:rPr>
      </w:pPr>
      <w:r>
        <w:rPr>
          <w:rFonts w:ascii="黑体" w:hAnsi="黑体" w:eastAsia="黑体" w:cs="黑体"/>
          <w:spacing w:val="-1"/>
          <w:sz w:val="36"/>
          <w:szCs w:val="36"/>
        </w:rPr>
        <w:t>第四部分：名词解释</w:t>
      </w:r>
    </w:p>
    <w:p w14:paraId="1AE46A57">
      <w:pPr>
        <w:keepNext w:val="0"/>
        <w:keepLines w:val="0"/>
        <w:pageBreakBefore w:val="0"/>
        <w:widowControl/>
        <w:kinsoku/>
        <w:wordWrap/>
        <w:overflowPunct w:val="0"/>
        <w:topLinePunct/>
        <w:autoSpaceDE w:val="0"/>
        <w:autoSpaceDN w:val="0"/>
        <w:bidi w:val="0"/>
        <w:adjustRightInd w:val="0"/>
        <w:snapToGrid w:val="0"/>
        <w:spacing w:before="15" w:line="355" w:lineRule="auto"/>
        <w:ind w:left="40" w:right="165" w:firstLine="652"/>
        <w:jc w:val="left"/>
        <w:textAlignment w:val="baseline"/>
        <w:rPr>
          <w:rFonts w:ascii="仿宋" w:hAnsi="仿宋" w:eastAsia="仿宋" w:cs="仿宋"/>
          <w:spacing w:val="-1"/>
          <w:sz w:val="32"/>
          <w:szCs w:val="32"/>
        </w:rPr>
      </w:pPr>
      <w:r>
        <w:rPr>
          <w:rFonts w:ascii="仿宋" w:hAnsi="仿宋" w:eastAsia="仿宋" w:cs="仿宋"/>
          <w:spacing w:val="-1"/>
          <w:sz w:val="32"/>
          <w:szCs w:val="32"/>
        </w:rPr>
        <w:t>一、财政拨款收入：指</w:t>
      </w:r>
      <w:r>
        <w:rPr>
          <w:rFonts w:hint="eastAsia" w:ascii="仿宋" w:hAnsi="仿宋" w:eastAsia="仿宋" w:cs="仿宋"/>
          <w:spacing w:val="-1"/>
          <w:sz w:val="32"/>
          <w:szCs w:val="32"/>
          <w:lang w:eastAsia="zh-CN"/>
        </w:rPr>
        <w:t>城中区</w:t>
      </w:r>
      <w:r>
        <w:rPr>
          <w:rFonts w:ascii="仿宋" w:hAnsi="仿宋" w:eastAsia="仿宋" w:cs="仿宋"/>
          <w:spacing w:val="-1"/>
          <w:sz w:val="32"/>
          <w:szCs w:val="32"/>
        </w:rPr>
        <w:t>财政部门当年拨付的资金。</w:t>
      </w:r>
    </w:p>
    <w:p w14:paraId="4CA1081C">
      <w:pPr>
        <w:keepNext w:val="0"/>
        <w:keepLines w:val="0"/>
        <w:pageBreakBefore w:val="0"/>
        <w:widowControl/>
        <w:kinsoku/>
        <w:wordWrap/>
        <w:overflowPunct w:val="0"/>
        <w:topLinePunct/>
        <w:autoSpaceDE w:val="0"/>
        <w:autoSpaceDN w:val="0"/>
        <w:bidi w:val="0"/>
        <w:adjustRightInd w:val="0"/>
        <w:snapToGrid w:val="0"/>
        <w:spacing w:before="15" w:line="355" w:lineRule="auto"/>
        <w:ind w:left="40" w:right="165" w:firstLine="652"/>
        <w:jc w:val="left"/>
        <w:textAlignment w:val="baseline"/>
        <w:rPr>
          <w:rFonts w:ascii="仿宋" w:hAnsi="仿宋" w:eastAsia="仿宋" w:cs="仿宋"/>
          <w:sz w:val="32"/>
          <w:szCs w:val="32"/>
        </w:rPr>
      </w:pPr>
      <w:r>
        <w:rPr>
          <w:rFonts w:ascii="仿宋" w:hAnsi="仿宋" w:eastAsia="仿宋" w:cs="仿宋"/>
          <w:spacing w:val="-1"/>
          <w:sz w:val="32"/>
          <w:szCs w:val="32"/>
        </w:rPr>
        <w:t>二、事业收入：指事业单位开展专业业务活动及辅助活</w:t>
      </w:r>
      <w:r>
        <w:rPr>
          <w:rFonts w:ascii="仿宋" w:hAnsi="仿宋" w:eastAsia="仿宋" w:cs="仿宋"/>
          <w:spacing w:val="1"/>
          <w:sz w:val="32"/>
          <w:szCs w:val="32"/>
        </w:rPr>
        <w:t>动所取得的收入。</w:t>
      </w:r>
    </w:p>
    <w:p w14:paraId="24B930CF">
      <w:pPr>
        <w:keepNext w:val="0"/>
        <w:keepLines w:val="0"/>
        <w:pageBreakBefore w:val="0"/>
        <w:widowControl/>
        <w:kinsoku/>
        <w:wordWrap/>
        <w:overflowPunct w:val="0"/>
        <w:topLinePunct/>
        <w:autoSpaceDE w:val="0"/>
        <w:autoSpaceDN w:val="0"/>
        <w:bidi w:val="0"/>
        <w:adjustRightInd w:val="0"/>
        <w:snapToGrid w:val="0"/>
        <w:spacing w:before="14" w:line="273" w:lineRule="auto"/>
        <w:ind w:left="40" w:right="165" w:firstLine="651"/>
        <w:jc w:val="left"/>
        <w:textAlignment w:val="baseline"/>
        <w:rPr>
          <w:rFonts w:ascii="仿宋" w:hAnsi="仿宋" w:eastAsia="仿宋" w:cs="仿宋"/>
          <w:sz w:val="32"/>
          <w:szCs w:val="32"/>
        </w:rPr>
      </w:pPr>
      <w:r>
        <w:rPr>
          <w:rFonts w:ascii="仿宋" w:hAnsi="仿宋" w:eastAsia="仿宋" w:cs="仿宋"/>
          <w:spacing w:val="-1"/>
          <w:sz w:val="32"/>
          <w:szCs w:val="32"/>
        </w:rPr>
        <w:t>三、经营收入：指事业单位在专业业务活动及其辅助活</w:t>
      </w:r>
      <w:r>
        <w:rPr>
          <w:rFonts w:ascii="仿宋" w:hAnsi="仿宋" w:eastAsia="仿宋" w:cs="仿宋"/>
          <w:spacing w:val="1"/>
          <w:sz w:val="32"/>
          <w:szCs w:val="32"/>
        </w:rPr>
        <w:t>动之外开展非独立核算经营活动取得的收入。</w:t>
      </w:r>
    </w:p>
    <w:p w14:paraId="1B7E0A97">
      <w:pPr>
        <w:keepNext w:val="0"/>
        <w:keepLines w:val="0"/>
        <w:pageBreakBefore w:val="0"/>
        <w:widowControl/>
        <w:kinsoku/>
        <w:wordWrap/>
        <w:overflowPunct w:val="0"/>
        <w:topLinePunct/>
        <w:autoSpaceDE w:val="0"/>
        <w:autoSpaceDN w:val="0"/>
        <w:bidi w:val="0"/>
        <w:adjustRightInd w:val="0"/>
        <w:snapToGrid w:val="0"/>
        <w:spacing w:before="299" w:line="273" w:lineRule="auto"/>
        <w:ind w:left="160" w:firstLine="558"/>
        <w:jc w:val="left"/>
        <w:textAlignment w:val="baseline"/>
        <w:rPr>
          <w:rFonts w:ascii="仿宋" w:hAnsi="仿宋" w:eastAsia="仿宋" w:cs="仿宋"/>
          <w:sz w:val="32"/>
          <w:szCs w:val="32"/>
        </w:rPr>
      </w:pPr>
      <w:r>
        <w:rPr>
          <w:rFonts w:ascii="仿宋" w:hAnsi="仿宋" w:eastAsia="仿宋" w:cs="仿宋"/>
          <w:spacing w:val="-9"/>
          <w:sz w:val="32"/>
          <w:szCs w:val="32"/>
        </w:rPr>
        <w:t>四、其他收入：指除上述“财政拨款收入”“事业收入”</w:t>
      </w:r>
      <w:r>
        <w:rPr>
          <w:rFonts w:ascii="仿宋" w:hAnsi="仿宋" w:eastAsia="仿宋" w:cs="仿宋"/>
          <w:spacing w:val="-8"/>
          <w:sz w:val="32"/>
          <w:szCs w:val="32"/>
        </w:rPr>
        <w:t>“经营收入”等以外的收入。</w:t>
      </w:r>
    </w:p>
    <w:p w14:paraId="17D6C146">
      <w:pPr>
        <w:keepNext w:val="0"/>
        <w:keepLines w:val="0"/>
        <w:pageBreakBefore w:val="0"/>
        <w:widowControl/>
        <w:kinsoku/>
        <w:wordWrap/>
        <w:overflowPunct w:val="0"/>
        <w:topLinePunct/>
        <w:autoSpaceDE w:val="0"/>
        <w:autoSpaceDN w:val="0"/>
        <w:bidi w:val="0"/>
        <w:adjustRightInd w:val="0"/>
        <w:snapToGrid w:val="0"/>
        <w:spacing w:before="299" w:line="361" w:lineRule="auto"/>
        <w:ind w:left="37" w:right="165" w:firstLine="649"/>
        <w:jc w:val="left"/>
        <w:textAlignment w:val="baseline"/>
        <w:rPr>
          <w:rFonts w:ascii="仿宋" w:hAnsi="仿宋" w:eastAsia="仿宋" w:cs="仿宋"/>
          <w:sz w:val="32"/>
          <w:szCs w:val="32"/>
        </w:rPr>
      </w:pPr>
      <w:r>
        <w:rPr>
          <w:rFonts w:ascii="仿宋" w:hAnsi="仿宋" w:eastAsia="仿宋" w:cs="仿宋"/>
          <w:spacing w:val="-1"/>
          <w:sz w:val="32"/>
          <w:szCs w:val="32"/>
        </w:rPr>
        <w:t>五、用事业基金弥补收支差额指事业单位在当年的“财政拨款收入”“事业收入”“经营收入”“其他收入”不足</w:t>
      </w:r>
      <w:r>
        <w:rPr>
          <w:rFonts w:ascii="仿宋" w:hAnsi="仿宋" w:eastAsia="仿宋" w:cs="仿宋"/>
          <w:spacing w:val="-2"/>
          <w:sz w:val="32"/>
          <w:szCs w:val="32"/>
        </w:rPr>
        <w:t>以安排当年支出的情况下，使用非财政拨款结余弥补本年度</w:t>
      </w:r>
      <w:r>
        <w:rPr>
          <w:rFonts w:ascii="仿宋" w:hAnsi="仿宋" w:eastAsia="仿宋" w:cs="仿宋"/>
          <w:spacing w:val="2"/>
          <w:sz w:val="32"/>
          <w:szCs w:val="32"/>
        </w:rPr>
        <w:t>收支缺口的资金。</w:t>
      </w:r>
    </w:p>
    <w:p w14:paraId="4FA2C898">
      <w:pPr>
        <w:keepNext w:val="0"/>
        <w:keepLines w:val="0"/>
        <w:pageBreakBefore w:val="0"/>
        <w:widowControl/>
        <w:kinsoku/>
        <w:wordWrap/>
        <w:overflowPunct w:val="0"/>
        <w:topLinePunct/>
        <w:autoSpaceDE w:val="0"/>
        <w:autoSpaceDN w:val="0"/>
        <w:bidi w:val="0"/>
        <w:adjustRightInd w:val="0"/>
        <w:snapToGrid w:val="0"/>
        <w:spacing w:before="5" w:line="355" w:lineRule="auto"/>
        <w:ind w:left="42" w:right="165" w:firstLine="642"/>
        <w:jc w:val="left"/>
        <w:textAlignment w:val="baseline"/>
        <w:rPr>
          <w:rFonts w:ascii="仿宋" w:hAnsi="仿宋" w:eastAsia="仿宋" w:cs="仿宋"/>
          <w:sz w:val="32"/>
          <w:szCs w:val="32"/>
        </w:rPr>
      </w:pPr>
      <w:r>
        <w:rPr>
          <w:rFonts w:ascii="仿宋" w:hAnsi="仿宋" w:eastAsia="仿宋" w:cs="仿宋"/>
          <w:spacing w:val="-1"/>
          <w:sz w:val="32"/>
          <w:szCs w:val="32"/>
        </w:rPr>
        <w:t>六、年初结转和结余：指以前年度尚未完成、结转到本年按有关规定继续使用的资金。</w:t>
      </w:r>
    </w:p>
    <w:p w14:paraId="1D74E70A">
      <w:pPr>
        <w:keepNext w:val="0"/>
        <w:keepLines w:val="0"/>
        <w:pageBreakBefore w:val="0"/>
        <w:widowControl/>
        <w:kinsoku/>
        <w:wordWrap/>
        <w:overflowPunct w:val="0"/>
        <w:topLinePunct/>
        <w:autoSpaceDE w:val="0"/>
        <w:autoSpaceDN w:val="0"/>
        <w:bidi w:val="0"/>
        <w:adjustRightInd w:val="0"/>
        <w:snapToGrid w:val="0"/>
        <w:spacing w:before="12" w:line="360" w:lineRule="auto"/>
        <w:ind w:left="36" w:firstLine="652"/>
        <w:jc w:val="left"/>
        <w:textAlignment w:val="baseline"/>
        <w:rPr>
          <w:rFonts w:ascii="仿宋" w:hAnsi="仿宋" w:eastAsia="仿宋" w:cs="仿宋"/>
          <w:sz w:val="32"/>
          <w:szCs w:val="32"/>
        </w:rPr>
      </w:pPr>
      <w:r>
        <w:rPr>
          <w:rFonts w:ascii="仿宋" w:hAnsi="仿宋" w:eastAsia="仿宋" w:cs="仿宋"/>
          <w:spacing w:val="-7"/>
          <w:sz w:val="32"/>
          <w:szCs w:val="32"/>
        </w:rPr>
        <w:t>七、结余分配：指事业单位按规定提取的职工福利基金、</w:t>
      </w:r>
      <w:r>
        <w:rPr>
          <w:rFonts w:ascii="仿宋" w:hAnsi="仿宋" w:eastAsia="仿宋" w:cs="仿宋"/>
          <w:spacing w:val="-3"/>
          <w:sz w:val="32"/>
          <w:szCs w:val="32"/>
        </w:rPr>
        <w:t>事业基金和缴纳的所得税，以及建设单位按规定应交回的基</w:t>
      </w:r>
      <w:r>
        <w:rPr>
          <w:rFonts w:ascii="仿宋" w:hAnsi="仿宋" w:eastAsia="仿宋" w:cs="仿宋"/>
          <w:spacing w:val="2"/>
          <w:sz w:val="32"/>
          <w:szCs w:val="32"/>
        </w:rPr>
        <w:t>本建设竣工项目结余资金。</w:t>
      </w:r>
    </w:p>
    <w:p w14:paraId="4A29C014">
      <w:pPr>
        <w:keepNext w:val="0"/>
        <w:keepLines w:val="0"/>
        <w:pageBreakBefore w:val="0"/>
        <w:widowControl/>
        <w:kinsoku/>
        <w:wordWrap/>
        <w:overflowPunct w:val="0"/>
        <w:topLinePunct/>
        <w:autoSpaceDE w:val="0"/>
        <w:autoSpaceDN w:val="0"/>
        <w:bidi w:val="0"/>
        <w:adjustRightInd w:val="0"/>
        <w:snapToGrid w:val="0"/>
        <w:spacing w:before="9" w:line="359" w:lineRule="auto"/>
        <w:ind w:left="36" w:right="150" w:firstLine="645"/>
        <w:jc w:val="left"/>
        <w:textAlignment w:val="baseline"/>
        <w:rPr>
          <w:rFonts w:ascii="仿宋" w:hAnsi="仿宋" w:eastAsia="仿宋" w:cs="仿宋"/>
          <w:sz w:val="32"/>
          <w:szCs w:val="32"/>
        </w:rPr>
      </w:pPr>
      <w:r>
        <w:rPr>
          <w:rFonts w:ascii="仿宋" w:hAnsi="仿宋" w:eastAsia="仿宋" w:cs="仿宋"/>
          <w:spacing w:val="-2"/>
          <w:sz w:val="32"/>
          <w:szCs w:val="32"/>
        </w:rPr>
        <w:t>八、年末结转和结余：指本年度或以前年度预算安排、因客观条件发生变化无法按原计划实施，需要延迟到以后年</w:t>
      </w:r>
      <w:r>
        <w:rPr>
          <w:rFonts w:ascii="仿宋" w:hAnsi="仿宋" w:eastAsia="仿宋" w:cs="仿宋"/>
          <w:spacing w:val="1"/>
          <w:sz w:val="32"/>
          <w:szCs w:val="32"/>
        </w:rPr>
        <w:t>度按有关规定继续使用的资金。</w:t>
      </w:r>
    </w:p>
    <w:p w14:paraId="44FDDD3E">
      <w:pPr>
        <w:keepNext w:val="0"/>
        <w:keepLines w:val="0"/>
        <w:pageBreakBefore w:val="0"/>
        <w:widowControl/>
        <w:kinsoku/>
        <w:wordWrap/>
        <w:overflowPunct w:val="0"/>
        <w:topLinePunct/>
        <w:autoSpaceDE w:val="0"/>
        <w:autoSpaceDN w:val="0"/>
        <w:bidi w:val="0"/>
        <w:adjustRightInd w:val="0"/>
        <w:snapToGrid w:val="0"/>
        <w:spacing w:before="7" w:line="204" w:lineRule="auto"/>
        <w:ind w:firstLine="693"/>
        <w:jc w:val="left"/>
        <w:textAlignment w:val="baseline"/>
        <w:rPr>
          <w:rFonts w:ascii="仿宋" w:hAnsi="仿宋" w:eastAsia="仿宋" w:cs="仿宋"/>
          <w:sz w:val="32"/>
          <w:szCs w:val="32"/>
        </w:rPr>
      </w:pPr>
      <w:r>
        <w:rPr>
          <w:rFonts w:ascii="仿宋" w:hAnsi="仿宋" w:eastAsia="仿宋" w:cs="仿宋"/>
          <w:spacing w:val="-1"/>
          <w:sz w:val="32"/>
          <w:szCs w:val="32"/>
        </w:rPr>
        <w:t>九、基本支出：指为保障机构正常运转、完成日常工作</w:t>
      </w:r>
    </w:p>
    <w:p w14:paraId="7FA5634E">
      <w:pPr>
        <w:keepNext w:val="0"/>
        <w:keepLines w:val="0"/>
        <w:pageBreakBefore w:val="0"/>
        <w:widowControl/>
        <w:kinsoku/>
        <w:wordWrap/>
        <w:overflowPunct w:val="0"/>
        <w:topLinePunct/>
        <w:autoSpaceDE w:val="0"/>
        <w:autoSpaceDN w:val="0"/>
        <w:bidi w:val="0"/>
        <w:adjustRightInd w:val="0"/>
        <w:snapToGrid w:val="0"/>
        <w:jc w:val="left"/>
        <w:textAlignment w:val="baseline"/>
        <w:sectPr>
          <w:pgSz w:w="11910" w:h="16845"/>
          <w:pgMar w:top="1431" w:right="1605" w:bottom="0" w:left="1786" w:header="0" w:footer="0" w:gutter="0"/>
          <w:cols w:space="720" w:num="1"/>
        </w:sectPr>
      </w:pPr>
    </w:p>
    <w:p w14:paraId="018DCB1B">
      <w:pPr>
        <w:keepNext w:val="0"/>
        <w:keepLines w:val="0"/>
        <w:pageBreakBefore w:val="0"/>
        <w:widowControl/>
        <w:kinsoku/>
        <w:wordWrap/>
        <w:overflowPunct w:val="0"/>
        <w:topLinePunct/>
        <w:autoSpaceDE w:val="0"/>
        <w:autoSpaceDN w:val="0"/>
        <w:bidi w:val="0"/>
        <w:adjustRightInd w:val="0"/>
        <w:snapToGrid w:val="0"/>
        <w:spacing w:before="158" w:line="204" w:lineRule="auto"/>
        <w:ind w:firstLine="36"/>
        <w:jc w:val="left"/>
        <w:textAlignment w:val="baseline"/>
        <w:rPr>
          <w:rFonts w:ascii="仿宋" w:hAnsi="仿宋" w:eastAsia="仿宋" w:cs="仿宋"/>
          <w:sz w:val="32"/>
          <w:szCs w:val="32"/>
        </w:rPr>
      </w:pPr>
      <w:r>
        <w:rPr>
          <w:rFonts w:ascii="仿宋" w:hAnsi="仿宋" w:eastAsia="仿宋" w:cs="仿宋"/>
          <w:spacing w:val="1"/>
          <w:sz w:val="32"/>
          <w:szCs w:val="32"/>
        </w:rPr>
        <w:t>任务而发生的人员支出和公用支出。</w:t>
      </w:r>
    </w:p>
    <w:p w14:paraId="3FF64990">
      <w:pPr>
        <w:keepNext w:val="0"/>
        <w:keepLines w:val="0"/>
        <w:pageBreakBefore w:val="0"/>
        <w:widowControl/>
        <w:kinsoku/>
        <w:wordWrap/>
        <w:overflowPunct w:val="0"/>
        <w:topLinePunct/>
        <w:autoSpaceDE w:val="0"/>
        <w:autoSpaceDN w:val="0"/>
        <w:bidi w:val="0"/>
        <w:adjustRightInd w:val="0"/>
        <w:snapToGrid w:val="0"/>
        <w:spacing w:before="277" w:line="355" w:lineRule="auto"/>
        <w:ind w:left="36" w:right="149" w:firstLine="654"/>
        <w:jc w:val="left"/>
        <w:textAlignment w:val="baseline"/>
        <w:rPr>
          <w:rFonts w:ascii="仿宋" w:hAnsi="仿宋" w:eastAsia="仿宋" w:cs="仿宋"/>
          <w:sz w:val="32"/>
          <w:szCs w:val="32"/>
        </w:rPr>
      </w:pPr>
      <w:r>
        <w:rPr>
          <w:rFonts w:ascii="仿宋" w:hAnsi="仿宋" w:eastAsia="仿宋" w:cs="仿宋"/>
          <w:spacing w:val="-1"/>
          <w:sz w:val="32"/>
          <w:szCs w:val="32"/>
        </w:rPr>
        <w:t>十、项目支出：指在基本支出之外为完成特定行政任务</w:t>
      </w:r>
      <w:r>
        <w:rPr>
          <w:rFonts w:ascii="仿宋" w:hAnsi="仿宋" w:eastAsia="仿宋" w:cs="仿宋"/>
          <w:spacing w:val="1"/>
          <w:sz w:val="32"/>
          <w:szCs w:val="32"/>
        </w:rPr>
        <w:t>和事业发展目标所发生的支出。</w:t>
      </w:r>
    </w:p>
    <w:p w14:paraId="5CF04344">
      <w:pPr>
        <w:keepNext w:val="0"/>
        <w:keepLines w:val="0"/>
        <w:pageBreakBefore w:val="0"/>
        <w:widowControl/>
        <w:kinsoku/>
        <w:wordWrap/>
        <w:overflowPunct w:val="0"/>
        <w:topLinePunct/>
        <w:autoSpaceDE w:val="0"/>
        <w:autoSpaceDN w:val="0"/>
        <w:bidi w:val="0"/>
        <w:adjustRightInd w:val="0"/>
        <w:snapToGrid w:val="0"/>
        <w:spacing w:before="15" w:line="355" w:lineRule="auto"/>
        <w:ind w:left="45" w:right="149" w:firstLine="646"/>
        <w:jc w:val="left"/>
        <w:textAlignment w:val="baseline"/>
        <w:rPr>
          <w:rFonts w:ascii="仿宋" w:hAnsi="仿宋" w:eastAsia="仿宋" w:cs="仿宋"/>
          <w:sz w:val="32"/>
          <w:szCs w:val="32"/>
        </w:rPr>
      </w:pPr>
      <w:r>
        <w:rPr>
          <w:rFonts w:ascii="仿宋" w:hAnsi="仿宋" w:eastAsia="仿宋" w:cs="仿宋"/>
          <w:spacing w:val="-3"/>
          <w:sz w:val="32"/>
          <w:szCs w:val="32"/>
        </w:rPr>
        <w:t>十一、经营支出：指事业单位在专业业务活动及其辅助</w:t>
      </w:r>
      <w:r>
        <w:rPr>
          <w:rFonts w:ascii="仿宋" w:hAnsi="仿宋" w:eastAsia="仿宋" w:cs="仿宋"/>
          <w:spacing w:val="1"/>
          <w:sz w:val="32"/>
          <w:szCs w:val="32"/>
        </w:rPr>
        <w:t>活动之外开展非独立核算经营活动发生的支出。</w:t>
      </w:r>
    </w:p>
    <w:p w14:paraId="24E8BBD8">
      <w:pPr>
        <w:keepNext w:val="0"/>
        <w:keepLines w:val="0"/>
        <w:pageBreakBefore w:val="0"/>
        <w:widowControl/>
        <w:kinsoku/>
        <w:wordWrap/>
        <w:overflowPunct w:val="0"/>
        <w:topLinePunct/>
        <w:autoSpaceDE w:val="0"/>
        <w:autoSpaceDN w:val="0"/>
        <w:bidi w:val="0"/>
        <w:adjustRightInd w:val="0"/>
        <w:snapToGrid w:val="0"/>
        <w:spacing w:before="10" w:line="341" w:lineRule="auto"/>
        <w:ind w:left="36" w:firstLine="654"/>
        <w:jc w:val="left"/>
        <w:textAlignment w:val="baseline"/>
        <w:rPr>
          <w:rFonts w:ascii="仿宋" w:hAnsi="仿宋" w:eastAsia="仿宋" w:cs="仿宋"/>
          <w:sz w:val="32"/>
          <w:szCs w:val="32"/>
        </w:rPr>
      </w:pPr>
      <w:r>
        <w:rPr>
          <w:rFonts w:ascii="仿宋" w:hAnsi="仿宋" w:eastAsia="仿宋" w:cs="仿宋"/>
          <w:spacing w:val="-1"/>
          <w:sz w:val="32"/>
          <w:szCs w:val="32"/>
        </w:rPr>
        <w:t>十二、“三公”经费：纳入柳东新区财政预决算管理的“三公”经费，是指柳东新区各部门用财政拨款安排的因公</w:t>
      </w:r>
      <w:r>
        <w:rPr>
          <w:rFonts w:ascii="仿宋" w:hAnsi="仿宋" w:eastAsia="仿宋" w:cs="仿宋"/>
          <w:spacing w:val="-3"/>
          <w:sz w:val="32"/>
          <w:szCs w:val="32"/>
        </w:rPr>
        <w:t>出国（境）费、公务用车购置及运行费和公务接待费。其中因公出国（境）费反映单位公务出国（境）的国际旅费、国</w:t>
      </w:r>
      <w:r>
        <w:rPr>
          <w:rFonts w:ascii="仿宋" w:hAnsi="仿宋" w:eastAsia="仿宋" w:cs="仿宋"/>
          <w:spacing w:val="-7"/>
          <w:sz w:val="32"/>
          <w:szCs w:val="32"/>
        </w:rPr>
        <w:t>外城市间交通费、住宿费、伙食费、培训费、公杂费等支出；</w:t>
      </w:r>
      <w:r>
        <w:rPr>
          <w:rFonts w:ascii="仿宋" w:hAnsi="仿宋" w:eastAsia="仿宋" w:cs="仿宋"/>
          <w:spacing w:val="-1"/>
          <w:sz w:val="32"/>
          <w:szCs w:val="32"/>
        </w:rPr>
        <w:t>公务用车购置及运行费反映单位公务用车车辆购置支出（含车辆购置税）及租用费、燃料费、维修费、过路过桥费、保险费、安全奖励费用等支出；公务接待费反映单位按规定开</w:t>
      </w:r>
      <w:r>
        <w:rPr>
          <w:rFonts w:ascii="仿宋" w:hAnsi="仿宋" w:eastAsia="仿宋" w:cs="仿宋"/>
          <w:spacing w:val="1"/>
          <w:sz w:val="32"/>
          <w:szCs w:val="32"/>
        </w:rPr>
        <w:t>支的各类公务接待（含外宾接待）支出。</w:t>
      </w:r>
    </w:p>
    <w:p w14:paraId="5A0C7AF8">
      <w:pPr>
        <w:spacing w:before="303" w:line="360" w:lineRule="auto"/>
        <w:ind w:left="46" w:right="149" w:firstLine="644"/>
        <w:jc w:val="left"/>
        <w:rPr>
          <w:rFonts w:ascii="仿宋" w:hAnsi="仿宋" w:eastAsia="仿宋" w:cs="仿宋"/>
          <w:sz w:val="32"/>
          <w:szCs w:val="32"/>
        </w:rPr>
      </w:pPr>
      <w:r>
        <w:rPr>
          <w:rFonts w:ascii="仿宋" w:hAnsi="仿宋" w:eastAsia="仿宋" w:cs="仿宋"/>
          <w:spacing w:val="-1"/>
          <w:sz w:val="32"/>
          <w:szCs w:val="32"/>
        </w:rPr>
        <w:t>十三、机关运行经费：为保障行政单位（含参照公务员法管理的事业单位）运行用于购买货物和服务的各项资金，</w:t>
      </w:r>
      <w:r>
        <w:rPr>
          <w:rFonts w:ascii="仿宋" w:hAnsi="仿宋" w:eastAsia="仿宋" w:cs="仿宋"/>
          <w:spacing w:val="-2"/>
          <w:sz w:val="32"/>
          <w:szCs w:val="32"/>
        </w:rPr>
        <w:t>包括办公及印刷费、邮电费、差旅费、会议费、福利费、日</w:t>
      </w:r>
      <w:r>
        <w:rPr>
          <w:rFonts w:ascii="仿宋" w:hAnsi="仿宋" w:eastAsia="仿宋" w:cs="仿宋"/>
          <w:spacing w:val="-1"/>
          <w:sz w:val="32"/>
          <w:szCs w:val="32"/>
        </w:rPr>
        <w:t>常维修费、专用材料及一般设备购置费、办公用房水电费、</w:t>
      </w:r>
      <w:r>
        <w:rPr>
          <w:rFonts w:ascii="仿宋" w:hAnsi="仿宋" w:eastAsia="仿宋" w:cs="仿宋"/>
          <w:spacing w:val="-2"/>
          <w:sz w:val="32"/>
          <w:szCs w:val="32"/>
        </w:rPr>
        <w:t>办公用房取暖费、办公用房物业管理费、公务用车运行维护</w:t>
      </w:r>
      <w:r>
        <w:rPr>
          <w:rFonts w:ascii="仿宋" w:hAnsi="仿宋" w:eastAsia="仿宋" w:cs="仿宋"/>
          <w:sz w:val="32"/>
          <w:szCs w:val="32"/>
        </w:rPr>
        <w:t>费以及其他费用。</w:t>
      </w:r>
    </w:p>
    <w:sectPr>
      <w:pgSz w:w="11910" w:h="16845"/>
      <w:pgMar w:top="1431" w:right="1621" w:bottom="0" w:left="178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E4ZDQzZmI3OTY5MmQwOTNlYzJlNzM5NTIzNDJkOWEifQ=="/>
  </w:docVars>
  <w:rsids>
    <w:rsidRoot w:val="00000000"/>
    <w:rsid w:val="002235CA"/>
    <w:rsid w:val="007760B6"/>
    <w:rsid w:val="01F83A31"/>
    <w:rsid w:val="027345B1"/>
    <w:rsid w:val="029C1412"/>
    <w:rsid w:val="02FB2F3A"/>
    <w:rsid w:val="035937A7"/>
    <w:rsid w:val="036B411B"/>
    <w:rsid w:val="037800D1"/>
    <w:rsid w:val="037E1FAC"/>
    <w:rsid w:val="041B280B"/>
    <w:rsid w:val="0451447E"/>
    <w:rsid w:val="04671EF4"/>
    <w:rsid w:val="04801CC7"/>
    <w:rsid w:val="049B394B"/>
    <w:rsid w:val="05FE4192"/>
    <w:rsid w:val="06736DDF"/>
    <w:rsid w:val="06F064CE"/>
    <w:rsid w:val="07AE5185"/>
    <w:rsid w:val="095924F8"/>
    <w:rsid w:val="0A016968"/>
    <w:rsid w:val="0A3D6740"/>
    <w:rsid w:val="0ACB4F8A"/>
    <w:rsid w:val="0AE45221"/>
    <w:rsid w:val="0B030359"/>
    <w:rsid w:val="0B1869E3"/>
    <w:rsid w:val="0B325F5A"/>
    <w:rsid w:val="0B5B5F55"/>
    <w:rsid w:val="0BA13D85"/>
    <w:rsid w:val="0C0D3381"/>
    <w:rsid w:val="0C743400"/>
    <w:rsid w:val="0C8E6B69"/>
    <w:rsid w:val="0C9B098C"/>
    <w:rsid w:val="0CCD4054"/>
    <w:rsid w:val="0D100AE1"/>
    <w:rsid w:val="0D162709"/>
    <w:rsid w:val="0E955C1B"/>
    <w:rsid w:val="0EEF0710"/>
    <w:rsid w:val="0F5F0442"/>
    <w:rsid w:val="100B1942"/>
    <w:rsid w:val="1159443E"/>
    <w:rsid w:val="11FA7F03"/>
    <w:rsid w:val="12E05687"/>
    <w:rsid w:val="13391CAF"/>
    <w:rsid w:val="135D2E40"/>
    <w:rsid w:val="139F6FB4"/>
    <w:rsid w:val="14092680"/>
    <w:rsid w:val="15115C90"/>
    <w:rsid w:val="154A73F4"/>
    <w:rsid w:val="15E073C1"/>
    <w:rsid w:val="17873B7F"/>
    <w:rsid w:val="17B172B6"/>
    <w:rsid w:val="184A3267"/>
    <w:rsid w:val="19C52565"/>
    <w:rsid w:val="19CC5C7A"/>
    <w:rsid w:val="19CD4613"/>
    <w:rsid w:val="1A5F2FF9"/>
    <w:rsid w:val="1A864A2A"/>
    <w:rsid w:val="1B624E40"/>
    <w:rsid w:val="1C161DDD"/>
    <w:rsid w:val="1C6963B1"/>
    <w:rsid w:val="1C7F5C84"/>
    <w:rsid w:val="1D0C50A7"/>
    <w:rsid w:val="1D3E783E"/>
    <w:rsid w:val="1D644E53"/>
    <w:rsid w:val="1D743260"/>
    <w:rsid w:val="1DC53ABB"/>
    <w:rsid w:val="1E523D15"/>
    <w:rsid w:val="1EDA52D3"/>
    <w:rsid w:val="1F3031B6"/>
    <w:rsid w:val="21C55DF6"/>
    <w:rsid w:val="21DD3780"/>
    <w:rsid w:val="226D4721"/>
    <w:rsid w:val="231E77CA"/>
    <w:rsid w:val="23790901"/>
    <w:rsid w:val="23A31C0E"/>
    <w:rsid w:val="23A32F09"/>
    <w:rsid w:val="23BD5235"/>
    <w:rsid w:val="23C070E9"/>
    <w:rsid w:val="23DC09E4"/>
    <w:rsid w:val="247725C7"/>
    <w:rsid w:val="25845748"/>
    <w:rsid w:val="25C428AA"/>
    <w:rsid w:val="25E568FD"/>
    <w:rsid w:val="262754C5"/>
    <w:rsid w:val="26551754"/>
    <w:rsid w:val="266863F9"/>
    <w:rsid w:val="271B338D"/>
    <w:rsid w:val="275639D6"/>
    <w:rsid w:val="279E38CD"/>
    <w:rsid w:val="27DD5EA5"/>
    <w:rsid w:val="27E43141"/>
    <w:rsid w:val="284B75CE"/>
    <w:rsid w:val="28C50E13"/>
    <w:rsid w:val="294F43AE"/>
    <w:rsid w:val="2A094D30"/>
    <w:rsid w:val="2A1142DF"/>
    <w:rsid w:val="2A924D25"/>
    <w:rsid w:val="2AA56E6E"/>
    <w:rsid w:val="2ABE364B"/>
    <w:rsid w:val="2AE2376A"/>
    <w:rsid w:val="2B2D0EF2"/>
    <w:rsid w:val="2B3176EA"/>
    <w:rsid w:val="2B6D0292"/>
    <w:rsid w:val="2BA9579D"/>
    <w:rsid w:val="2BB10382"/>
    <w:rsid w:val="2C21355D"/>
    <w:rsid w:val="2C9C6A7C"/>
    <w:rsid w:val="2CA64AB8"/>
    <w:rsid w:val="2DF6381D"/>
    <w:rsid w:val="2E114AFB"/>
    <w:rsid w:val="2E1D524D"/>
    <w:rsid w:val="2E876B6B"/>
    <w:rsid w:val="2E9372BE"/>
    <w:rsid w:val="2ED1017B"/>
    <w:rsid w:val="2FCF2577"/>
    <w:rsid w:val="300466C5"/>
    <w:rsid w:val="306E7B85"/>
    <w:rsid w:val="316513E5"/>
    <w:rsid w:val="319D5437"/>
    <w:rsid w:val="31E340B8"/>
    <w:rsid w:val="31F52043"/>
    <w:rsid w:val="320F75A3"/>
    <w:rsid w:val="338F1D24"/>
    <w:rsid w:val="343B158E"/>
    <w:rsid w:val="34936269"/>
    <w:rsid w:val="349D0E96"/>
    <w:rsid w:val="35132F06"/>
    <w:rsid w:val="36511F38"/>
    <w:rsid w:val="36AA50EA"/>
    <w:rsid w:val="36FB7674"/>
    <w:rsid w:val="372B776E"/>
    <w:rsid w:val="378D3CCB"/>
    <w:rsid w:val="37A4253C"/>
    <w:rsid w:val="39BD1693"/>
    <w:rsid w:val="3B6B264B"/>
    <w:rsid w:val="3BB645EB"/>
    <w:rsid w:val="3C1E28BD"/>
    <w:rsid w:val="3C2F2CF7"/>
    <w:rsid w:val="3C6D55F2"/>
    <w:rsid w:val="3C8446EA"/>
    <w:rsid w:val="3CEA279F"/>
    <w:rsid w:val="3D1F72F5"/>
    <w:rsid w:val="3D2E5D23"/>
    <w:rsid w:val="3DDF7E2A"/>
    <w:rsid w:val="3E772758"/>
    <w:rsid w:val="3EA13331"/>
    <w:rsid w:val="3F116709"/>
    <w:rsid w:val="40416B7A"/>
    <w:rsid w:val="405E3BCF"/>
    <w:rsid w:val="412E1D2A"/>
    <w:rsid w:val="41746210"/>
    <w:rsid w:val="42204EB5"/>
    <w:rsid w:val="4233451A"/>
    <w:rsid w:val="42457B2E"/>
    <w:rsid w:val="434A1377"/>
    <w:rsid w:val="43555091"/>
    <w:rsid w:val="43561376"/>
    <w:rsid w:val="44AB4F09"/>
    <w:rsid w:val="44BA748E"/>
    <w:rsid w:val="44EB17AF"/>
    <w:rsid w:val="4537677B"/>
    <w:rsid w:val="459C0CF6"/>
    <w:rsid w:val="462C25E8"/>
    <w:rsid w:val="46BB3E4F"/>
    <w:rsid w:val="46D378BE"/>
    <w:rsid w:val="479E0D55"/>
    <w:rsid w:val="480B7815"/>
    <w:rsid w:val="4981092F"/>
    <w:rsid w:val="49BE748D"/>
    <w:rsid w:val="4AF46C58"/>
    <w:rsid w:val="4B0C247A"/>
    <w:rsid w:val="4B8464B4"/>
    <w:rsid w:val="4BE87E41"/>
    <w:rsid w:val="4C9743B6"/>
    <w:rsid w:val="4CB26FF2"/>
    <w:rsid w:val="4CE865CF"/>
    <w:rsid w:val="4CF66F3E"/>
    <w:rsid w:val="4D162F0A"/>
    <w:rsid w:val="4D1752A5"/>
    <w:rsid w:val="4D671BE9"/>
    <w:rsid w:val="4DE4323A"/>
    <w:rsid w:val="4E546612"/>
    <w:rsid w:val="4E915170"/>
    <w:rsid w:val="4F027E1C"/>
    <w:rsid w:val="4FB57FC9"/>
    <w:rsid w:val="506640F7"/>
    <w:rsid w:val="50712FCF"/>
    <w:rsid w:val="511B6F73"/>
    <w:rsid w:val="51B4176D"/>
    <w:rsid w:val="521E1871"/>
    <w:rsid w:val="523837AF"/>
    <w:rsid w:val="524424F9"/>
    <w:rsid w:val="52AB4326"/>
    <w:rsid w:val="52DE64AA"/>
    <w:rsid w:val="52FB705C"/>
    <w:rsid w:val="530C74BB"/>
    <w:rsid w:val="532C35FB"/>
    <w:rsid w:val="53393169"/>
    <w:rsid w:val="5399761A"/>
    <w:rsid w:val="53F65229"/>
    <w:rsid w:val="551D428E"/>
    <w:rsid w:val="559B0682"/>
    <w:rsid w:val="56F11679"/>
    <w:rsid w:val="57B679F5"/>
    <w:rsid w:val="5963340F"/>
    <w:rsid w:val="59C867CF"/>
    <w:rsid w:val="59CA3C2C"/>
    <w:rsid w:val="5A9118FE"/>
    <w:rsid w:val="5B1E3C02"/>
    <w:rsid w:val="5BA83421"/>
    <w:rsid w:val="5CC9360D"/>
    <w:rsid w:val="5D3D6229"/>
    <w:rsid w:val="5D4D2B00"/>
    <w:rsid w:val="5DDB5030"/>
    <w:rsid w:val="5F103E8F"/>
    <w:rsid w:val="5FA52946"/>
    <w:rsid w:val="5FDC0215"/>
    <w:rsid w:val="60235E44"/>
    <w:rsid w:val="616A14E3"/>
    <w:rsid w:val="62A82630"/>
    <w:rsid w:val="632F68AE"/>
    <w:rsid w:val="633914DA"/>
    <w:rsid w:val="634721CD"/>
    <w:rsid w:val="63A454EE"/>
    <w:rsid w:val="63D80CF3"/>
    <w:rsid w:val="64E41E18"/>
    <w:rsid w:val="655C752B"/>
    <w:rsid w:val="65D2447B"/>
    <w:rsid w:val="66527633"/>
    <w:rsid w:val="66AE560F"/>
    <w:rsid w:val="66F978FF"/>
    <w:rsid w:val="6860573C"/>
    <w:rsid w:val="688F501A"/>
    <w:rsid w:val="6969350C"/>
    <w:rsid w:val="696B1F82"/>
    <w:rsid w:val="6C0703C8"/>
    <w:rsid w:val="6C1D48F5"/>
    <w:rsid w:val="6C783E95"/>
    <w:rsid w:val="6D6B4986"/>
    <w:rsid w:val="6DA06D26"/>
    <w:rsid w:val="6DF901E4"/>
    <w:rsid w:val="6EA563D0"/>
    <w:rsid w:val="6EE42C42"/>
    <w:rsid w:val="6F9E6EB1"/>
    <w:rsid w:val="705C4F29"/>
    <w:rsid w:val="706C2927"/>
    <w:rsid w:val="70C257F7"/>
    <w:rsid w:val="70F52EE5"/>
    <w:rsid w:val="71C64BB5"/>
    <w:rsid w:val="72DF5BFA"/>
    <w:rsid w:val="748A603A"/>
    <w:rsid w:val="74DF05F2"/>
    <w:rsid w:val="750664A3"/>
    <w:rsid w:val="773A5AF5"/>
    <w:rsid w:val="77B22C3B"/>
    <w:rsid w:val="77C07548"/>
    <w:rsid w:val="77D97461"/>
    <w:rsid w:val="7860158C"/>
    <w:rsid w:val="78B92705"/>
    <w:rsid w:val="79701CA2"/>
    <w:rsid w:val="798D48F4"/>
    <w:rsid w:val="7AAA4D40"/>
    <w:rsid w:val="7AB12745"/>
    <w:rsid w:val="7AF83CFD"/>
    <w:rsid w:val="7B03623F"/>
    <w:rsid w:val="7B113011"/>
    <w:rsid w:val="7C1A7CA3"/>
    <w:rsid w:val="7C29438A"/>
    <w:rsid w:val="7CD267D0"/>
    <w:rsid w:val="7D276660"/>
    <w:rsid w:val="7D3A141F"/>
    <w:rsid w:val="7DAC3C93"/>
    <w:rsid w:val="7DAC7021"/>
    <w:rsid w:val="7DFC3745"/>
    <w:rsid w:val="7E494887"/>
    <w:rsid w:val="7E6B732C"/>
    <w:rsid w:val="7ED95BF4"/>
    <w:rsid w:val="7EF90044"/>
    <w:rsid w:val="7F5C05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56</Pages>
  <Words>4964</Words>
  <Characters>8333</Characters>
  <TotalTime>10</TotalTime>
  <ScaleCrop>false</ScaleCrop>
  <LinksUpToDate>false</LinksUpToDate>
  <CharactersWithSpaces>8334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2022-07-29T16:37:00Z</dcterms:created>
  <dc:creator>a</dc:creator>
  <cp:lastModifiedBy>Rancho</cp:lastModifiedBy>
  <dcterms:modified xsi:type="dcterms:W3CDTF">2024-12-12T02:26:12Z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40A56F8527D94744B6C0B7457E217583</vt:lpwstr>
  </property>
</Properties>
</file>