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5EB2E">
      <w:pPr>
        <w:pStyle w:val="2"/>
        <w:spacing w:before="0" w:beforeAutospacing="0" w:after="0" w:afterAutospacing="0" w:line="360" w:lineRule="auto"/>
        <w:jc w:val="center"/>
        <w:rPr>
          <w:rFonts w:ascii="仿宋_GB2312" w:hAnsi="方正小标宋简体" w:eastAsia="仿宋_GB2312" w:cs="方正小标宋简体"/>
          <w:b/>
          <w:bCs/>
          <w:sz w:val="44"/>
          <w:szCs w:val="44"/>
        </w:rPr>
      </w:pPr>
      <w:bookmarkStart w:id="0" w:name="_GoBack"/>
      <w:bookmarkEnd w:id="0"/>
      <w:r>
        <w:rPr>
          <w:rFonts w:ascii="仿宋_GB2312" w:hAnsi="方正小标宋简体" w:eastAsia="仿宋_GB2312" w:cs="方正小标宋简体"/>
          <w:b/>
          <w:bCs/>
          <w:sz w:val="44"/>
          <w:szCs w:val="44"/>
        </w:rPr>
        <w:t>201</w:t>
      </w:r>
      <w:r>
        <w:rPr>
          <w:rFonts w:ascii="仿宋_GB2312" w:eastAsia="仿宋_GB2312"/>
          <w:b/>
          <w:bCs/>
          <w:sz w:val="44"/>
          <w:szCs w:val="44"/>
        </w:rPr>
        <w:t>7</w:t>
      </w:r>
      <w:r>
        <w:rPr>
          <w:rFonts w:hint="eastAsia" w:ascii="仿宋_GB2312" w:hAnsi="方正小标宋简体" w:eastAsia="仿宋_GB2312" w:cs="方正小标宋简体"/>
          <w:b/>
          <w:bCs/>
          <w:sz w:val="44"/>
          <w:szCs w:val="44"/>
        </w:rPr>
        <w:t>年度城中区本级政府决算</w:t>
      </w:r>
    </w:p>
    <w:p w14:paraId="554DDD6E">
      <w:pPr>
        <w:pStyle w:val="2"/>
        <w:spacing w:before="0" w:beforeAutospacing="0" w:after="0" w:afterAutospacing="0" w:line="360" w:lineRule="auto"/>
        <w:jc w:val="center"/>
        <w:rPr>
          <w:rFonts w:ascii="仿宋_GB2312" w:hAnsi="方正小标宋简体" w:eastAsia="仿宋_GB2312" w:cs="方正小标宋简体"/>
          <w:b/>
          <w:bCs/>
          <w:sz w:val="44"/>
          <w:szCs w:val="44"/>
        </w:rPr>
      </w:pPr>
      <w:r>
        <w:rPr>
          <w:rFonts w:hint="eastAsia" w:ascii="仿宋_GB2312" w:hAnsi="方正小标宋简体" w:eastAsia="仿宋_GB2312" w:cs="方正小标宋简体"/>
          <w:b/>
          <w:bCs/>
          <w:sz w:val="44"/>
          <w:szCs w:val="44"/>
        </w:rPr>
        <w:t>情况说明</w:t>
      </w:r>
    </w:p>
    <w:p w14:paraId="42EF2522">
      <w:pPr>
        <w:pStyle w:val="2"/>
        <w:spacing w:before="0" w:beforeAutospacing="0" w:after="0" w:afterAutospacing="0" w:line="360" w:lineRule="auto"/>
        <w:ind w:firstLine="645"/>
        <w:jc w:val="center"/>
        <w:rPr>
          <w:b/>
          <w:bCs/>
          <w:sz w:val="32"/>
          <w:szCs w:val="32"/>
        </w:rPr>
      </w:pPr>
    </w:p>
    <w:p w14:paraId="01518BC1">
      <w:pPr>
        <w:rPr>
          <w:rFonts w:ascii="仿宋_GB2312" w:eastAsia="仿宋_GB2312"/>
          <w:color w:val="000000"/>
          <w:sz w:val="32"/>
          <w:szCs w:val="32"/>
        </w:rPr>
      </w:pPr>
      <w:r>
        <w:t xml:space="preserve">  </w:t>
      </w:r>
      <w:r>
        <w:rPr>
          <w:rFonts w:ascii="仿宋_GB2312" w:hAnsi="仿宋_GB2312" w:eastAsia="仿宋_GB2312" w:cs="仿宋_GB2312"/>
          <w:sz w:val="32"/>
          <w:szCs w:val="32"/>
        </w:rPr>
        <w:t xml:space="preserve">   2017</w:t>
      </w:r>
      <w:r>
        <w:rPr>
          <w:rFonts w:hint="eastAsia" w:ascii="仿宋_GB2312" w:hAnsi="仿宋_GB2312" w:eastAsia="仿宋_GB2312" w:cs="仿宋_GB2312"/>
          <w:sz w:val="32"/>
          <w:szCs w:val="32"/>
        </w:rPr>
        <w:t>年城中区</w:t>
      </w:r>
      <w:r>
        <w:rPr>
          <w:rFonts w:hint="eastAsia" w:ascii="仿宋_GB2312" w:eastAsia="仿宋_GB2312"/>
          <w:color w:val="000000"/>
          <w:sz w:val="32"/>
          <w:szCs w:val="32"/>
        </w:rPr>
        <w:t>深入贯彻新发展理念，以最大力度抓好发展为第一要务，加强重点税源监控，确保财政收入稳定增长；持续优化支出结构，确保重点民生项目资金按时到位。</w:t>
      </w:r>
      <w:r>
        <w:rPr>
          <w:rFonts w:hint="eastAsia" w:ascii="仿宋_GB2312" w:hAnsi="仿宋_GB2312" w:eastAsia="仿宋_GB2312" w:cs="仿宋_GB2312"/>
          <w:sz w:val="32"/>
          <w:szCs w:val="32"/>
        </w:rPr>
        <w:t>圆满完成年初预算任务，现对</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年城中区本级政府财政决算情况说明如下：</w:t>
      </w:r>
    </w:p>
    <w:p w14:paraId="04B836F7">
      <w:pPr>
        <w:rPr>
          <w:rFonts w:ascii="仿宋_GB2312" w:eastAsia="仿宋_GB2312"/>
        </w:rPr>
      </w:pPr>
    </w:p>
    <w:p w14:paraId="63089CB2">
      <w:pPr>
        <w:pStyle w:val="2"/>
        <w:spacing w:before="0" w:beforeAutospacing="0" w:after="0" w:afterAutospacing="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一、财政收入决算情况</w:t>
      </w:r>
    </w:p>
    <w:p w14:paraId="143292DD">
      <w:pPr>
        <w:shd w:val="clear" w:color="030000" w:fill="auto"/>
        <w:ind w:firstLine="640" w:firstLineChars="200"/>
        <w:jc w:val="left"/>
        <w:rPr>
          <w:rFonts w:ascii="仿宋_GB2312" w:hAnsi="仿宋_GB2312" w:eastAsia="仿宋_GB2312" w:cs="仿宋_GB2312"/>
          <w:sz w:val="32"/>
          <w:szCs w:val="32"/>
        </w:rPr>
      </w:pPr>
      <w:r>
        <w:rPr>
          <w:rFonts w:ascii="仿宋_GB2312" w:hAnsi="仿宋_GB2312" w:eastAsia="仿宋_GB2312" w:cs="仿宋_GB2312"/>
          <w:color w:val="000000"/>
          <w:sz w:val="32"/>
          <w:szCs w:val="32"/>
        </w:rPr>
        <w:t>2017</w:t>
      </w:r>
      <w:r>
        <w:rPr>
          <w:rFonts w:hint="eastAsia" w:ascii="仿宋_GB2312" w:hAnsi="仿宋_GB2312" w:eastAsia="仿宋_GB2312" w:cs="仿宋_GB2312"/>
          <w:color w:val="000000"/>
          <w:sz w:val="32"/>
          <w:szCs w:val="32"/>
        </w:rPr>
        <w:t>年区本级财政总收入</w:t>
      </w:r>
      <w:r>
        <w:rPr>
          <w:rFonts w:ascii="仿宋_GB2312" w:eastAsia="仿宋_GB2312"/>
          <w:color w:val="000000"/>
          <w:sz w:val="32"/>
          <w:szCs w:val="32"/>
        </w:rPr>
        <w:t>89798</w:t>
      </w:r>
      <w:r>
        <w:rPr>
          <w:rFonts w:hint="eastAsia" w:ascii="仿宋_GB2312" w:hAnsi="仿宋_GB2312" w:eastAsia="仿宋_GB2312" w:cs="仿宋_GB2312"/>
          <w:color w:val="000000"/>
          <w:sz w:val="32"/>
          <w:szCs w:val="32"/>
        </w:rPr>
        <w:t>万元，比上年增长</w:t>
      </w:r>
      <w:r>
        <w:rPr>
          <w:rFonts w:ascii="仿宋_GB2312" w:hAnsi="仿宋_GB2312" w:eastAsia="仿宋_GB2312" w:cs="仿宋_GB2312"/>
          <w:color w:val="000000"/>
          <w:sz w:val="32"/>
          <w:szCs w:val="32"/>
        </w:rPr>
        <w:t>11%</w:t>
      </w:r>
      <w:r>
        <w:rPr>
          <w:rFonts w:hint="eastAsia" w:ascii="仿宋_GB2312" w:hAnsi="仿宋_GB2312" w:eastAsia="仿宋_GB2312" w:cs="仿宋_GB2312"/>
          <w:sz w:val="32"/>
          <w:szCs w:val="32"/>
        </w:rPr>
        <w:t>，其中：</w:t>
      </w:r>
    </w:p>
    <w:p w14:paraId="7884D07A">
      <w:pPr>
        <w:shd w:val="clear" w:color="030000" w:fill="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（一）一般公共预算收入</w:t>
      </w:r>
      <w:r>
        <w:rPr>
          <w:rFonts w:ascii="仿宋_GB2312" w:eastAsia="仿宋_GB2312"/>
          <w:color w:val="000000"/>
          <w:sz w:val="32"/>
          <w:szCs w:val="32"/>
        </w:rPr>
        <w:t>59778</w:t>
      </w:r>
      <w:r>
        <w:rPr>
          <w:rFonts w:hint="eastAsia" w:ascii="仿宋_GB2312" w:hAnsi="仿宋_GB2312" w:eastAsia="仿宋_GB2312" w:cs="仿宋_GB2312"/>
          <w:sz w:val="32"/>
          <w:szCs w:val="32"/>
        </w:rPr>
        <w:t>万元，比上年增长</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，一般公共预算收入构成为：</w:t>
      </w:r>
      <w:r>
        <w:rPr>
          <w:rFonts w:ascii="仿宋_GB2312" w:hAnsi="仿宋_GB2312" w:eastAsia="仿宋_GB2312" w:cs="仿宋_GB2312"/>
          <w:sz w:val="32"/>
          <w:szCs w:val="32"/>
        </w:rPr>
        <w:t>1.</w:t>
      </w:r>
      <w:r>
        <w:rPr>
          <w:rFonts w:hint="eastAsia" w:ascii="仿宋_GB2312" w:eastAsia="仿宋_GB2312"/>
          <w:color w:val="000000"/>
          <w:sz w:val="32"/>
          <w:szCs w:val="32"/>
        </w:rPr>
        <w:t>税收收入</w:t>
      </w:r>
      <w:r>
        <w:rPr>
          <w:rFonts w:ascii="仿宋_GB2312" w:eastAsia="仿宋_GB2312"/>
          <w:color w:val="000000"/>
          <w:sz w:val="32"/>
          <w:szCs w:val="32"/>
        </w:rPr>
        <w:t>53009</w:t>
      </w:r>
      <w:r>
        <w:rPr>
          <w:rFonts w:hint="eastAsia" w:ascii="仿宋_GB2312" w:eastAsia="仿宋_GB2312"/>
          <w:color w:val="000000"/>
          <w:sz w:val="32"/>
          <w:szCs w:val="32"/>
        </w:rPr>
        <w:t>万元。其中：增值税</w:t>
      </w:r>
      <w:r>
        <w:rPr>
          <w:rFonts w:ascii="仿宋_GB2312" w:eastAsia="仿宋_GB2312"/>
          <w:color w:val="000000"/>
          <w:sz w:val="32"/>
          <w:szCs w:val="32"/>
        </w:rPr>
        <w:t>18575</w:t>
      </w:r>
      <w:r>
        <w:rPr>
          <w:rFonts w:hint="eastAsia" w:ascii="仿宋_GB2312" w:eastAsia="仿宋_GB2312"/>
          <w:color w:val="000000"/>
          <w:sz w:val="32"/>
          <w:szCs w:val="32"/>
        </w:rPr>
        <w:t>万元，同比增长</w:t>
      </w:r>
      <w:r>
        <w:rPr>
          <w:rFonts w:ascii="仿宋_GB2312" w:eastAsia="仿宋_GB2312"/>
          <w:color w:val="000000"/>
          <w:sz w:val="32"/>
          <w:szCs w:val="32"/>
        </w:rPr>
        <w:t>82%</w:t>
      </w:r>
      <w:r>
        <w:rPr>
          <w:rFonts w:hint="eastAsia" w:ascii="仿宋_GB2312" w:eastAsia="仿宋_GB2312"/>
          <w:color w:val="000000"/>
          <w:sz w:val="32"/>
          <w:szCs w:val="32"/>
        </w:rPr>
        <w:t>；企业所得税</w:t>
      </w:r>
      <w:r>
        <w:rPr>
          <w:rFonts w:ascii="仿宋_GB2312" w:eastAsia="仿宋_GB2312"/>
          <w:color w:val="000000"/>
          <w:sz w:val="32"/>
          <w:szCs w:val="32"/>
        </w:rPr>
        <w:t>7475</w:t>
      </w:r>
      <w:r>
        <w:rPr>
          <w:rFonts w:hint="eastAsia" w:ascii="仿宋_GB2312" w:eastAsia="仿宋_GB2312"/>
          <w:color w:val="000000"/>
          <w:sz w:val="32"/>
          <w:szCs w:val="32"/>
        </w:rPr>
        <w:t>万元，同比下降</w:t>
      </w:r>
      <w:r>
        <w:rPr>
          <w:rFonts w:ascii="仿宋_GB2312" w:eastAsia="仿宋_GB2312"/>
          <w:color w:val="000000"/>
          <w:sz w:val="32"/>
          <w:szCs w:val="32"/>
        </w:rPr>
        <w:t>22%</w:t>
      </w:r>
      <w:r>
        <w:rPr>
          <w:rFonts w:hint="eastAsia" w:ascii="仿宋_GB2312" w:eastAsia="仿宋_GB2312"/>
          <w:color w:val="000000"/>
          <w:sz w:val="32"/>
          <w:szCs w:val="32"/>
        </w:rPr>
        <w:t>；个人所得税</w:t>
      </w:r>
      <w:r>
        <w:rPr>
          <w:rFonts w:ascii="仿宋_GB2312" w:eastAsia="仿宋_GB2312"/>
          <w:color w:val="000000"/>
          <w:sz w:val="32"/>
          <w:szCs w:val="32"/>
        </w:rPr>
        <w:t>3806</w:t>
      </w:r>
      <w:r>
        <w:rPr>
          <w:rFonts w:hint="eastAsia" w:ascii="仿宋_GB2312" w:eastAsia="仿宋_GB2312"/>
          <w:color w:val="000000"/>
          <w:sz w:val="32"/>
          <w:szCs w:val="32"/>
        </w:rPr>
        <w:t>万元，同比增长</w:t>
      </w:r>
      <w:r>
        <w:rPr>
          <w:rFonts w:ascii="仿宋_GB2312" w:eastAsia="仿宋_GB2312"/>
          <w:color w:val="000000"/>
          <w:sz w:val="32"/>
          <w:szCs w:val="32"/>
        </w:rPr>
        <w:t>67%</w:t>
      </w:r>
      <w:r>
        <w:rPr>
          <w:rFonts w:hint="eastAsia" w:ascii="仿宋_GB2312" w:eastAsia="仿宋_GB2312"/>
          <w:color w:val="000000"/>
          <w:sz w:val="32"/>
          <w:szCs w:val="32"/>
        </w:rPr>
        <w:t>；城市维护建设税</w:t>
      </w:r>
      <w:r>
        <w:rPr>
          <w:rFonts w:ascii="仿宋_GB2312" w:eastAsia="仿宋_GB2312"/>
          <w:color w:val="000000"/>
          <w:sz w:val="32"/>
          <w:szCs w:val="32"/>
        </w:rPr>
        <w:t>6940</w:t>
      </w:r>
      <w:r>
        <w:rPr>
          <w:rFonts w:hint="eastAsia" w:ascii="仿宋_GB2312" w:eastAsia="仿宋_GB2312"/>
          <w:color w:val="000000"/>
          <w:sz w:val="32"/>
          <w:szCs w:val="32"/>
        </w:rPr>
        <w:t>万元，同比增长</w:t>
      </w:r>
      <w:r>
        <w:rPr>
          <w:rFonts w:ascii="仿宋_GB2312" w:eastAsia="仿宋_GB2312"/>
          <w:color w:val="000000"/>
          <w:sz w:val="32"/>
          <w:szCs w:val="32"/>
        </w:rPr>
        <w:t>28%</w:t>
      </w:r>
      <w:r>
        <w:rPr>
          <w:rFonts w:hint="eastAsia" w:ascii="仿宋_GB2312" w:eastAsia="仿宋_GB2312"/>
          <w:color w:val="000000"/>
          <w:sz w:val="32"/>
          <w:szCs w:val="32"/>
        </w:rPr>
        <w:t>；房产税</w:t>
      </w:r>
      <w:r>
        <w:rPr>
          <w:rFonts w:ascii="仿宋_GB2312" w:eastAsia="仿宋_GB2312"/>
          <w:color w:val="000000"/>
          <w:sz w:val="32"/>
          <w:szCs w:val="32"/>
        </w:rPr>
        <w:t>6965</w:t>
      </w:r>
      <w:r>
        <w:rPr>
          <w:rFonts w:hint="eastAsia" w:ascii="仿宋_GB2312" w:eastAsia="仿宋_GB2312"/>
          <w:color w:val="000000"/>
          <w:sz w:val="32"/>
          <w:szCs w:val="32"/>
        </w:rPr>
        <w:t>万元，同比下降</w:t>
      </w:r>
      <w:r>
        <w:rPr>
          <w:rFonts w:ascii="仿宋_GB2312" w:eastAsia="仿宋_GB2312"/>
          <w:color w:val="000000"/>
          <w:sz w:val="32"/>
          <w:szCs w:val="32"/>
        </w:rPr>
        <w:t>4%</w:t>
      </w:r>
      <w:r>
        <w:rPr>
          <w:rFonts w:hint="eastAsia" w:ascii="仿宋_GB2312" w:eastAsia="仿宋_GB2312"/>
          <w:color w:val="000000"/>
          <w:sz w:val="32"/>
          <w:szCs w:val="32"/>
        </w:rPr>
        <w:t>；印花税</w:t>
      </w:r>
      <w:r>
        <w:rPr>
          <w:rFonts w:ascii="仿宋_GB2312" w:eastAsia="仿宋_GB2312"/>
          <w:color w:val="000000"/>
          <w:sz w:val="32"/>
          <w:szCs w:val="32"/>
        </w:rPr>
        <w:t>3362</w:t>
      </w:r>
      <w:r>
        <w:rPr>
          <w:rFonts w:hint="eastAsia" w:ascii="仿宋_GB2312" w:eastAsia="仿宋_GB2312"/>
          <w:color w:val="000000"/>
          <w:sz w:val="32"/>
          <w:szCs w:val="32"/>
        </w:rPr>
        <w:t>万元，同比增长</w:t>
      </w:r>
      <w:r>
        <w:rPr>
          <w:rFonts w:ascii="仿宋_GB2312" w:eastAsia="仿宋_GB2312"/>
          <w:color w:val="000000"/>
          <w:sz w:val="32"/>
          <w:szCs w:val="32"/>
        </w:rPr>
        <w:t>15%</w:t>
      </w:r>
      <w:r>
        <w:rPr>
          <w:rFonts w:hint="eastAsia" w:ascii="仿宋_GB2312" w:eastAsia="仿宋_GB2312"/>
          <w:color w:val="000000"/>
          <w:sz w:val="32"/>
          <w:szCs w:val="32"/>
        </w:rPr>
        <w:t>；车船使用税</w:t>
      </w:r>
      <w:r>
        <w:rPr>
          <w:rFonts w:ascii="仿宋_GB2312" w:eastAsia="仿宋_GB2312"/>
          <w:color w:val="000000"/>
          <w:sz w:val="32"/>
          <w:szCs w:val="32"/>
        </w:rPr>
        <w:t>5886</w:t>
      </w:r>
      <w:r>
        <w:rPr>
          <w:rFonts w:hint="eastAsia" w:ascii="仿宋_GB2312" w:eastAsia="仿宋_GB2312"/>
          <w:color w:val="000000"/>
          <w:sz w:val="32"/>
          <w:szCs w:val="32"/>
        </w:rPr>
        <w:t>万元，同比增长</w:t>
      </w:r>
      <w:r>
        <w:rPr>
          <w:rFonts w:ascii="仿宋_GB2312" w:eastAsia="仿宋_GB2312"/>
          <w:color w:val="000000"/>
          <w:sz w:val="32"/>
          <w:szCs w:val="32"/>
        </w:rPr>
        <w:t>4%</w:t>
      </w:r>
      <w:r>
        <w:rPr>
          <w:rFonts w:hint="eastAsia" w:ascii="仿宋_GB2312" w:eastAsia="仿宋_GB2312"/>
          <w:color w:val="000000"/>
          <w:sz w:val="32"/>
          <w:szCs w:val="32"/>
        </w:rPr>
        <w:t>。</w:t>
      </w:r>
      <w:r>
        <w:rPr>
          <w:rFonts w:ascii="仿宋_GB2312" w:hAnsi="仿宋_GB2312" w:eastAsia="仿宋_GB2312" w:cs="仿宋_GB2312"/>
          <w:sz w:val="32"/>
          <w:szCs w:val="32"/>
        </w:rPr>
        <w:t>2.</w:t>
      </w:r>
      <w:r>
        <w:rPr>
          <w:rFonts w:hint="eastAsia" w:ascii="仿宋_GB2312" w:eastAsia="仿宋_GB2312"/>
          <w:color w:val="000000"/>
          <w:sz w:val="32"/>
          <w:szCs w:val="32"/>
        </w:rPr>
        <w:t>非税收入</w:t>
      </w:r>
      <w:r>
        <w:rPr>
          <w:rFonts w:ascii="仿宋_GB2312" w:eastAsia="仿宋_GB2312"/>
          <w:color w:val="000000"/>
          <w:sz w:val="32"/>
          <w:szCs w:val="32"/>
        </w:rPr>
        <w:t>6769</w:t>
      </w:r>
      <w:r>
        <w:rPr>
          <w:rFonts w:hint="eastAsia" w:ascii="仿宋_GB2312" w:eastAsia="仿宋_GB2312"/>
          <w:color w:val="000000"/>
          <w:sz w:val="32"/>
          <w:szCs w:val="32"/>
        </w:rPr>
        <w:t>万元。其中：专项收入</w:t>
      </w:r>
      <w:r>
        <w:rPr>
          <w:rFonts w:ascii="仿宋_GB2312" w:eastAsia="仿宋_GB2312"/>
          <w:color w:val="000000"/>
          <w:sz w:val="32"/>
          <w:szCs w:val="32"/>
        </w:rPr>
        <w:t>2930</w:t>
      </w:r>
      <w:r>
        <w:rPr>
          <w:rFonts w:hint="eastAsia" w:ascii="仿宋_GB2312" w:eastAsia="仿宋_GB2312"/>
          <w:color w:val="000000"/>
          <w:sz w:val="32"/>
          <w:szCs w:val="32"/>
        </w:rPr>
        <w:t>万元，同比增长</w:t>
      </w:r>
      <w:r>
        <w:rPr>
          <w:rFonts w:ascii="仿宋_GB2312" w:eastAsia="仿宋_GB2312"/>
          <w:color w:val="000000"/>
          <w:sz w:val="32"/>
          <w:szCs w:val="32"/>
        </w:rPr>
        <w:t>28%</w:t>
      </w:r>
      <w:r>
        <w:rPr>
          <w:rFonts w:hint="eastAsia" w:ascii="仿宋_GB2312" w:eastAsia="仿宋_GB2312"/>
          <w:color w:val="000000"/>
          <w:sz w:val="32"/>
          <w:szCs w:val="32"/>
        </w:rPr>
        <w:t>；行政事业性收费收入</w:t>
      </w:r>
      <w:r>
        <w:rPr>
          <w:rFonts w:ascii="仿宋_GB2312" w:eastAsia="仿宋_GB2312"/>
          <w:color w:val="000000"/>
          <w:sz w:val="32"/>
          <w:szCs w:val="32"/>
        </w:rPr>
        <w:t>1528</w:t>
      </w:r>
      <w:r>
        <w:rPr>
          <w:rFonts w:hint="eastAsia" w:ascii="仿宋_GB2312" w:eastAsia="仿宋_GB2312"/>
          <w:color w:val="000000"/>
          <w:sz w:val="32"/>
          <w:szCs w:val="32"/>
        </w:rPr>
        <w:t>万元，同比增长</w:t>
      </w:r>
      <w:r>
        <w:rPr>
          <w:rFonts w:ascii="仿宋_GB2312" w:eastAsia="仿宋_GB2312"/>
          <w:color w:val="000000"/>
          <w:sz w:val="32"/>
          <w:szCs w:val="32"/>
        </w:rPr>
        <w:t>34%</w:t>
      </w:r>
      <w:r>
        <w:rPr>
          <w:rFonts w:hint="eastAsia" w:ascii="仿宋_GB2312" w:eastAsia="仿宋_GB2312"/>
          <w:color w:val="000000"/>
          <w:sz w:val="32"/>
          <w:szCs w:val="32"/>
        </w:rPr>
        <w:t>；罚没收入</w:t>
      </w:r>
      <w:r>
        <w:rPr>
          <w:rFonts w:ascii="仿宋_GB2312" w:eastAsia="仿宋_GB2312"/>
          <w:color w:val="000000"/>
          <w:sz w:val="32"/>
          <w:szCs w:val="32"/>
        </w:rPr>
        <w:t>554</w:t>
      </w:r>
      <w:r>
        <w:rPr>
          <w:rFonts w:hint="eastAsia" w:ascii="仿宋_GB2312" w:eastAsia="仿宋_GB2312"/>
          <w:color w:val="000000"/>
          <w:sz w:val="32"/>
          <w:szCs w:val="32"/>
        </w:rPr>
        <w:t>万元，同比增长</w:t>
      </w:r>
      <w:r>
        <w:rPr>
          <w:rFonts w:ascii="仿宋_GB2312" w:eastAsia="仿宋_GB2312"/>
          <w:color w:val="000000"/>
          <w:sz w:val="32"/>
          <w:szCs w:val="32"/>
        </w:rPr>
        <w:t>6%</w:t>
      </w:r>
      <w:r>
        <w:rPr>
          <w:rFonts w:hint="eastAsia" w:ascii="仿宋_GB2312" w:eastAsia="仿宋_GB2312"/>
          <w:color w:val="000000"/>
          <w:sz w:val="32"/>
          <w:szCs w:val="32"/>
        </w:rPr>
        <w:t>；国有资产有偿使用收入</w:t>
      </w:r>
      <w:r>
        <w:rPr>
          <w:rFonts w:ascii="仿宋_GB2312" w:eastAsia="仿宋_GB2312"/>
          <w:color w:val="000000"/>
          <w:sz w:val="32"/>
          <w:szCs w:val="32"/>
        </w:rPr>
        <w:t>1754</w:t>
      </w:r>
      <w:r>
        <w:rPr>
          <w:rFonts w:hint="eastAsia" w:ascii="仿宋_GB2312" w:eastAsia="仿宋_GB2312"/>
          <w:color w:val="000000"/>
          <w:sz w:val="32"/>
          <w:szCs w:val="32"/>
        </w:rPr>
        <w:t>万元，同比下降</w:t>
      </w:r>
      <w:r>
        <w:rPr>
          <w:rFonts w:ascii="仿宋_GB2312" w:eastAsia="仿宋_GB2312"/>
          <w:color w:val="000000"/>
          <w:sz w:val="32"/>
          <w:szCs w:val="32"/>
        </w:rPr>
        <w:t>20%</w:t>
      </w:r>
      <w:r>
        <w:rPr>
          <w:rFonts w:hint="eastAsia" w:ascii="仿宋_GB2312" w:eastAsia="仿宋_GB2312"/>
          <w:color w:val="000000"/>
          <w:sz w:val="32"/>
          <w:szCs w:val="32"/>
        </w:rPr>
        <w:t>；捐赠收入</w:t>
      </w:r>
      <w:r>
        <w:rPr>
          <w:rFonts w:ascii="仿宋_GB2312" w:eastAsia="仿宋_GB2312"/>
          <w:color w:val="000000"/>
          <w:sz w:val="32"/>
          <w:szCs w:val="32"/>
        </w:rPr>
        <w:t>3</w:t>
      </w:r>
      <w:r>
        <w:rPr>
          <w:rFonts w:hint="eastAsia" w:ascii="仿宋_GB2312" w:eastAsia="仿宋_GB2312"/>
          <w:color w:val="000000"/>
          <w:sz w:val="32"/>
          <w:szCs w:val="32"/>
        </w:rPr>
        <w:t>万元，同比下降</w:t>
      </w:r>
      <w:r>
        <w:rPr>
          <w:rFonts w:ascii="仿宋_GB2312" w:eastAsia="仿宋_GB2312"/>
          <w:color w:val="000000"/>
          <w:sz w:val="32"/>
          <w:szCs w:val="32"/>
        </w:rPr>
        <w:t>91%</w:t>
      </w:r>
      <w:r>
        <w:rPr>
          <w:rFonts w:hint="eastAsia" w:ascii="仿宋_GB2312" w:eastAsia="仿宋_GB2312"/>
          <w:color w:val="000000"/>
          <w:sz w:val="32"/>
          <w:szCs w:val="32"/>
        </w:rPr>
        <w:t>。</w:t>
      </w:r>
    </w:p>
    <w:p w14:paraId="70D59EB8">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000000"/>
          <w:sz w:val="32"/>
          <w:szCs w:val="32"/>
        </w:rPr>
        <w:t>上级补助收入</w:t>
      </w:r>
      <w:r>
        <w:rPr>
          <w:rFonts w:ascii="仿宋_GB2312" w:hAnsi="仿宋_GB2312" w:eastAsia="仿宋_GB2312" w:cs="仿宋_GB2312"/>
          <w:color w:val="000000"/>
          <w:sz w:val="32"/>
          <w:szCs w:val="32"/>
        </w:rPr>
        <w:t>30020</w:t>
      </w:r>
      <w:r>
        <w:rPr>
          <w:rFonts w:hint="eastAsia" w:ascii="仿宋_GB2312" w:hAnsi="仿宋_GB2312" w:eastAsia="仿宋_GB2312" w:cs="仿宋_GB2312"/>
          <w:color w:val="000000"/>
          <w:sz w:val="32"/>
          <w:szCs w:val="32"/>
        </w:rPr>
        <w:t>万元，比上年增长</w:t>
      </w: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w:t>
      </w:r>
    </w:p>
    <w:p w14:paraId="4E3EF06E">
      <w:pPr>
        <w:pStyle w:val="2"/>
        <w:spacing w:before="0" w:beforeAutospacing="0" w:after="0" w:afterAutospacing="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二、财政支出决算情况</w:t>
      </w:r>
    </w:p>
    <w:p w14:paraId="5B904911">
      <w:pPr>
        <w:ind w:firstLine="640" w:firstLineChars="200"/>
        <w:jc w:val="left"/>
        <w:rPr>
          <w:rFonts w:ascii="仿宋_GB2312" w:eastAsia="仿宋_GB2312"/>
          <w:color w:val="000000"/>
          <w:sz w:val="32"/>
          <w:szCs w:val="32"/>
        </w:rPr>
      </w:pPr>
      <w:r>
        <w:rPr>
          <w:rFonts w:ascii="仿宋_GB2312" w:eastAsia="仿宋_GB2312"/>
          <w:color w:val="000000"/>
          <w:sz w:val="32"/>
          <w:szCs w:val="32"/>
        </w:rPr>
        <w:t>2017</w:t>
      </w:r>
      <w:r>
        <w:rPr>
          <w:rFonts w:hint="eastAsia" w:ascii="仿宋_GB2312" w:eastAsia="仿宋_GB2312"/>
          <w:color w:val="000000"/>
          <w:sz w:val="32"/>
          <w:szCs w:val="32"/>
        </w:rPr>
        <w:t>年区本级财政总支出</w:t>
      </w:r>
      <w:r>
        <w:rPr>
          <w:rFonts w:ascii="仿宋_GB2312" w:eastAsia="仿宋_GB2312"/>
          <w:color w:val="000000"/>
          <w:sz w:val="32"/>
          <w:szCs w:val="32"/>
        </w:rPr>
        <w:t>84427</w:t>
      </w:r>
      <w:r>
        <w:rPr>
          <w:rFonts w:hint="eastAsia" w:ascii="仿宋_GB2312" w:eastAsia="仿宋_GB2312"/>
          <w:color w:val="000000"/>
          <w:sz w:val="32"/>
          <w:szCs w:val="32"/>
        </w:rPr>
        <w:t>万元，同比增长</w:t>
      </w:r>
      <w:r>
        <w:rPr>
          <w:rFonts w:ascii="仿宋_GB2312" w:eastAsia="仿宋_GB2312"/>
          <w:color w:val="000000"/>
          <w:sz w:val="32"/>
          <w:szCs w:val="32"/>
        </w:rPr>
        <w:t>11%</w:t>
      </w:r>
      <w:r>
        <w:rPr>
          <w:rFonts w:hint="eastAsia" w:ascii="仿宋_GB2312" w:eastAsia="仿宋_GB2312"/>
          <w:color w:val="000000"/>
          <w:sz w:val="32"/>
          <w:szCs w:val="32"/>
        </w:rPr>
        <w:t>。</w:t>
      </w:r>
    </w:p>
    <w:p w14:paraId="0A8BAD17">
      <w:pPr>
        <w:rPr>
          <w:rFonts w:ascii="仿宋_GB2312" w:eastAsia="仿宋_GB2312"/>
          <w:color w:val="000000"/>
          <w:sz w:val="32"/>
          <w:szCs w:val="32"/>
        </w:rPr>
      </w:pPr>
      <w:r>
        <w:rPr>
          <w:rFonts w:hint="eastAsia" w:ascii="仿宋_GB2312" w:eastAsia="仿宋_GB2312"/>
          <w:color w:val="000000"/>
          <w:sz w:val="32"/>
          <w:szCs w:val="32"/>
        </w:rPr>
        <w:t>其中：（一）一般公共预算支出</w:t>
      </w:r>
      <w:r>
        <w:rPr>
          <w:rFonts w:ascii="仿宋_GB2312" w:eastAsia="仿宋_GB2312"/>
          <w:color w:val="000000"/>
          <w:sz w:val="32"/>
          <w:szCs w:val="32"/>
        </w:rPr>
        <w:t>75016</w:t>
      </w:r>
      <w:r>
        <w:rPr>
          <w:rFonts w:hint="eastAsia" w:ascii="仿宋_GB2312" w:eastAsia="仿宋_GB2312"/>
          <w:color w:val="000000"/>
          <w:sz w:val="32"/>
          <w:szCs w:val="32"/>
        </w:rPr>
        <w:t>万元，同比增长</w:t>
      </w:r>
      <w:r>
        <w:rPr>
          <w:rFonts w:ascii="仿宋_GB2312" w:eastAsia="仿宋_GB2312"/>
          <w:color w:val="000000"/>
          <w:sz w:val="32"/>
          <w:szCs w:val="32"/>
        </w:rPr>
        <w:t>14%</w:t>
      </w:r>
      <w:r>
        <w:rPr>
          <w:rFonts w:hint="eastAsia" w:ascii="仿宋_GB2312" w:eastAsia="仿宋_GB2312"/>
          <w:color w:val="000000"/>
          <w:sz w:val="32"/>
          <w:szCs w:val="32"/>
        </w:rPr>
        <w:t>。具体构成为：一般公共服务支出</w:t>
      </w:r>
      <w:r>
        <w:rPr>
          <w:rFonts w:ascii="仿宋_GB2312" w:eastAsia="仿宋_GB2312"/>
          <w:color w:val="000000"/>
          <w:sz w:val="32"/>
          <w:szCs w:val="32"/>
        </w:rPr>
        <w:t>11167</w:t>
      </w:r>
      <w:r>
        <w:rPr>
          <w:rFonts w:hint="eastAsia" w:ascii="仿宋_GB2312" w:eastAsia="仿宋_GB2312"/>
          <w:color w:val="000000"/>
          <w:sz w:val="32"/>
          <w:szCs w:val="32"/>
        </w:rPr>
        <w:t>万元，同比增长</w:t>
      </w:r>
      <w:r>
        <w:rPr>
          <w:rFonts w:ascii="仿宋_GB2312" w:eastAsia="仿宋_GB2312"/>
          <w:color w:val="000000"/>
          <w:sz w:val="32"/>
          <w:szCs w:val="32"/>
        </w:rPr>
        <w:t>35%</w:t>
      </w:r>
      <w:r>
        <w:rPr>
          <w:rFonts w:hint="eastAsia" w:ascii="仿宋_GB2312" w:eastAsia="仿宋_GB2312"/>
          <w:color w:val="000000"/>
          <w:sz w:val="32"/>
          <w:szCs w:val="32"/>
        </w:rPr>
        <w:t>；公共安全支出</w:t>
      </w:r>
      <w:r>
        <w:rPr>
          <w:rFonts w:ascii="仿宋_GB2312" w:eastAsia="仿宋_GB2312"/>
          <w:color w:val="000000"/>
          <w:sz w:val="32"/>
          <w:szCs w:val="32"/>
        </w:rPr>
        <w:t>5954</w:t>
      </w:r>
      <w:r>
        <w:rPr>
          <w:rFonts w:hint="eastAsia" w:ascii="仿宋_GB2312" w:eastAsia="仿宋_GB2312"/>
          <w:color w:val="000000"/>
          <w:sz w:val="32"/>
          <w:szCs w:val="32"/>
        </w:rPr>
        <w:t>万元，同比增长</w:t>
      </w:r>
      <w:r>
        <w:rPr>
          <w:rFonts w:ascii="仿宋_GB2312" w:eastAsia="仿宋_GB2312"/>
          <w:color w:val="000000"/>
          <w:sz w:val="32"/>
          <w:szCs w:val="32"/>
        </w:rPr>
        <w:t>17%</w:t>
      </w:r>
      <w:r>
        <w:rPr>
          <w:rFonts w:hint="eastAsia" w:ascii="仿宋_GB2312" w:eastAsia="仿宋_GB2312"/>
          <w:color w:val="000000"/>
          <w:sz w:val="32"/>
          <w:szCs w:val="32"/>
        </w:rPr>
        <w:t>；教育支出</w:t>
      </w:r>
      <w:r>
        <w:rPr>
          <w:rFonts w:ascii="仿宋_GB2312" w:eastAsia="仿宋_GB2312"/>
          <w:color w:val="000000"/>
          <w:sz w:val="32"/>
          <w:szCs w:val="32"/>
        </w:rPr>
        <w:t>30301</w:t>
      </w:r>
      <w:r>
        <w:rPr>
          <w:rFonts w:hint="eastAsia" w:ascii="仿宋_GB2312" w:eastAsia="仿宋_GB2312"/>
          <w:color w:val="000000"/>
          <w:sz w:val="32"/>
          <w:szCs w:val="32"/>
        </w:rPr>
        <w:t>万元，同比增长</w:t>
      </w:r>
      <w:r>
        <w:rPr>
          <w:rFonts w:ascii="仿宋_GB2312" w:eastAsia="仿宋_GB2312"/>
          <w:color w:val="000000"/>
          <w:sz w:val="32"/>
          <w:szCs w:val="32"/>
        </w:rPr>
        <w:t>9%</w:t>
      </w:r>
      <w:r>
        <w:rPr>
          <w:rFonts w:hint="eastAsia" w:ascii="仿宋_GB2312" w:eastAsia="仿宋_GB2312"/>
          <w:color w:val="000000"/>
          <w:sz w:val="32"/>
          <w:szCs w:val="32"/>
        </w:rPr>
        <w:t>；科学技术支出</w:t>
      </w:r>
      <w:r>
        <w:rPr>
          <w:rFonts w:ascii="仿宋_GB2312" w:eastAsia="仿宋_GB2312"/>
          <w:color w:val="000000"/>
          <w:sz w:val="32"/>
          <w:szCs w:val="32"/>
        </w:rPr>
        <w:t>975</w:t>
      </w:r>
      <w:r>
        <w:rPr>
          <w:rFonts w:hint="eastAsia" w:ascii="仿宋_GB2312" w:eastAsia="仿宋_GB2312"/>
          <w:color w:val="000000"/>
          <w:sz w:val="32"/>
          <w:szCs w:val="32"/>
        </w:rPr>
        <w:t>万元，同比下降</w:t>
      </w:r>
      <w:r>
        <w:rPr>
          <w:rFonts w:ascii="仿宋_GB2312" w:eastAsia="仿宋_GB2312"/>
          <w:color w:val="000000"/>
          <w:sz w:val="32"/>
          <w:szCs w:val="32"/>
        </w:rPr>
        <w:t>5%</w:t>
      </w:r>
      <w:r>
        <w:rPr>
          <w:rFonts w:hint="eastAsia" w:ascii="仿宋_GB2312" w:eastAsia="仿宋_GB2312"/>
          <w:color w:val="000000"/>
          <w:sz w:val="32"/>
          <w:szCs w:val="32"/>
        </w:rPr>
        <w:t>；文化体育与传媒支出</w:t>
      </w:r>
      <w:r>
        <w:rPr>
          <w:rFonts w:ascii="仿宋_GB2312" w:eastAsia="仿宋_GB2312"/>
          <w:color w:val="000000"/>
          <w:sz w:val="32"/>
          <w:szCs w:val="32"/>
        </w:rPr>
        <w:t>495</w:t>
      </w:r>
      <w:r>
        <w:rPr>
          <w:rFonts w:hint="eastAsia" w:ascii="仿宋_GB2312" w:eastAsia="仿宋_GB2312"/>
          <w:color w:val="000000"/>
          <w:sz w:val="32"/>
          <w:szCs w:val="32"/>
        </w:rPr>
        <w:t>万元，同比增长</w:t>
      </w:r>
      <w:r>
        <w:rPr>
          <w:rFonts w:ascii="仿宋_GB2312" w:eastAsia="仿宋_GB2312"/>
          <w:color w:val="000000"/>
          <w:sz w:val="32"/>
          <w:szCs w:val="32"/>
        </w:rPr>
        <w:t>32%</w:t>
      </w:r>
      <w:r>
        <w:rPr>
          <w:rFonts w:hint="eastAsia" w:ascii="仿宋_GB2312" w:eastAsia="仿宋_GB2312"/>
          <w:color w:val="000000"/>
          <w:sz w:val="32"/>
          <w:szCs w:val="32"/>
        </w:rPr>
        <w:t>；社会保障和就业支出</w:t>
      </w:r>
      <w:r>
        <w:rPr>
          <w:rFonts w:ascii="仿宋_GB2312" w:eastAsia="仿宋_GB2312"/>
          <w:color w:val="000000"/>
          <w:sz w:val="32"/>
          <w:szCs w:val="32"/>
        </w:rPr>
        <w:t>6573</w:t>
      </w:r>
      <w:r>
        <w:rPr>
          <w:rFonts w:hint="eastAsia" w:ascii="仿宋_GB2312" w:eastAsia="仿宋_GB2312"/>
          <w:color w:val="000000"/>
          <w:sz w:val="32"/>
          <w:szCs w:val="32"/>
        </w:rPr>
        <w:t>万元，同比增长</w:t>
      </w:r>
      <w:r>
        <w:rPr>
          <w:rFonts w:ascii="仿宋_GB2312" w:eastAsia="仿宋_GB2312"/>
          <w:color w:val="000000"/>
          <w:sz w:val="32"/>
          <w:szCs w:val="32"/>
        </w:rPr>
        <w:t>9%</w:t>
      </w:r>
      <w:r>
        <w:rPr>
          <w:rFonts w:hint="eastAsia" w:ascii="仿宋_GB2312" w:eastAsia="仿宋_GB2312"/>
          <w:color w:val="000000"/>
          <w:sz w:val="32"/>
          <w:szCs w:val="32"/>
        </w:rPr>
        <w:t>；医疗卫生与计划生育支出</w:t>
      </w:r>
      <w:r>
        <w:rPr>
          <w:rFonts w:ascii="仿宋_GB2312" w:eastAsia="仿宋_GB2312"/>
          <w:color w:val="000000"/>
          <w:sz w:val="32"/>
          <w:szCs w:val="32"/>
        </w:rPr>
        <w:t>5034</w:t>
      </w:r>
      <w:r>
        <w:rPr>
          <w:rFonts w:hint="eastAsia" w:ascii="仿宋_GB2312" w:eastAsia="仿宋_GB2312"/>
          <w:color w:val="000000"/>
          <w:sz w:val="32"/>
          <w:szCs w:val="32"/>
        </w:rPr>
        <w:t>万元，同比下降</w:t>
      </w:r>
      <w:r>
        <w:rPr>
          <w:rFonts w:ascii="仿宋_GB2312" w:eastAsia="仿宋_GB2312"/>
          <w:color w:val="000000"/>
          <w:sz w:val="32"/>
          <w:szCs w:val="32"/>
        </w:rPr>
        <w:t>2%</w:t>
      </w:r>
      <w:r>
        <w:rPr>
          <w:rFonts w:hint="eastAsia" w:ascii="仿宋_GB2312" w:eastAsia="仿宋_GB2312"/>
          <w:color w:val="000000"/>
          <w:sz w:val="32"/>
          <w:szCs w:val="32"/>
        </w:rPr>
        <w:t>；节能环保支出</w:t>
      </w:r>
      <w:r>
        <w:rPr>
          <w:rFonts w:ascii="仿宋_GB2312" w:eastAsia="仿宋_GB2312"/>
          <w:color w:val="000000"/>
          <w:sz w:val="32"/>
          <w:szCs w:val="32"/>
        </w:rPr>
        <w:t>76</w:t>
      </w:r>
      <w:r>
        <w:rPr>
          <w:rFonts w:hint="eastAsia" w:ascii="仿宋_GB2312" w:eastAsia="仿宋_GB2312"/>
          <w:color w:val="000000"/>
          <w:sz w:val="32"/>
          <w:szCs w:val="32"/>
        </w:rPr>
        <w:t>万元，同比下降</w:t>
      </w:r>
      <w:r>
        <w:rPr>
          <w:rFonts w:ascii="仿宋_GB2312" w:eastAsia="仿宋_GB2312"/>
          <w:color w:val="000000"/>
          <w:sz w:val="32"/>
          <w:szCs w:val="32"/>
        </w:rPr>
        <w:t>21%</w:t>
      </w:r>
      <w:r>
        <w:rPr>
          <w:rFonts w:hint="eastAsia" w:ascii="仿宋_GB2312" w:eastAsia="仿宋_GB2312"/>
          <w:color w:val="000000"/>
          <w:sz w:val="32"/>
          <w:szCs w:val="32"/>
        </w:rPr>
        <w:t>；城乡社区支出</w:t>
      </w:r>
      <w:r>
        <w:rPr>
          <w:rFonts w:ascii="仿宋_GB2312" w:eastAsia="仿宋_GB2312"/>
          <w:color w:val="000000"/>
          <w:sz w:val="32"/>
          <w:szCs w:val="32"/>
        </w:rPr>
        <w:t>11868</w:t>
      </w:r>
      <w:r>
        <w:rPr>
          <w:rFonts w:hint="eastAsia" w:ascii="仿宋_GB2312" w:eastAsia="仿宋_GB2312"/>
          <w:color w:val="000000"/>
          <w:sz w:val="32"/>
          <w:szCs w:val="32"/>
        </w:rPr>
        <w:t>万元，同比增长</w:t>
      </w:r>
      <w:r>
        <w:rPr>
          <w:rFonts w:ascii="仿宋_GB2312" w:eastAsia="仿宋_GB2312"/>
          <w:color w:val="000000"/>
          <w:sz w:val="32"/>
          <w:szCs w:val="32"/>
        </w:rPr>
        <w:t>26%</w:t>
      </w:r>
      <w:r>
        <w:rPr>
          <w:rFonts w:hint="eastAsia" w:ascii="仿宋_GB2312" w:eastAsia="仿宋_GB2312"/>
          <w:color w:val="000000"/>
          <w:sz w:val="32"/>
          <w:szCs w:val="32"/>
        </w:rPr>
        <w:t>；农林水支出</w:t>
      </w:r>
      <w:r>
        <w:rPr>
          <w:rFonts w:ascii="仿宋_GB2312" w:eastAsia="仿宋_GB2312"/>
          <w:color w:val="000000"/>
          <w:sz w:val="32"/>
          <w:szCs w:val="32"/>
        </w:rPr>
        <w:t>1094</w:t>
      </w:r>
      <w:r>
        <w:rPr>
          <w:rFonts w:hint="eastAsia" w:ascii="仿宋_GB2312" w:eastAsia="仿宋_GB2312"/>
          <w:color w:val="000000"/>
          <w:sz w:val="32"/>
          <w:szCs w:val="32"/>
        </w:rPr>
        <w:t>万元，同比下降</w:t>
      </w:r>
      <w:r>
        <w:rPr>
          <w:rFonts w:ascii="仿宋_GB2312" w:eastAsia="仿宋_GB2312"/>
          <w:color w:val="000000"/>
          <w:sz w:val="32"/>
          <w:szCs w:val="32"/>
        </w:rPr>
        <w:t>16%</w:t>
      </w:r>
      <w:r>
        <w:rPr>
          <w:rFonts w:hint="eastAsia" w:ascii="仿宋_GB2312" w:eastAsia="仿宋_GB2312"/>
          <w:color w:val="000000"/>
          <w:sz w:val="32"/>
          <w:szCs w:val="32"/>
        </w:rPr>
        <w:t>；交通运输支出</w:t>
      </w:r>
      <w:r>
        <w:rPr>
          <w:rFonts w:ascii="仿宋_GB2312" w:eastAsia="仿宋_GB2312"/>
          <w:color w:val="000000"/>
          <w:sz w:val="32"/>
          <w:szCs w:val="32"/>
        </w:rPr>
        <w:t>7</w:t>
      </w:r>
      <w:r>
        <w:rPr>
          <w:rFonts w:hint="eastAsia" w:ascii="仿宋_GB2312" w:eastAsia="仿宋_GB2312"/>
          <w:color w:val="000000"/>
          <w:sz w:val="32"/>
          <w:szCs w:val="32"/>
        </w:rPr>
        <w:t>万元；资源勘探信息等支出</w:t>
      </w:r>
      <w:r>
        <w:rPr>
          <w:rFonts w:ascii="仿宋_GB2312" w:eastAsia="仿宋_GB2312"/>
          <w:color w:val="000000"/>
          <w:sz w:val="32"/>
          <w:szCs w:val="32"/>
        </w:rPr>
        <w:t>148</w:t>
      </w:r>
      <w:r>
        <w:rPr>
          <w:rFonts w:hint="eastAsia" w:ascii="仿宋_GB2312" w:eastAsia="仿宋_GB2312"/>
          <w:color w:val="000000"/>
          <w:sz w:val="32"/>
          <w:szCs w:val="32"/>
        </w:rPr>
        <w:t>万元，同比增长</w:t>
      </w:r>
      <w:r>
        <w:rPr>
          <w:rFonts w:ascii="仿宋_GB2312" w:eastAsia="仿宋_GB2312"/>
          <w:color w:val="000000"/>
          <w:sz w:val="32"/>
          <w:szCs w:val="32"/>
        </w:rPr>
        <w:t>21%</w:t>
      </w:r>
      <w:r>
        <w:rPr>
          <w:rFonts w:hint="eastAsia" w:ascii="仿宋_GB2312" w:eastAsia="仿宋_GB2312"/>
          <w:color w:val="000000"/>
          <w:sz w:val="32"/>
          <w:szCs w:val="32"/>
        </w:rPr>
        <w:t>；住房保障支出</w:t>
      </w:r>
      <w:r>
        <w:rPr>
          <w:rFonts w:ascii="仿宋_GB2312" w:eastAsia="仿宋_GB2312"/>
          <w:color w:val="000000"/>
          <w:sz w:val="32"/>
          <w:szCs w:val="32"/>
        </w:rPr>
        <w:t>745</w:t>
      </w:r>
      <w:r>
        <w:rPr>
          <w:rFonts w:hint="eastAsia" w:ascii="仿宋_GB2312" w:eastAsia="仿宋_GB2312"/>
          <w:color w:val="000000"/>
          <w:sz w:val="32"/>
          <w:szCs w:val="32"/>
        </w:rPr>
        <w:t>万元，同比增长</w:t>
      </w:r>
      <w:r>
        <w:rPr>
          <w:rFonts w:ascii="仿宋_GB2312" w:eastAsia="仿宋_GB2312"/>
          <w:color w:val="000000"/>
          <w:sz w:val="32"/>
          <w:szCs w:val="32"/>
        </w:rPr>
        <w:t>7%</w:t>
      </w:r>
      <w:r>
        <w:rPr>
          <w:rFonts w:hint="eastAsia" w:ascii="仿宋_GB2312" w:eastAsia="仿宋_GB2312"/>
          <w:color w:val="000000"/>
          <w:sz w:val="32"/>
          <w:szCs w:val="32"/>
        </w:rPr>
        <w:t>；其他支出</w:t>
      </w:r>
      <w:r>
        <w:rPr>
          <w:rFonts w:ascii="仿宋_GB2312" w:eastAsia="仿宋_GB2312"/>
          <w:color w:val="000000"/>
          <w:sz w:val="32"/>
          <w:szCs w:val="32"/>
        </w:rPr>
        <w:t>579</w:t>
      </w:r>
      <w:r>
        <w:rPr>
          <w:rFonts w:hint="eastAsia" w:ascii="仿宋_GB2312" w:eastAsia="仿宋_GB2312"/>
          <w:color w:val="000000"/>
          <w:sz w:val="32"/>
          <w:szCs w:val="32"/>
        </w:rPr>
        <w:t>万元，同比增长</w:t>
      </w:r>
      <w:r>
        <w:rPr>
          <w:rFonts w:ascii="仿宋_GB2312" w:eastAsia="仿宋_GB2312"/>
          <w:color w:val="000000"/>
          <w:sz w:val="32"/>
          <w:szCs w:val="32"/>
        </w:rPr>
        <w:t>36%</w:t>
      </w:r>
      <w:r>
        <w:rPr>
          <w:rFonts w:hint="eastAsia" w:ascii="仿宋_GB2312" w:eastAsia="仿宋_GB2312"/>
          <w:color w:val="000000"/>
          <w:sz w:val="32"/>
          <w:szCs w:val="32"/>
        </w:rPr>
        <w:t>。</w:t>
      </w:r>
    </w:p>
    <w:p w14:paraId="34AAA292">
      <w:pPr>
        <w:ind w:firstLine="640" w:firstLineChars="200"/>
        <w:rPr>
          <w:rFonts w:ascii="仿宋_GB2312" w:eastAsia="仿宋_GB2312"/>
          <w:color w:val="000000"/>
          <w:sz w:val="32"/>
          <w:szCs w:val="32"/>
        </w:rPr>
      </w:pPr>
      <w:r>
        <w:rPr>
          <w:rFonts w:hint="eastAsia" w:ascii="仿宋_GB2312" w:eastAsia="仿宋_GB2312"/>
          <w:color w:val="000000"/>
          <w:sz w:val="32"/>
          <w:szCs w:val="32"/>
        </w:rPr>
        <w:t>（二）上解上级支出</w:t>
      </w:r>
      <w:r>
        <w:rPr>
          <w:rFonts w:ascii="仿宋_GB2312" w:eastAsia="仿宋_GB2312"/>
          <w:color w:val="000000"/>
          <w:sz w:val="32"/>
          <w:szCs w:val="32"/>
        </w:rPr>
        <w:t>9411</w:t>
      </w:r>
      <w:r>
        <w:rPr>
          <w:rFonts w:hint="eastAsia" w:ascii="仿宋_GB2312" w:eastAsia="仿宋_GB2312"/>
          <w:color w:val="000000"/>
          <w:sz w:val="32"/>
          <w:szCs w:val="32"/>
        </w:rPr>
        <w:t>万元，同比下降</w:t>
      </w:r>
      <w:r>
        <w:rPr>
          <w:rFonts w:ascii="仿宋_GB2312" w:eastAsia="仿宋_GB2312"/>
          <w:color w:val="000000"/>
          <w:sz w:val="32"/>
          <w:szCs w:val="32"/>
        </w:rPr>
        <w:t>7%</w:t>
      </w:r>
      <w:r>
        <w:rPr>
          <w:rFonts w:hint="eastAsia" w:ascii="仿宋_GB2312" w:eastAsia="仿宋_GB2312"/>
          <w:color w:val="000000"/>
          <w:sz w:val="32"/>
          <w:szCs w:val="32"/>
        </w:rPr>
        <w:t>；</w:t>
      </w:r>
    </w:p>
    <w:p w14:paraId="39F6D844">
      <w:pPr>
        <w:shd w:val="clear" w:color="030000" w:fill="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三、区本级财政收支平衡情况</w:t>
      </w:r>
    </w:p>
    <w:p w14:paraId="48A6EBBA">
      <w:pPr>
        <w:jc w:val="left"/>
        <w:rPr>
          <w:rFonts w:ascii="仿宋_GB2312" w:eastAsia="仿宋_GB2312"/>
          <w:color w:val="000000"/>
          <w:sz w:val="32"/>
          <w:szCs w:val="32"/>
        </w:rPr>
      </w:pPr>
      <w:r>
        <w:rPr>
          <w:rFonts w:ascii="仿宋_GB2312" w:eastAsia="仿宋_GB2312"/>
          <w:color w:val="000000"/>
        </w:rPr>
        <w:t xml:space="preserve">   </w:t>
      </w:r>
      <w:r>
        <w:rPr>
          <w:rFonts w:ascii="仿宋_GB2312" w:eastAsia="仿宋_GB2312"/>
          <w:color w:val="000000"/>
          <w:sz w:val="32"/>
          <w:szCs w:val="32"/>
        </w:rPr>
        <w:t xml:space="preserve">  2017</w:t>
      </w:r>
      <w:r>
        <w:rPr>
          <w:rFonts w:hint="eastAsia" w:ascii="仿宋_GB2312" w:eastAsia="仿宋_GB2312"/>
          <w:color w:val="000000"/>
          <w:sz w:val="32"/>
          <w:szCs w:val="32"/>
        </w:rPr>
        <w:t>年区本级财政总收入</w:t>
      </w:r>
      <w:r>
        <w:rPr>
          <w:rFonts w:ascii="仿宋_GB2312" w:eastAsia="仿宋_GB2312"/>
          <w:color w:val="000000"/>
          <w:sz w:val="32"/>
          <w:szCs w:val="32"/>
        </w:rPr>
        <w:t>89798</w:t>
      </w:r>
      <w:r>
        <w:rPr>
          <w:rFonts w:hint="eastAsia" w:ascii="仿宋_GB2312" w:eastAsia="仿宋_GB2312"/>
          <w:color w:val="000000"/>
          <w:sz w:val="32"/>
          <w:szCs w:val="32"/>
        </w:rPr>
        <w:t>万元，加动用上年预算稳定调节基金</w:t>
      </w:r>
      <w:r>
        <w:rPr>
          <w:rFonts w:ascii="仿宋_GB2312" w:eastAsia="仿宋_GB2312"/>
          <w:color w:val="000000"/>
          <w:sz w:val="32"/>
          <w:szCs w:val="32"/>
        </w:rPr>
        <w:t>5200</w:t>
      </w:r>
      <w:r>
        <w:rPr>
          <w:rFonts w:hint="eastAsia" w:ascii="仿宋_GB2312" w:eastAsia="仿宋_GB2312"/>
          <w:color w:val="000000"/>
          <w:sz w:val="32"/>
          <w:szCs w:val="32"/>
        </w:rPr>
        <w:t>万元，加上年结余收入</w:t>
      </w:r>
      <w:r>
        <w:rPr>
          <w:rFonts w:ascii="仿宋_GB2312" w:eastAsia="仿宋_GB2312"/>
          <w:color w:val="000000"/>
          <w:sz w:val="32"/>
          <w:szCs w:val="32"/>
        </w:rPr>
        <w:t>9</w:t>
      </w:r>
      <w:r>
        <w:rPr>
          <w:rFonts w:hint="eastAsia" w:ascii="仿宋_GB2312" w:eastAsia="仿宋_GB2312"/>
          <w:color w:val="000000"/>
          <w:sz w:val="32"/>
          <w:szCs w:val="32"/>
        </w:rPr>
        <w:t>万元，减区本级财政总支出</w:t>
      </w:r>
      <w:r>
        <w:rPr>
          <w:rFonts w:ascii="仿宋_GB2312" w:eastAsia="仿宋_GB2312"/>
          <w:color w:val="000000"/>
          <w:sz w:val="32"/>
          <w:szCs w:val="32"/>
        </w:rPr>
        <w:t>84427</w:t>
      </w:r>
      <w:r>
        <w:rPr>
          <w:rFonts w:hint="eastAsia" w:ascii="仿宋_GB2312" w:eastAsia="仿宋_GB2312"/>
          <w:color w:val="000000"/>
          <w:sz w:val="32"/>
          <w:szCs w:val="32"/>
        </w:rPr>
        <w:t>万元，减安排下年预算稳定调节基金</w:t>
      </w:r>
      <w:r>
        <w:rPr>
          <w:rFonts w:ascii="仿宋_GB2312" w:eastAsia="仿宋_GB2312"/>
          <w:color w:val="000000"/>
          <w:sz w:val="32"/>
          <w:szCs w:val="32"/>
        </w:rPr>
        <w:t>10532</w:t>
      </w:r>
      <w:r>
        <w:rPr>
          <w:rFonts w:hint="eastAsia" w:ascii="仿宋_GB2312" w:eastAsia="仿宋_GB2312"/>
          <w:color w:val="000000"/>
          <w:sz w:val="32"/>
          <w:szCs w:val="32"/>
        </w:rPr>
        <w:t>万元，总收入和总支出相抵，年终结余</w:t>
      </w:r>
      <w:r>
        <w:rPr>
          <w:rFonts w:ascii="仿宋_GB2312" w:eastAsia="仿宋_GB2312"/>
          <w:color w:val="000000"/>
          <w:sz w:val="32"/>
          <w:szCs w:val="32"/>
        </w:rPr>
        <w:t>48</w:t>
      </w:r>
      <w:r>
        <w:rPr>
          <w:rFonts w:hint="eastAsia" w:ascii="仿宋_GB2312" w:eastAsia="仿宋_GB2312"/>
          <w:color w:val="000000"/>
          <w:sz w:val="32"/>
          <w:szCs w:val="32"/>
        </w:rPr>
        <w:t>万元。</w:t>
      </w:r>
    </w:p>
    <w:p w14:paraId="520186E7">
      <w:pPr>
        <w:shd w:val="clear" w:color="030000" w:fill="auto"/>
        <w:ind w:firstLine="420" w:firstLineChars="200"/>
        <w:rPr>
          <w:rFonts w:ascii="仿宋_GB2312" w:hAnsi="仿宋_GB2312" w:eastAsia="仿宋_GB2312" w:cs="仿宋_GB2312"/>
          <w:sz w:val="32"/>
          <w:szCs w:val="32"/>
        </w:rPr>
      </w:pPr>
      <w:r>
        <w:rPr>
          <w:rFonts w:ascii="仿宋_GB2312" w:eastAsia="仿宋_GB2312"/>
        </w:rPr>
        <w:t xml:space="preserve">  </w:t>
      </w:r>
      <w:r>
        <w:rPr>
          <w:rFonts w:hint="eastAsia" w:ascii="仿宋_GB2312" w:hAnsi="仿宋_GB2312" w:eastAsia="仿宋_GB2312" w:cs="仿宋_GB2312"/>
          <w:sz w:val="32"/>
          <w:szCs w:val="32"/>
        </w:rPr>
        <w:t>四、政府性基金收支情况</w:t>
      </w:r>
    </w:p>
    <w:p w14:paraId="2D4A9FE8">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政府性基金收入</w:t>
      </w:r>
      <w:r>
        <w:rPr>
          <w:rFonts w:ascii="仿宋_GB2312" w:eastAsia="仿宋_GB2312"/>
          <w:color w:val="000000"/>
          <w:sz w:val="32"/>
          <w:szCs w:val="32"/>
        </w:rPr>
        <w:t>11962</w:t>
      </w:r>
      <w:r>
        <w:rPr>
          <w:rFonts w:hint="eastAsia" w:ascii="仿宋_GB2312" w:eastAsia="仿宋_GB2312"/>
          <w:color w:val="000000"/>
          <w:sz w:val="32"/>
          <w:szCs w:val="32"/>
        </w:rPr>
        <w:t>万元，同比增长</w:t>
      </w:r>
      <w:r>
        <w:rPr>
          <w:rFonts w:ascii="仿宋_GB2312" w:eastAsia="仿宋_GB2312"/>
          <w:color w:val="000000"/>
          <w:sz w:val="32"/>
          <w:szCs w:val="32"/>
        </w:rPr>
        <w:t>2741%</w:t>
      </w:r>
      <w:r>
        <w:rPr>
          <w:rFonts w:hint="eastAsia" w:ascii="仿宋_GB2312" w:eastAsia="仿宋_GB2312"/>
          <w:color w:val="000000"/>
          <w:sz w:val="32"/>
          <w:szCs w:val="32"/>
        </w:rPr>
        <w:t>，其中：上级补助收入</w:t>
      </w:r>
      <w:r>
        <w:rPr>
          <w:rFonts w:ascii="仿宋_GB2312" w:eastAsia="仿宋_GB2312"/>
          <w:color w:val="000000"/>
          <w:sz w:val="32"/>
          <w:szCs w:val="32"/>
        </w:rPr>
        <w:t>11962</w:t>
      </w:r>
      <w:r>
        <w:rPr>
          <w:rFonts w:hint="eastAsia" w:ascii="仿宋_GB2312" w:eastAsia="仿宋_GB2312"/>
          <w:color w:val="000000"/>
          <w:sz w:val="32"/>
          <w:szCs w:val="32"/>
        </w:rPr>
        <w:t>万元。</w:t>
      </w:r>
    </w:p>
    <w:p w14:paraId="3D4A10B3">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政府性基金支出</w:t>
      </w:r>
      <w:r>
        <w:rPr>
          <w:rFonts w:ascii="仿宋_GB2312" w:eastAsia="仿宋_GB2312"/>
          <w:color w:val="000000"/>
          <w:sz w:val="32"/>
          <w:szCs w:val="32"/>
        </w:rPr>
        <w:t>11962</w:t>
      </w:r>
      <w:r>
        <w:rPr>
          <w:rFonts w:hint="eastAsia" w:ascii="仿宋_GB2312" w:eastAsia="仿宋_GB2312"/>
          <w:color w:val="000000"/>
          <w:sz w:val="32"/>
          <w:szCs w:val="32"/>
        </w:rPr>
        <w:t>万元，同比增长</w:t>
      </w:r>
      <w:r>
        <w:rPr>
          <w:rFonts w:ascii="仿宋_GB2312" w:eastAsia="仿宋_GB2312"/>
          <w:color w:val="000000"/>
          <w:sz w:val="32"/>
          <w:szCs w:val="32"/>
        </w:rPr>
        <w:t>2741%</w:t>
      </w:r>
      <w:r>
        <w:rPr>
          <w:rFonts w:hint="eastAsia" w:ascii="仿宋_GB2312" w:eastAsia="仿宋_GB2312"/>
          <w:color w:val="000000"/>
          <w:sz w:val="32"/>
          <w:szCs w:val="32"/>
        </w:rPr>
        <w:t>，具体构成为：社会保障和就业支出</w:t>
      </w:r>
      <w:r>
        <w:rPr>
          <w:rFonts w:ascii="仿宋_GB2312" w:eastAsia="仿宋_GB2312"/>
          <w:color w:val="000000"/>
          <w:sz w:val="32"/>
          <w:szCs w:val="32"/>
        </w:rPr>
        <w:t>28</w:t>
      </w:r>
      <w:r>
        <w:rPr>
          <w:rFonts w:hint="eastAsia" w:ascii="仿宋_GB2312" w:eastAsia="仿宋_GB2312"/>
          <w:color w:val="000000"/>
          <w:sz w:val="32"/>
          <w:szCs w:val="32"/>
        </w:rPr>
        <w:t>万元，城乡社区支出</w:t>
      </w:r>
      <w:r>
        <w:rPr>
          <w:rFonts w:ascii="仿宋_GB2312" w:eastAsia="仿宋_GB2312"/>
          <w:color w:val="000000"/>
          <w:sz w:val="32"/>
          <w:szCs w:val="32"/>
        </w:rPr>
        <w:t>11901</w:t>
      </w:r>
      <w:r>
        <w:rPr>
          <w:rFonts w:hint="eastAsia" w:ascii="仿宋_GB2312" w:eastAsia="仿宋_GB2312"/>
          <w:color w:val="000000"/>
          <w:sz w:val="32"/>
          <w:szCs w:val="32"/>
        </w:rPr>
        <w:t>万元，农林水支出</w:t>
      </w:r>
      <w:r>
        <w:rPr>
          <w:rFonts w:ascii="仿宋_GB2312" w:eastAsia="仿宋_GB2312"/>
          <w:color w:val="000000"/>
          <w:sz w:val="32"/>
          <w:szCs w:val="32"/>
        </w:rPr>
        <w:t>3</w:t>
      </w:r>
      <w:r>
        <w:rPr>
          <w:rFonts w:hint="eastAsia" w:ascii="仿宋_GB2312" w:eastAsia="仿宋_GB2312"/>
          <w:color w:val="000000"/>
          <w:sz w:val="32"/>
          <w:szCs w:val="32"/>
        </w:rPr>
        <w:t>万元，其他支出</w:t>
      </w:r>
      <w:r>
        <w:rPr>
          <w:rFonts w:ascii="仿宋_GB2312" w:eastAsia="仿宋_GB2312"/>
          <w:color w:val="000000"/>
          <w:sz w:val="32"/>
          <w:szCs w:val="32"/>
        </w:rPr>
        <w:t>30</w:t>
      </w:r>
      <w:r>
        <w:rPr>
          <w:rFonts w:hint="eastAsia" w:ascii="仿宋_GB2312" w:eastAsia="仿宋_GB2312"/>
          <w:color w:val="000000"/>
          <w:sz w:val="32"/>
          <w:szCs w:val="32"/>
        </w:rPr>
        <w:t>万元。</w:t>
      </w:r>
      <w:r>
        <w:rPr>
          <w:rFonts w:ascii="仿宋_GB2312" w:eastAsia="仿宋_GB2312"/>
          <w:color w:val="000000"/>
          <w:sz w:val="32"/>
          <w:szCs w:val="32"/>
        </w:rPr>
        <w:t xml:space="preserve"> </w:t>
      </w:r>
    </w:p>
    <w:p w14:paraId="24150B66">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政府性基金收入与政府性基金支出收支相抵，年终无结余。</w:t>
      </w:r>
    </w:p>
    <w:p w14:paraId="361F9EDC">
      <w:pPr>
        <w:numPr>
          <w:ilvl w:val="0"/>
          <w:numId w:val="1"/>
        </w:numPr>
        <w:shd w:val="clear" w:color="040000" w:fill="auto"/>
        <w:ind w:firstLine="537" w:firstLineChars="16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国有资本经营收支情况</w:t>
      </w:r>
    </w:p>
    <w:p w14:paraId="2D493333">
      <w:pPr>
        <w:pStyle w:val="2"/>
        <w:spacing w:before="0" w:beforeAutospacing="0" w:after="0" w:afterAutospacing="0"/>
        <w:ind w:firstLine="48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我区</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年度无国有资本经营企业上缴收益，国有资本经营收支决算为零。</w:t>
      </w:r>
    </w:p>
    <w:p w14:paraId="44F74F3F">
      <w:pPr>
        <w:pStyle w:val="2"/>
        <w:spacing w:before="0" w:beforeAutospacing="0" w:after="0" w:afterAutospacing="0"/>
        <w:ind w:firstLine="360"/>
        <w:rPr>
          <w:rFonts w:ascii="仿宋_GB2312" w:hAnsi="仿宋_GB2312" w:eastAsia="仿宋_GB2312" w:cs="仿宋_GB2312"/>
          <w:color w:val="000000"/>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六、</w:t>
      </w:r>
      <w:r>
        <w:rPr>
          <w:rFonts w:ascii="仿宋_GB2312" w:hAnsi="仿宋_GB2312" w:eastAsia="仿宋_GB2312" w:cs="仿宋_GB2312"/>
          <w:color w:val="000000"/>
          <w:sz w:val="32"/>
          <w:szCs w:val="32"/>
        </w:rPr>
        <w:t>2017</w:t>
      </w:r>
      <w:r>
        <w:rPr>
          <w:rFonts w:hint="eastAsia" w:ascii="仿宋_GB2312" w:hAnsi="仿宋_GB2312" w:eastAsia="仿宋_GB2312" w:cs="仿宋_GB2312"/>
          <w:color w:val="000000"/>
          <w:sz w:val="32"/>
          <w:szCs w:val="32"/>
        </w:rPr>
        <w:t>年上级转移支付执行情况</w:t>
      </w:r>
    </w:p>
    <w:p w14:paraId="32F88A84">
      <w:pPr>
        <w:pStyle w:val="2"/>
        <w:spacing w:before="0" w:beforeAutospacing="0" w:after="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我区</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年转移支付收入</w:t>
      </w:r>
      <w:r>
        <w:rPr>
          <w:rFonts w:ascii="仿宋_GB2312" w:hAnsi="仿宋_GB2312" w:eastAsia="仿宋_GB2312" w:cs="仿宋_GB2312"/>
          <w:sz w:val="32"/>
          <w:szCs w:val="32"/>
        </w:rPr>
        <w:t>30020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其中：返还性收入</w:t>
      </w:r>
      <w:r>
        <w:rPr>
          <w:rFonts w:ascii="仿宋_GB2312" w:hAnsi="仿宋_GB2312" w:eastAsia="仿宋_GB2312" w:cs="仿宋_GB2312"/>
          <w:sz w:val="32"/>
          <w:szCs w:val="32"/>
        </w:rPr>
        <w:t>10034</w:t>
      </w:r>
      <w:r>
        <w:rPr>
          <w:rFonts w:hint="eastAsia" w:ascii="仿宋_GB2312" w:hAnsi="仿宋_GB2312" w:eastAsia="仿宋_GB2312" w:cs="仿宋_GB2312"/>
          <w:sz w:val="32"/>
          <w:szCs w:val="32"/>
        </w:rPr>
        <w:t>万元，一般性转移支付收入</w:t>
      </w:r>
      <w:r>
        <w:rPr>
          <w:rFonts w:ascii="仿宋_GB2312" w:hAnsi="仿宋_GB2312" w:eastAsia="仿宋_GB2312" w:cs="仿宋_GB2312"/>
          <w:sz w:val="32"/>
          <w:szCs w:val="32"/>
        </w:rPr>
        <w:t>13578</w:t>
      </w:r>
      <w:r>
        <w:rPr>
          <w:rFonts w:hint="eastAsia" w:ascii="仿宋_GB2312" w:hAnsi="仿宋_GB2312" w:eastAsia="仿宋_GB2312" w:cs="仿宋_GB2312"/>
          <w:sz w:val="32"/>
          <w:szCs w:val="32"/>
        </w:rPr>
        <w:t>万元，专项转移支付收入</w:t>
      </w:r>
      <w:r>
        <w:rPr>
          <w:rFonts w:ascii="仿宋_GB2312" w:hAnsi="仿宋_GB2312" w:eastAsia="仿宋_GB2312" w:cs="仿宋_GB2312"/>
          <w:sz w:val="32"/>
          <w:szCs w:val="32"/>
        </w:rPr>
        <w:t>6408</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本年安排转移支付资金</w:t>
      </w:r>
      <w:r>
        <w:rPr>
          <w:rFonts w:ascii="仿宋_GB2312" w:hAnsi="仿宋_GB2312" w:eastAsia="仿宋_GB2312" w:cs="仿宋_GB2312"/>
          <w:sz w:val="32"/>
          <w:szCs w:val="32"/>
        </w:rPr>
        <w:t>28363</w:t>
      </w:r>
      <w:r>
        <w:rPr>
          <w:rFonts w:hint="eastAsia" w:ascii="仿宋_GB2312" w:hAnsi="仿宋_GB2312" w:eastAsia="仿宋_GB2312" w:cs="仿宋_GB2312"/>
          <w:sz w:val="32"/>
          <w:szCs w:val="32"/>
        </w:rPr>
        <w:t>万元，其中：</w:t>
      </w:r>
      <w:r>
        <w:rPr>
          <w:rFonts w:hint="eastAsia" w:ascii="仿宋_GB2312" w:eastAsia="仿宋_GB2312"/>
          <w:color w:val="000000"/>
          <w:sz w:val="32"/>
          <w:szCs w:val="32"/>
        </w:rPr>
        <w:t>公共安全支出</w:t>
      </w:r>
      <w:r>
        <w:rPr>
          <w:rFonts w:ascii="仿宋_GB2312" w:eastAsia="仿宋_GB2312"/>
          <w:color w:val="000000"/>
          <w:sz w:val="32"/>
          <w:szCs w:val="32"/>
        </w:rPr>
        <w:t>585</w:t>
      </w:r>
      <w:r>
        <w:rPr>
          <w:rFonts w:hint="eastAsia" w:ascii="仿宋_GB2312" w:eastAsia="仿宋_GB2312"/>
          <w:color w:val="000000"/>
          <w:sz w:val="32"/>
          <w:szCs w:val="32"/>
        </w:rPr>
        <w:t>万元；教育支出</w:t>
      </w:r>
      <w:r>
        <w:rPr>
          <w:rFonts w:ascii="仿宋_GB2312" w:eastAsia="仿宋_GB2312"/>
          <w:color w:val="000000"/>
          <w:sz w:val="32"/>
          <w:szCs w:val="32"/>
        </w:rPr>
        <w:t>2979</w:t>
      </w:r>
      <w:r>
        <w:rPr>
          <w:rFonts w:hint="eastAsia" w:ascii="仿宋_GB2312" w:eastAsia="仿宋_GB2312"/>
          <w:color w:val="000000"/>
          <w:sz w:val="32"/>
          <w:szCs w:val="32"/>
        </w:rPr>
        <w:t>万元；</w:t>
      </w:r>
      <w:r>
        <w:rPr>
          <w:rFonts w:ascii="仿宋_GB2312" w:eastAsia="仿宋_GB2312"/>
          <w:color w:val="000000"/>
          <w:sz w:val="32"/>
          <w:szCs w:val="32"/>
        </w:rPr>
        <w:t xml:space="preserve"> </w:t>
      </w:r>
      <w:r>
        <w:rPr>
          <w:rFonts w:hint="eastAsia" w:ascii="仿宋_GB2312" w:eastAsia="仿宋_GB2312"/>
          <w:color w:val="000000"/>
          <w:sz w:val="32"/>
          <w:szCs w:val="32"/>
        </w:rPr>
        <w:t>社会保障和就业支出</w:t>
      </w:r>
      <w:r>
        <w:rPr>
          <w:rFonts w:ascii="仿宋_GB2312" w:eastAsia="仿宋_GB2312"/>
          <w:color w:val="000000"/>
          <w:sz w:val="32"/>
          <w:szCs w:val="32"/>
        </w:rPr>
        <w:t>1471</w:t>
      </w:r>
      <w:r>
        <w:rPr>
          <w:rFonts w:hint="eastAsia" w:ascii="仿宋_GB2312" w:eastAsia="仿宋_GB2312"/>
          <w:color w:val="000000"/>
          <w:sz w:val="32"/>
          <w:szCs w:val="32"/>
        </w:rPr>
        <w:t>万元；医疗卫生与计划生育支出</w:t>
      </w:r>
      <w:r>
        <w:rPr>
          <w:rFonts w:ascii="仿宋_GB2312" w:eastAsia="仿宋_GB2312"/>
          <w:color w:val="000000"/>
          <w:sz w:val="32"/>
          <w:szCs w:val="32"/>
        </w:rPr>
        <w:t>2417</w:t>
      </w:r>
      <w:r>
        <w:rPr>
          <w:rFonts w:hint="eastAsia" w:ascii="仿宋_GB2312" w:eastAsia="仿宋_GB2312"/>
          <w:color w:val="000000"/>
          <w:sz w:val="32"/>
          <w:szCs w:val="32"/>
        </w:rPr>
        <w:t>万元；城乡社区支出</w:t>
      </w:r>
      <w:r>
        <w:rPr>
          <w:rFonts w:ascii="仿宋_GB2312" w:eastAsia="仿宋_GB2312"/>
          <w:color w:val="000000"/>
          <w:sz w:val="32"/>
          <w:szCs w:val="32"/>
        </w:rPr>
        <w:t>2818</w:t>
      </w:r>
      <w:r>
        <w:rPr>
          <w:rFonts w:hint="eastAsia" w:ascii="仿宋_GB2312" w:eastAsia="仿宋_GB2312"/>
          <w:color w:val="000000"/>
          <w:sz w:val="32"/>
          <w:szCs w:val="32"/>
        </w:rPr>
        <w:t>万元等。</w:t>
      </w:r>
      <w:r>
        <w:rPr>
          <w:rFonts w:ascii="仿宋_GB2312" w:eastAsia="仿宋_GB2312"/>
          <w:color w:val="000000"/>
          <w:sz w:val="32"/>
          <w:szCs w:val="32"/>
        </w:rPr>
        <w:t xml:space="preserve"> </w:t>
      </w:r>
      <w:r>
        <w:rPr>
          <w:rFonts w:hint="eastAsia" w:ascii="仿宋_GB2312" w:eastAsia="仿宋_GB2312"/>
          <w:color w:val="000000"/>
          <w:sz w:val="32"/>
          <w:szCs w:val="32"/>
        </w:rPr>
        <w:t>资金主要用于城乡义务教育阶段公用经费、基本公共卫生服务补助、城乡居民基本医疗保险补助、环广西公路自行车赛沿线风貌改造、“美丽广西·宜居乡村”示范村屯建设以及环江滨水大道建设等项目。</w:t>
      </w:r>
      <w:r>
        <w:rPr>
          <w:rFonts w:hint="eastAsia" w:ascii="仿宋_GB2312" w:hAnsi="仿宋_GB2312" w:eastAsia="仿宋_GB2312" w:cs="仿宋_GB2312"/>
          <w:sz w:val="32"/>
          <w:szCs w:val="32"/>
        </w:rPr>
        <w:t>结转下年支出</w:t>
      </w:r>
      <w:r>
        <w:rPr>
          <w:rFonts w:ascii="仿宋_GB2312" w:hAnsi="仿宋_GB2312" w:eastAsia="仿宋_GB2312" w:cs="仿宋_GB2312"/>
          <w:sz w:val="32"/>
          <w:szCs w:val="32"/>
        </w:rPr>
        <w:t>1657</w:t>
      </w:r>
      <w:r>
        <w:rPr>
          <w:rFonts w:hint="eastAsia" w:ascii="仿宋_GB2312" w:hAnsi="仿宋_GB2312" w:eastAsia="仿宋_GB2312" w:cs="仿宋_GB2312"/>
          <w:sz w:val="32"/>
          <w:szCs w:val="32"/>
        </w:rPr>
        <w:t>万元。</w:t>
      </w:r>
    </w:p>
    <w:p w14:paraId="14BB409C">
      <w:pPr>
        <w:pStyle w:val="2"/>
        <w:numPr>
          <w:ilvl w:val="0"/>
          <w:numId w:val="2"/>
        </w:numPr>
        <w:spacing w:before="0" w:beforeAutospacing="0" w:after="0" w:afterAutospacing="0"/>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举借债务情况说明</w:t>
      </w:r>
    </w:p>
    <w:p w14:paraId="3E7C2245">
      <w:pPr>
        <w:pStyle w:val="2"/>
        <w:spacing w:before="0" w:beforeAutospacing="0" w:after="0" w:afterAutospacing="0"/>
        <w:ind w:left="481" w:leftChars="229"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我区</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年度无政府一般举债和政府专项举债。</w:t>
      </w:r>
    </w:p>
    <w:p w14:paraId="1F43A780">
      <w:pPr>
        <w:pStyle w:val="2"/>
        <w:spacing w:before="0" w:beforeAutospacing="0" w:after="0" w:afterAutospacing="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八、预算绩效工作情况开展说明</w:t>
      </w:r>
    </w:p>
    <w:p w14:paraId="2A9E58EC">
      <w:pPr>
        <w:pStyle w:val="2"/>
        <w:spacing w:before="0" w:beforeAutospacing="0" w:after="0" w:afterAutospacing="0"/>
        <w:rPr>
          <w:rFonts w:ascii="仿宋_GB2312" w:hAnsi="仿宋_GB2312" w:eastAsia="仿宋_GB2312" w:cs="仿宋_GB2312"/>
          <w:sz w:val="32"/>
          <w:szCs w:val="32"/>
        </w:rPr>
      </w:pPr>
      <w:r>
        <w:rPr>
          <w:rFonts w:ascii="仿宋_GB2312" w:eastAsia="仿宋_GB2312"/>
          <w:bCs/>
          <w:kern w:val="1"/>
          <w:sz w:val="32"/>
          <w:szCs w:val="32"/>
        </w:rPr>
        <w:t xml:space="preserve">  </w:t>
      </w:r>
      <w:r>
        <w:rPr>
          <w:rFonts w:ascii="仿宋_GB2312" w:hAnsi="仿宋_GB2312" w:eastAsia="仿宋_GB2312" w:cs="仿宋_GB2312"/>
          <w:sz w:val="32"/>
          <w:szCs w:val="32"/>
        </w:rPr>
        <w:t xml:space="preserve">  2017</w:t>
      </w:r>
      <w:r>
        <w:rPr>
          <w:rFonts w:hint="eastAsia" w:ascii="仿宋_GB2312" w:hAnsi="仿宋_GB2312" w:eastAsia="仿宋_GB2312" w:cs="仿宋_GB2312"/>
          <w:sz w:val="32"/>
          <w:szCs w:val="32"/>
        </w:rPr>
        <w:t>年度共有</w:t>
      </w:r>
      <w:r>
        <w:rPr>
          <w:rFonts w:ascii="仿宋_GB2312" w:hAnsi="仿宋_GB2312" w:eastAsia="仿宋_GB2312" w:cs="仿宋_GB2312"/>
          <w:sz w:val="32"/>
          <w:szCs w:val="32"/>
        </w:rPr>
        <w:t>76</w:t>
      </w:r>
      <w:r>
        <w:rPr>
          <w:rFonts w:hint="eastAsia" w:ascii="仿宋_GB2312" w:hAnsi="仿宋_GB2312" w:eastAsia="仿宋_GB2312" w:cs="仿宋_GB2312"/>
          <w:sz w:val="32"/>
          <w:szCs w:val="32"/>
        </w:rPr>
        <w:t>个部门上报“部门整体支出目标及评价材料”，</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个部门上报“项目支出绩效目标及评价材料”。城中区委托第三方专业机构依据《中国注册会计师审计准则》及柳州市关于预算绩效评价的工作要求对各单位申报材料进行评价打分，并按要求公开。</w:t>
      </w:r>
    </w:p>
    <w:p w14:paraId="61AD18DC">
      <w:pPr>
        <w:pStyle w:val="2"/>
        <w:spacing w:before="0" w:beforeAutospacing="0" w:after="0" w:afterAutospacing="0"/>
        <w:ind w:left="480"/>
        <w:rPr>
          <w:rFonts w:ascii="仿宋_GB2312" w:hAnsi="仿宋_GB2312" w:eastAsia="仿宋_GB2312" w:cs="仿宋_GB2312"/>
          <w:sz w:val="32"/>
          <w:szCs w:val="32"/>
        </w:rPr>
      </w:pPr>
      <w:r>
        <w:rPr>
          <w:rFonts w:hint="eastAsia" w:ascii="仿宋_GB2312" w:hAnsi="仿宋_GB2312" w:eastAsia="仿宋_GB2312" w:cs="仿宋_GB2312"/>
          <w:sz w:val="32"/>
          <w:szCs w:val="32"/>
        </w:rPr>
        <w:t>九、三公经费支出情况</w:t>
      </w:r>
    </w:p>
    <w:p w14:paraId="0C1A44F2">
      <w:pPr>
        <w:shd w:val="clear" w:color="030000" w:fill="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年区本级</w:t>
      </w:r>
      <w:r>
        <w:rPr>
          <w:rFonts w:hint="eastAsia" w:ascii="仿宋_GB2312" w:hAnsi="仿宋_GB2312" w:eastAsia="仿宋_GB2312" w:cs="仿宋_GB2312"/>
          <w:sz w:val="32"/>
          <w:szCs w:val="32"/>
          <w:lang w:eastAsia="zh-CN"/>
        </w:rPr>
        <w:t>“三公”经费</w:t>
      </w:r>
      <w:r>
        <w:rPr>
          <w:rFonts w:hint="eastAsia" w:ascii="仿宋_GB2312" w:hAnsi="仿宋_GB2312" w:eastAsia="仿宋_GB2312" w:cs="仿宋_GB2312"/>
          <w:sz w:val="32"/>
          <w:szCs w:val="32"/>
        </w:rPr>
        <w:t>支出</w:t>
      </w:r>
      <w:r>
        <w:rPr>
          <w:rFonts w:ascii="仿宋_GB2312" w:hAnsi="仿宋_GB2312" w:eastAsia="仿宋_GB2312" w:cs="仿宋_GB2312"/>
          <w:sz w:val="32"/>
          <w:szCs w:val="32"/>
        </w:rPr>
        <w:t>224</w:t>
      </w:r>
      <w:r>
        <w:rPr>
          <w:rFonts w:hint="eastAsia" w:ascii="仿宋_GB2312" w:hAnsi="仿宋_GB2312" w:eastAsia="仿宋_GB2312" w:cs="仿宋_GB2312"/>
          <w:sz w:val="32"/>
          <w:szCs w:val="32"/>
        </w:rPr>
        <w:t>万元，较上年减少</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。具体如下：</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、因公出国出境费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万元，较上年减少</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、公务用车购置费</w:t>
      </w:r>
      <w:r>
        <w:rPr>
          <w:rFonts w:ascii="仿宋_GB2312" w:hAnsi="仿宋_GB2312" w:eastAsia="仿宋_GB2312" w:cs="仿宋_GB2312"/>
          <w:sz w:val="32"/>
          <w:szCs w:val="32"/>
        </w:rPr>
        <w:t>63</w:t>
      </w:r>
      <w:r>
        <w:rPr>
          <w:rFonts w:hint="eastAsia" w:ascii="仿宋_GB2312" w:hAnsi="仿宋_GB2312" w:eastAsia="仿宋_GB2312" w:cs="仿宋_GB2312"/>
          <w:sz w:val="32"/>
          <w:szCs w:val="32"/>
        </w:rPr>
        <w:t>万元，较上年增加</w:t>
      </w:r>
      <w:r>
        <w:rPr>
          <w:rFonts w:ascii="仿宋_GB2312" w:hAnsi="仿宋_GB2312" w:eastAsia="仿宋_GB2312" w:cs="仿宋_GB2312"/>
          <w:sz w:val="32"/>
          <w:szCs w:val="32"/>
        </w:rPr>
        <w:t>63</w:t>
      </w:r>
      <w:r>
        <w:rPr>
          <w:rFonts w:hint="eastAsia" w:ascii="仿宋_GB2312" w:hAnsi="仿宋_GB2312" w:eastAsia="仿宋_GB2312" w:cs="仿宋_GB2312"/>
          <w:sz w:val="32"/>
          <w:szCs w:val="32"/>
        </w:rPr>
        <w:t>万元。增加原因是法院购买执法执勤用车两部。依据政法系统相关文件要求，超过使用年限</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年以上的执法执勤用车应予以更新；公务用车运行维护费</w:t>
      </w:r>
      <w:r>
        <w:rPr>
          <w:rFonts w:ascii="仿宋_GB2312" w:hAnsi="仿宋_GB2312" w:eastAsia="仿宋_GB2312" w:cs="仿宋_GB2312"/>
          <w:sz w:val="32"/>
          <w:szCs w:val="32"/>
        </w:rPr>
        <w:t>151</w:t>
      </w:r>
      <w:r>
        <w:rPr>
          <w:rFonts w:hint="eastAsia" w:ascii="仿宋_GB2312" w:hAnsi="仿宋_GB2312" w:eastAsia="仿宋_GB2312" w:cs="仿宋_GB2312"/>
          <w:sz w:val="32"/>
          <w:szCs w:val="32"/>
        </w:rPr>
        <w:t>万元，较上年减少</w:t>
      </w:r>
      <w:r>
        <w:rPr>
          <w:rFonts w:ascii="仿宋_GB2312" w:hAnsi="仿宋_GB2312" w:eastAsia="仿宋_GB2312" w:cs="仿宋_GB2312"/>
          <w:sz w:val="32"/>
          <w:szCs w:val="32"/>
        </w:rPr>
        <w:t>43</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。减少原因是公务用车改革后，大大降低了公车运行维护费用。</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、公务接待费</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万元，较上年减少</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83%</w:t>
      </w:r>
      <w:r>
        <w:rPr>
          <w:rFonts w:hint="eastAsia" w:ascii="仿宋_GB2312" w:hAnsi="仿宋_GB2312" w:eastAsia="仿宋_GB2312" w:cs="仿宋_GB2312"/>
          <w:sz w:val="32"/>
          <w:szCs w:val="32"/>
        </w:rPr>
        <w:t>。减少原因是城中区把严格控制“三公”经费作为一项重要工作，采取有力措施，实行源头控制，严把支出关，实现动态管理，规范“三公”经费的支出核算，同时严格执行中央八项规定，厉行节约。</w:t>
      </w:r>
    </w:p>
    <w:p w14:paraId="7CF5A886">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0000000000000000000"/>
    <w:charset w:val="86"/>
    <w:family w:val="auto"/>
    <w:pitch w:val="default"/>
    <w:sig w:usb0="00000000" w:usb1="00000000" w:usb2="00000010" w:usb3="00000000" w:csb0="00040000" w:csb1="00000000"/>
  </w:font>
  <w:font w:name="汉仪旗黑-55">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85A14"/>
    <w:multiLevelType w:val="singleLevel"/>
    <w:tmpl w:val="57885A14"/>
    <w:lvl w:ilvl="0" w:tentative="0">
      <w:start w:val="5"/>
      <w:numFmt w:val="chineseCounting"/>
      <w:suff w:val="nothing"/>
      <w:lvlText w:val="%1、"/>
      <w:lvlJc w:val="left"/>
      <w:rPr>
        <w:rFonts w:cs="Times New Roman"/>
      </w:rPr>
    </w:lvl>
  </w:abstractNum>
  <w:abstractNum w:abstractNumId="1">
    <w:nsid w:val="578C852A"/>
    <w:multiLevelType w:val="singleLevel"/>
    <w:tmpl w:val="578C852A"/>
    <w:lvl w:ilvl="0" w:tentative="0">
      <w:start w:val="7"/>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640"/>
    <w:rsid w:val="000000E9"/>
    <w:rsid w:val="000678A9"/>
    <w:rsid w:val="00082965"/>
    <w:rsid w:val="00095C59"/>
    <w:rsid w:val="00164294"/>
    <w:rsid w:val="001A0A2D"/>
    <w:rsid w:val="001A5EEC"/>
    <w:rsid w:val="002152C1"/>
    <w:rsid w:val="00252CD7"/>
    <w:rsid w:val="00275E95"/>
    <w:rsid w:val="002A6A1E"/>
    <w:rsid w:val="00392570"/>
    <w:rsid w:val="003A1A60"/>
    <w:rsid w:val="003C7B83"/>
    <w:rsid w:val="00415E87"/>
    <w:rsid w:val="004544B8"/>
    <w:rsid w:val="00495DF5"/>
    <w:rsid w:val="004E14A5"/>
    <w:rsid w:val="00505C7E"/>
    <w:rsid w:val="0051593A"/>
    <w:rsid w:val="005B2640"/>
    <w:rsid w:val="005C5BB1"/>
    <w:rsid w:val="00604EDF"/>
    <w:rsid w:val="006B3E6F"/>
    <w:rsid w:val="006C682A"/>
    <w:rsid w:val="006E33A1"/>
    <w:rsid w:val="00715AC5"/>
    <w:rsid w:val="00747630"/>
    <w:rsid w:val="007C7178"/>
    <w:rsid w:val="007E7587"/>
    <w:rsid w:val="00822771"/>
    <w:rsid w:val="00827D80"/>
    <w:rsid w:val="00831E27"/>
    <w:rsid w:val="008827A3"/>
    <w:rsid w:val="008F76B6"/>
    <w:rsid w:val="009039A9"/>
    <w:rsid w:val="00944518"/>
    <w:rsid w:val="009A3C08"/>
    <w:rsid w:val="00A70BB8"/>
    <w:rsid w:val="00AC3336"/>
    <w:rsid w:val="00AD508F"/>
    <w:rsid w:val="00B0048D"/>
    <w:rsid w:val="00BA5E61"/>
    <w:rsid w:val="00BB168D"/>
    <w:rsid w:val="00BD3F54"/>
    <w:rsid w:val="00CE7064"/>
    <w:rsid w:val="00D00497"/>
    <w:rsid w:val="00D01C06"/>
    <w:rsid w:val="00D05AE6"/>
    <w:rsid w:val="00D32EC0"/>
    <w:rsid w:val="00DF4A92"/>
    <w:rsid w:val="00E03499"/>
    <w:rsid w:val="00E96CCF"/>
    <w:rsid w:val="00F0106A"/>
    <w:rsid w:val="00F06366"/>
    <w:rsid w:val="00F12540"/>
    <w:rsid w:val="00F51C13"/>
    <w:rsid w:val="00F877FA"/>
    <w:rsid w:val="00FA3C20"/>
    <w:rsid w:val="00FC735C"/>
    <w:rsid w:val="04D253F8"/>
    <w:rsid w:val="05405A2B"/>
    <w:rsid w:val="06B30644"/>
    <w:rsid w:val="08426019"/>
    <w:rsid w:val="08E1671C"/>
    <w:rsid w:val="0BD107F3"/>
    <w:rsid w:val="0F966908"/>
    <w:rsid w:val="0FCD487B"/>
    <w:rsid w:val="118B5AD6"/>
    <w:rsid w:val="12A44024"/>
    <w:rsid w:val="137D3D07"/>
    <w:rsid w:val="15A52C0D"/>
    <w:rsid w:val="162A486A"/>
    <w:rsid w:val="16473EBD"/>
    <w:rsid w:val="173F6931"/>
    <w:rsid w:val="17E75E45"/>
    <w:rsid w:val="1BE31B4D"/>
    <w:rsid w:val="1EA529D6"/>
    <w:rsid w:val="22AB6FED"/>
    <w:rsid w:val="2364201F"/>
    <w:rsid w:val="24A86E33"/>
    <w:rsid w:val="2A2C74BF"/>
    <w:rsid w:val="2A8B2D5C"/>
    <w:rsid w:val="2A9F19FC"/>
    <w:rsid w:val="2B7042D3"/>
    <w:rsid w:val="2D4F12E5"/>
    <w:rsid w:val="3073530A"/>
    <w:rsid w:val="3088782E"/>
    <w:rsid w:val="30FF0771"/>
    <w:rsid w:val="32381773"/>
    <w:rsid w:val="32E64D8F"/>
    <w:rsid w:val="33E94141"/>
    <w:rsid w:val="348722BC"/>
    <w:rsid w:val="354748F9"/>
    <w:rsid w:val="356928AF"/>
    <w:rsid w:val="361851C4"/>
    <w:rsid w:val="3699519F"/>
    <w:rsid w:val="373B27AA"/>
    <w:rsid w:val="382F433C"/>
    <w:rsid w:val="39A62C24"/>
    <w:rsid w:val="3A127D55"/>
    <w:rsid w:val="3A8D769E"/>
    <w:rsid w:val="3B5A356F"/>
    <w:rsid w:val="3BB74FFC"/>
    <w:rsid w:val="400D1324"/>
    <w:rsid w:val="40F14E1A"/>
    <w:rsid w:val="41554B3E"/>
    <w:rsid w:val="42521D16"/>
    <w:rsid w:val="42831D2D"/>
    <w:rsid w:val="42EA29D6"/>
    <w:rsid w:val="43461A6B"/>
    <w:rsid w:val="43602615"/>
    <w:rsid w:val="43D32954"/>
    <w:rsid w:val="442D64E6"/>
    <w:rsid w:val="44D74780"/>
    <w:rsid w:val="467D74A9"/>
    <w:rsid w:val="48226466"/>
    <w:rsid w:val="487D32FD"/>
    <w:rsid w:val="48EA5EAF"/>
    <w:rsid w:val="48F467BF"/>
    <w:rsid w:val="4941303B"/>
    <w:rsid w:val="49CD3F23"/>
    <w:rsid w:val="4AC666BA"/>
    <w:rsid w:val="4AD25D50"/>
    <w:rsid w:val="4AF53986"/>
    <w:rsid w:val="4E8251DC"/>
    <w:rsid w:val="508B3032"/>
    <w:rsid w:val="513C2E56"/>
    <w:rsid w:val="53844015"/>
    <w:rsid w:val="5604752C"/>
    <w:rsid w:val="570603D3"/>
    <w:rsid w:val="5728768E"/>
    <w:rsid w:val="57374425"/>
    <w:rsid w:val="579447BF"/>
    <w:rsid w:val="583F13D4"/>
    <w:rsid w:val="59DE0E81"/>
    <w:rsid w:val="5A4C14B5"/>
    <w:rsid w:val="5E3D2395"/>
    <w:rsid w:val="5E731884"/>
    <w:rsid w:val="5E9814AB"/>
    <w:rsid w:val="5ECC5796"/>
    <w:rsid w:val="60DE0679"/>
    <w:rsid w:val="60E2707F"/>
    <w:rsid w:val="60F63B21"/>
    <w:rsid w:val="61146955"/>
    <w:rsid w:val="63A62580"/>
    <w:rsid w:val="6614798D"/>
    <w:rsid w:val="67FD1DAB"/>
    <w:rsid w:val="681D485E"/>
    <w:rsid w:val="6D8B4F45"/>
    <w:rsid w:val="6EE51CFE"/>
    <w:rsid w:val="6F4833D9"/>
    <w:rsid w:val="718722D2"/>
    <w:rsid w:val="74112774"/>
    <w:rsid w:val="74884E3D"/>
    <w:rsid w:val="759926FC"/>
    <w:rsid w:val="776E44A2"/>
    <w:rsid w:val="7782001E"/>
    <w:rsid w:val="789C1DEF"/>
    <w:rsid w:val="79753CD1"/>
    <w:rsid w:val="79B73FF9"/>
    <w:rsid w:val="7A6413DB"/>
    <w:rsid w:val="7DAB46BB"/>
    <w:rsid w:val="7E78058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5">
    <w:name w:val="apple-converted-space"/>
    <w:basedOn w:val="4"/>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4</Pages>
  <Words>1703</Words>
  <Characters>1987</Characters>
  <Lines>0</Lines>
  <Paragraphs>0</Paragraphs>
  <TotalTime>1412</TotalTime>
  <ScaleCrop>false</ScaleCrop>
  <LinksUpToDate>false</LinksUpToDate>
  <CharactersWithSpaces>2022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Rancho</cp:lastModifiedBy>
  <cp:lastPrinted>2018-06-27T01:34:00Z</cp:lastPrinted>
  <dcterms:modified xsi:type="dcterms:W3CDTF">2025-01-03T10:29:06Z</dcterms:modified>
  <dc:title>2016年度城中区本级政府决算情况说明</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eyJoZGlkIjoiMDcwYzMzZWU4MWNhNTdkNzY2M2IwZGRjOGFlMzgzMGMiLCJ1c2VySWQiOiI1NTk4NDAzOTcifQ==</vt:lpwstr>
  </property>
  <property fmtid="{D5CDD505-2E9C-101B-9397-08002B2CF9AE}" pid="4" name="ICV">
    <vt:lpwstr>6BE5A535E0644E4FA5481ECCA10AE9F5_12</vt:lpwstr>
  </property>
</Properties>
</file>