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4270A">
      <w:pPr>
        <w:keepNext w:val="0"/>
        <w:keepLines w:val="0"/>
        <w:pageBreakBefore w:val="0"/>
        <w:widowControl w:val="0"/>
        <w:kinsoku/>
        <w:wordWrap/>
        <w:overflowPunct/>
        <w:topLinePunct w:val="0"/>
        <w:autoSpaceDE/>
        <w:autoSpaceDN/>
        <w:bidi w:val="0"/>
        <w:adjustRightInd w:val="0"/>
        <w:snapToGrid/>
        <w:spacing w:line="540" w:lineRule="exact"/>
        <w:ind w:firstLine="714"/>
        <w:textAlignment w:val="baseline"/>
        <w:rPr>
          <w:rFonts w:hint="default" w:ascii="Times New Roman" w:hAnsi="Times New Roman" w:cs="Times New Roman"/>
          <w:color w:val="auto"/>
          <w:highlight w:val="none"/>
        </w:rPr>
      </w:pPr>
      <w:r>
        <w:rPr>
          <w:rFonts w:hint="default" w:ascii="Times New Roman" w:hAnsi="Times New Roman" w:eastAsia="宋体" w:cs="Times New Roman"/>
          <w:color w:val="auto"/>
          <w:sz w:val="21"/>
          <w:highlight w:val="none"/>
          <w:lang w:val="en-US" w:eastAsia="zh-CN" w:bidi="ar-SA"/>
        </w:rPr>
        <mc:AlternateContent>
          <mc:Choice Requires="wpg">
            <w:drawing>
              <wp:anchor distT="0" distB="0" distL="114300" distR="114300" simplePos="0" relativeHeight="251659264" behindDoc="0" locked="0" layoutInCell="1" allowOverlap="1">
                <wp:simplePos x="0" y="0"/>
                <wp:positionH relativeFrom="page">
                  <wp:posOffset>2777490</wp:posOffset>
                </wp:positionH>
                <wp:positionV relativeFrom="page">
                  <wp:posOffset>2701290</wp:posOffset>
                </wp:positionV>
                <wp:extent cx="2400300" cy="419735"/>
                <wp:effectExtent l="0" t="0" r="0" b="0"/>
                <wp:wrapNone/>
                <wp:docPr id="3" name="组合 3"/>
                <wp:cNvGraphicFramePr/>
                <a:graphic xmlns:a="http://schemas.openxmlformats.org/drawingml/2006/main">
                  <a:graphicData uri="http://schemas.microsoft.com/office/word/2010/wordprocessingGroup">
                    <wpg:wgp>
                      <wpg:cNvGrpSpPr/>
                      <wpg:grpSpPr>
                        <a:xfrm>
                          <a:off x="0" y="0"/>
                          <a:ext cx="2400300" cy="419735"/>
                          <a:chOff x="0" y="0"/>
                          <a:chExt cx="3780" cy="476"/>
                        </a:xfrm>
                      </wpg:grpSpPr>
                      <wps:wsp>
                        <wps:cNvPr id="1" name="任意多边形 1"/>
                        <wps:cNvSpPr/>
                        <wps:spPr>
                          <a:xfrm>
                            <a:off x="0" y="0"/>
                            <a:ext cx="3780" cy="476"/>
                          </a:xfrm>
                          <a:custGeom>
                            <a:avLst/>
                            <a:gdLst/>
                            <a:ahLst/>
                            <a:cxnLst/>
                            <a:pathLst>
                              <a:path w="20000" h="20000">
                                <a:moveTo>
                                  <a:pt x="0" y="0"/>
                                </a:moveTo>
                                <a:lnTo>
                                  <a:pt x="0" y="20000"/>
                                </a:lnTo>
                                <a:lnTo>
                                  <a:pt x="20000" y="20000"/>
                                </a:lnTo>
                                <a:lnTo>
                                  <a:pt x="20000" y="0"/>
                                </a:lnTo>
                                <a:lnTo>
                                  <a:pt x="0" y="0"/>
                                </a:lnTo>
                              </a:path>
                            </a:pathLst>
                          </a:custGeom>
                          <a:noFill/>
                          <a:ln>
                            <a:noFill/>
                          </a:ln>
                        </wps:spPr>
                        <wps:bodyPr upright="1"/>
                      </wps:wsp>
                      <wps:wsp>
                        <wps:cNvPr id="2" name="矩形 2"/>
                        <wps:cNvSpPr/>
                        <wps:spPr>
                          <a:xfrm>
                            <a:off x="0" y="0"/>
                            <a:ext cx="3780" cy="476"/>
                          </a:xfrm>
                          <a:prstGeom prst="rect">
                            <a:avLst/>
                          </a:prstGeom>
                          <a:noFill/>
                          <a:ln>
                            <a:noFill/>
                          </a:ln>
                        </wps:spPr>
                        <wps:txbx>
                          <w:txbxContent>
                            <w:p w14:paraId="6C1B107B">
                              <w:pPr>
                                <w:spacing w:line="240" w:lineRule="auto"/>
                                <w:jc w:val="both"/>
                                <w:rPr>
                                  <w:rFonts w:hint="eastAsia" w:ascii="宋体" w:hAnsi="宋体" w:eastAsia="宋体" w:cs="宋体"/>
                                  <w:color w:val="auto"/>
                                  <w:sz w:val="28"/>
                                </w:rPr>
                              </w:pPr>
                              <w:r>
                                <w:rPr>
                                  <w:rFonts w:hint="eastAsia" w:ascii="宋体" w:hAnsi="宋体" w:eastAsia="宋体" w:cs="宋体"/>
                                  <w:sz w:val="28"/>
                                </w:rPr>
                                <w:t>城中发改</w:t>
                              </w:r>
                              <w:r>
                                <w:rPr>
                                  <w:rFonts w:hint="eastAsia" w:ascii="宋体" w:hAnsi="宋体" w:eastAsia="宋体" w:cs="宋体"/>
                                  <w:sz w:val="28"/>
                                  <w:lang w:eastAsia="zh-CN"/>
                                </w:rPr>
                                <w:t>规划</w:t>
                              </w:r>
                              <w:r>
                                <w:rPr>
                                  <w:rFonts w:hint="eastAsia" w:ascii="宋体" w:hAnsi="宋体" w:eastAsia="宋体" w:cs="宋体"/>
                                  <w:sz w:val="28"/>
                                  <w:lang w:val="en-US" w:eastAsia="zh-CN"/>
                                </w:rPr>
                                <w:t xml:space="preserve"> </w:t>
                              </w:r>
                              <w:r>
                                <w:rPr>
                                  <w:rFonts w:hint="eastAsia" w:ascii="宋体" w:hAnsi="宋体" w:eastAsia="宋体" w:cs="宋体"/>
                                  <w:sz w:val="28"/>
                                </w:rPr>
                                <w:t>〔20</w:t>
                              </w:r>
                              <w:r>
                                <w:rPr>
                                  <w:rFonts w:hint="eastAsia" w:ascii="宋体" w:hAnsi="宋体" w:eastAsia="宋体" w:cs="宋体"/>
                                  <w:sz w:val="28"/>
                                  <w:lang w:val="en-US" w:eastAsia="zh-CN"/>
                                </w:rPr>
                                <w:t>2</w:t>
                              </w:r>
                              <w:r>
                                <w:rPr>
                                  <w:rFonts w:hint="eastAsia" w:ascii="宋体" w:hAnsi="宋体" w:cs="宋体"/>
                                  <w:sz w:val="28"/>
                                  <w:lang w:val="en-US" w:eastAsia="zh-CN"/>
                                </w:rPr>
                                <w:t>5</w:t>
                              </w:r>
                              <w:r>
                                <w:rPr>
                                  <w:rFonts w:hint="eastAsia" w:ascii="宋体" w:hAnsi="宋体" w:eastAsia="宋体" w:cs="宋体"/>
                                  <w:sz w:val="28"/>
                                </w:rPr>
                                <w:t>〕</w:t>
                              </w:r>
                              <w:r>
                                <w:rPr>
                                  <w:rFonts w:hint="eastAsia" w:ascii="宋体" w:hAnsi="宋体" w:cs="宋体"/>
                                  <w:sz w:val="28"/>
                                  <w:lang w:val="en-US" w:eastAsia="zh-CN"/>
                                </w:rPr>
                                <w:t>17</w:t>
                              </w:r>
                              <w:r>
                                <w:rPr>
                                  <w:rFonts w:hint="eastAsia" w:ascii="宋体" w:hAnsi="宋体" w:eastAsia="宋体" w:cs="宋体"/>
                                  <w:color w:val="auto"/>
                                  <w:sz w:val="28"/>
                                </w:rPr>
                                <w:t>号</w:t>
                              </w:r>
                            </w:p>
                            <w:p w14:paraId="3F29EBD4">
                              <w:pPr>
                                <w:spacing w:line="240" w:lineRule="auto"/>
                                <w:jc w:val="both"/>
                                <w:rPr>
                                  <w:sz w:val="28"/>
                                </w:rPr>
                              </w:pPr>
                            </w:p>
                          </w:txbxContent>
                        </wps:txbx>
                        <wps:bodyPr lIns="0" tIns="0" rIns="0" bIns="0" upright="1"/>
                      </wps:wsp>
                    </wpg:wgp>
                  </a:graphicData>
                </a:graphic>
              </wp:anchor>
            </w:drawing>
          </mc:Choice>
          <mc:Fallback>
            <w:pict>
              <v:group id="_x0000_s1026" o:spid="_x0000_s1026" o:spt="203" style="position:absolute;left:0pt;margin-left:218.7pt;margin-top:212.7pt;height:33.05pt;width:189pt;mso-position-horizontal-relative:page;mso-position-vertical-relative:page;z-index:251659264;mso-width-relative:page;mso-height-relative:page;" coordsize="3780,476" o:gfxdata="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s4NJz2gAAAAsBAAAPAAAAAAAAAAEAIAAAACIAAABkcnMvZG93bnJldi54bWxQSwECFAAUAAAA&#10;CACHTuJAE9LA/ZcCAAD6BgAADgAAAAAAAAABACAAAAApAQAAZHJzL2Uyb0RvYy54bWxQSwUGAAAA&#10;AAYABgBZAQAAMgYAAAAA&#10;">
                <o:lock v:ext="edit" aspectratio="f"/>
                <v:shape id="_x0000_s1026" o:spid="_x0000_s1026" o:spt="100" style="position:absolute;left:0;top:0;height:476;width:3780;" filled="f" stroked="f" coordsize="20000,20000" o:gfxdata="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eU+RugAAANoA&#10;AAAPAAAAAAAAAAEAIAAAACIAAABkcnMvZG93bnJldi54bWxQSwECFAAUAAAACACHTuJAMy8FnjsA&#10;AAA5AAAAEAAAAAAAAAABACAAAAAJAQAAZHJzL3NoYXBleG1sLnhtbFBLBQYAAAAABgAGAFsBAACz&#10;AwAAAAA=&#10;" path="m0,0l0,20000,20000,20000,20000,0,0,0e">
                  <v:fill on="f" focussize="0,0"/>
                  <v:stroke on="f"/>
                  <v:imagedata o:title=""/>
                  <o:lock v:ext="edit" aspectratio="f"/>
                </v:shape>
                <v:rect id="_x0000_s1026" o:spid="_x0000_s1026" o:spt="1" style="position:absolute;left:0;top:0;height:476;width:3780;" filled="f" stroked="f" coordsize="21600,21600" o:gfxdata="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7nE5b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C1B107B">
                        <w:pPr>
                          <w:spacing w:line="240" w:lineRule="auto"/>
                          <w:jc w:val="both"/>
                          <w:rPr>
                            <w:rFonts w:hint="eastAsia" w:ascii="宋体" w:hAnsi="宋体" w:eastAsia="宋体" w:cs="宋体"/>
                            <w:color w:val="auto"/>
                            <w:sz w:val="28"/>
                          </w:rPr>
                        </w:pPr>
                        <w:r>
                          <w:rPr>
                            <w:rFonts w:hint="eastAsia" w:ascii="宋体" w:hAnsi="宋体" w:eastAsia="宋体" w:cs="宋体"/>
                            <w:sz w:val="28"/>
                          </w:rPr>
                          <w:t>城中发改</w:t>
                        </w:r>
                        <w:r>
                          <w:rPr>
                            <w:rFonts w:hint="eastAsia" w:ascii="宋体" w:hAnsi="宋体" w:eastAsia="宋体" w:cs="宋体"/>
                            <w:sz w:val="28"/>
                            <w:lang w:eastAsia="zh-CN"/>
                          </w:rPr>
                          <w:t>规划</w:t>
                        </w:r>
                        <w:r>
                          <w:rPr>
                            <w:rFonts w:hint="eastAsia" w:ascii="宋体" w:hAnsi="宋体" w:eastAsia="宋体" w:cs="宋体"/>
                            <w:sz w:val="28"/>
                            <w:lang w:val="en-US" w:eastAsia="zh-CN"/>
                          </w:rPr>
                          <w:t xml:space="preserve"> </w:t>
                        </w:r>
                        <w:r>
                          <w:rPr>
                            <w:rFonts w:hint="eastAsia" w:ascii="宋体" w:hAnsi="宋体" w:eastAsia="宋体" w:cs="宋体"/>
                            <w:sz w:val="28"/>
                          </w:rPr>
                          <w:t>〔20</w:t>
                        </w:r>
                        <w:r>
                          <w:rPr>
                            <w:rFonts w:hint="eastAsia" w:ascii="宋体" w:hAnsi="宋体" w:eastAsia="宋体" w:cs="宋体"/>
                            <w:sz w:val="28"/>
                            <w:lang w:val="en-US" w:eastAsia="zh-CN"/>
                          </w:rPr>
                          <w:t>2</w:t>
                        </w:r>
                        <w:r>
                          <w:rPr>
                            <w:rFonts w:hint="eastAsia" w:ascii="宋体" w:hAnsi="宋体" w:cs="宋体"/>
                            <w:sz w:val="28"/>
                            <w:lang w:val="en-US" w:eastAsia="zh-CN"/>
                          </w:rPr>
                          <w:t>5</w:t>
                        </w:r>
                        <w:r>
                          <w:rPr>
                            <w:rFonts w:hint="eastAsia" w:ascii="宋体" w:hAnsi="宋体" w:eastAsia="宋体" w:cs="宋体"/>
                            <w:sz w:val="28"/>
                          </w:rPr>
                          <w:t>〕</w:t>
                        </w:r>
                        <w:r>
                          <w:rPr>
                            <w:rFonts w:hint="eastAsia" w:ascii="宋体" w:hAnsi="宋体" w:cs="宋体"/>
                            <w:sz w:val="28"/>
                            <w:lang w:val="en-US" w:eastAsia="zh-CN"/>
                          </w:rPr>
                          <w:t>17</w:t>
                        </w:r>
                        <w:r>
                          <w:rPr>
                            <w:rFonts w:hint="eastAsia" w:ascii="宋体" w:hAnsi="宋体" w:eastAsia="宋体" w:cs="宋体"/>
                            <w:color w:val="auto"/>
                            <w:sz w:val="28"/>
                          </w:rPr>
                          <w:t>号</w:t>
                        </w:r>
                      </w:p>
                      <w:p w14:paraId="3F29EBD4">
                        <w:pPr>
                          <w:spacing w:line="240" w:lineRule="auto"/>
                          <w:jc w:val="both"/>
                          <w:rPr>
                            <w:sz w:val="28"/>
                          </w:rPr>
                        </w:pPr>
                      </w:p>
                    </w:txbxContent>
                  </v:textbox>
                </v:rect>
              </v:group>
            </w:pict>
          </mc:Fallback>
        </mc:AlternateContent>
      </w:r>
    </w:p>
    <w:p w14:paraId="475912EF">
      <w:pPr>
        <w:keepNext w:val="0"/>
        <w:keepLines w:val="0"/>
        <w:pageBreakBefore w:val="0"/>
        <w:kinsoku/>
        <w:wordWrap/>
        <w:overflowPunct/>
        <w:topLinePunct w:val="0"/>
        <w:bidi w:val="0"/>
        <w:snapToGrid/>
        <w:spacing w:line="540" w:lineRule="exact"/>
        <w:jc w:val="center"/>
        <w:rPr>
          <w:rFonts w:hint="eastAsia" w:ascii="方正小标宋简体" w:hAnsi="方正小标宋简体" w:eastAsia="方正小标宋简体" w:cs="方正小标宋简体"/>
          <w:sz w:val="44"/>
          <w:szCs w:val="44"/>
        </w:rPr>
      </w:pPr>
    </w:p>
    <w:p w14:paraId="3C65C480">
      <w:pPr>
        <w:pStyle w:val="10"/>
        <w:rPr>
          <w:rFonts w:hint="eastAsia" w:ascii="方正小标宋简体" w:hAnsi="方正小标宋简体" w:eastAsia="方正小标宋简体" w:cs="方正小标宋简体"/>
          <w:sz w:val="44"/>
          <w:szCs w:val="44"/>
        </w:rPr>
      </w:pPr>
    </w:p>
    <w:p w14:paraId="0727E1ED">
      <w:pPr>
        <w:pStyle w:val="6"/>
        <w:rPr>
          <w:rFonts w:hint="eastAsia" w:ascii="方正小标宋简体" w:hAnsi="方正小标宋简体" w:eastAsia="方正小标宋简体" w:cs="方正小标宋简体"/>
          <w:sz w:val="44"/>
          <w:szCs w:val="44"/>
        </w:rPr>
      </w:pPr>
    </w:p>
    <w:p w14:paraId="00D2FCDE">
      <w:pPr>
        <w:pStyle w:val="10"/>
        <w:keepNext w:val="0"/>
        <w:keepLines w:val="0"/>
        <w:pageBreakBefore w:val="0"/>
        <w:kinsoku/>
        <w:overflowPunct/>
        <w:topLinePunct w:val="0"/>
        <w:bidi w:val="0"/>
        <w:snapToGrid/>
        <w:spacing w:beforeAutospacing="0" w:afterAutospacing="0" w:line="540" w:lineRule="exact"/>
        <w:ind w:left="0" w:leftChars="0" w:firstLine="0" w:firstLineChars="0"/>
        <w:rPr>
          <w:rFonts w:hint="eastAsia"/>
        </w:rPr>
      </w:pPr>
    </w:p>
    <w:p w14:paraId="1025F18B">
      <w:pPr>
        <w:keepNext w:val="0"/>
        <w:keepLines w:val="0"/>
        <w:pageBreakBefore w:val="0"/>
        <w:widowControl/>
        <w:suppressLineNumbers w:val="0"/>
        <w:kinsoku/>
        <w:wordWrap/>
        <w:overflowPunct/>
        <w:topLinePunct w:val="0"/>
        <w:bidi w:val="0"/>
        <w:snapToGrid/>
        <w:spacing w:beforeAutospacing="0" w:afterAutospacing="0" w:line="540" w:lineRule="exact"/>
        <w:jc w:val="center"/>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sz w:val="44"/>
          <w:szCs w:val="44"/>
          <w:lang w:val="en-US" w:eastAsia="zh-CN"/>
        </w:rPr>
        <w:t>关于</w:t>
      </w:r>
      <w:r>
        <w:rPr>
          <w:rFonts w:hint="eastAsia" w:ascii="方正小标宋简体" w:hAnsi="方正小标宋简体" w:eastAsia="方正小标宋简体" w:cs="方正小标宋简体"/>
          <w:color w:val="000000"/>
          <w:kern w:val="0"/>
          <w:sz w:val="44"/>
          <w:szCs w:val="44"/>
          <w:lang w:val="en-US" w:eastAsia="zh-CN" w:bidi="ar"/>
        </w:rPr>
        <w:t>2025年城中区老旧小区主体改造工程</w:t>
      </w:r>
    </w:p>
    <w:p w14:paraId="3FEBA171">
      <w:pPr>
        <w:keepNext w:val="0"/>
        <w:keepLines w:val="0"/>
        <w:pageBreakBefore w:val="0"/>
        <w:widowControl/>
        <w:suppressLineNumbers w:val="0"/>
        <w:kinsoku/>
        <w:wordWrap/>
        <w:overflowPunct/>
        <w:topLinePunct w:val="0"/>
        <w:bidi w:val="0"/>
        <w:snapToGrid/>
        <w:spacing w:beforeAutospacing="0" w:afterAutospacing="0"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bidi="ar"/>
        </w:rPr>
        <w:t>（一期）</w:t>
      </w:r>
      <w:r>
        <w:rPr>
          <w:rFonts w:hint="eastAsia" w:ascii="方正小标宋简体" w:hAnsi="方正小标宋简体" w:eastAsia="方正小标宋简体" w:cs="方正小标宋简体"/>
          <w:sz w:val="44"/>
          <w:szCs w:val="44"/>
          <w:lang w:val="en-US" w:eastAsia="zh-CN"/>
        </w:rPr>
        <w:t>初步设计</w:t>
      </w:r>
      <w:r>
        <w:rPr>
          <w:rFonts w:hint="eastAsia" w:ascii="方正小标宋简体" w:hAnsi="方正小标宋简体" w:eastAsia="方正小标宋简体" w:cs="方正小标宋简体"/>
          <w:sz w:val="44"/>
          <w:szCs w:val="44"/>
        </w:rPr>
        <w:t>的批复</w:t>
      </w:r>
    </w:p>
    <w:p w14:paraId="2183D4E2">
      <w:pPr>
        <w:pStyle w:val="10"/>
        <w:keepNext w:val="0"/>
        <w:keepLines w:val="0"/>
        <w:pageBreakBefore w:val="0"/>
        <w:kinsoku/>
        <w:wordWrap/>
        <w:overflowPunct/>
        <w:topLinePunct w:val="0"/>
        <w:bidi w:val="0"/>
        <w:snapToGrid/>
        <w:spacing w:beforeAutospacing="0" w:afterAutospacing="0" w:line="480" w:lineRule="exact"/>
        <w:rPr>
          <w:rFonts w:hint="eastAsia"/>
        </w:rPr>
      </w:pPr>
    </w:p>
    <w:p w14:paraId="51130EF3">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right="0"/>
        <w:jc w:val="both"/>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广西柳州市丰鑫投资有限公司：</w:t>
      </w:r>
    </w:p>
    <w:p w14:paraId="01A2789A">
      <w:pPr>
        <w:keepNext w:val="0"/>
        <w:keepLines w:val="0"/>
        <w:pageBreakBefore w:val="0"/>
        <w:widowControl w:val="0"/>
        <w:kinsoku/>
        <w:wordWrap/>
        <w:overflowPunct/>
        <w:topLinePunct w:val="0"/>
        <w:autoSpaceDE/>
        <w:autoSpaceDN/>
        <w:bidi w:val="0"/>
        <w:snapToGrid/>
        <w:spacing w:beforeAutospacing="0" w:afterAutospacing="0" w:line="480" w:lineRule="exact"/>
        <w:ind w:left="0" w:right="0" w:firstLine="640" w:firstLineChars="200"/>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val="en-US"/>
        </w:rPr>
        <w:t>报来</w:t>
      </w:r>
      <w:r>
        <w:rPr>
          <w:rFonts w:hint="eastAsia" w:ascii="Times New Roman" w:hAnsi="Times New Roman" w:eastAsia="仿宋_GB2312" w:cs="仿宋_GB2312"/>
          <w:color w:val="auto"/>
          <w:sz w:val="32"/>
          <w:szCs w:val="32"/>
          <w:highlight w:val="none"/>
          <w:lang w:val="en-US" w:eastAsia="zh-CN"/>
        </w:rPr>
        <w:t>的</w:t>
      </w:r>
      <w:r>
        <w:rPr>
          <w:rFonts w:hint="eastAsia" w:ascii="Times New Roman" w:hAnsi="Times New Roman" w:eastAsia="仿宋_GB2312" w:cs="仿宋_GB2312"/>
          <w:color w:val="auto"/>
          <w:sz w:val="32"/>
          <w:szCs w:val="32"/>
          <w:highlight w:val="none"/>
          <w:lang w:val="en-US"/>
        </w:rPr>
        <w:t>《</w:t>
      </w:r>
      <w:r>
        <w:rPr>
          <w:rFonts w:hint="eastAsia" w:ascii="Times New Roman" w:hAnsi="Times New Roman" w:eastAsia="仿宋_GB2312" w:cs="仿宋_GB2312"/>
          <w:color w:val="auto"/>
          <w:sz w:val="32"/>
          <w:szCs w:val="32"/>
          <w:highlight w:val="none"/>
        </w:rPr>
        <w:t>关于</w:t>
      </w:r>
      <w:r>
        <w:rPr>
          <w:rFonts w:hint="eastAsia" w:ascii="Times New Roman" w:hAnsi="Times New Roman" w:eastAsia="仿宋_GB2312" w:cs="仿宋_GB2312"/>
          <w:color w:val="auto"/>
          <w:sz w:val="32"/>
          <w:szCs w:val="32"/>
          <w:highlight w:val="none"/>
          <w:lang w:val="en-US" w:eastAsia="zh-CN"/>
        </w:rPr>
        <w:t>申请审批2025年城中区老旧小区主体改造工程（一期）</w:t>
      </w:r>
      <w:r>
        <w:rPr>
          <w:rFonts w:hint="eastAsia" w:eastAsia="仿宋_GB2312" w:cs="仿宋_GB2312"/>
          <w:color w:val="auto"/>
          <w:sz w:val="32"/>
          <w:szCs w:val="32"/>
          <w:highlight w:val="none"/>
          <w:lang w:val="en-US" w:eastAsia="zh-CN"/>
        </w:rPr>
        <w:t>初步设计</w:t>
      </w:r>
      <w:r>
        <w:rPr>
          <w:rFonts w:hint="eastAsia" w:ascii="Times New Roman" w:hAnsi="Times New Roman" w:eastAsia="仿宋_GB2312" w:cs="仿宋_GB2312"/>
          <w:color w:val="auto"/>
          <w:sz w:val="32"/>
          <w:szCs w:val="32"/>
          <w:highlight w:val="none"/>
        </w:rPr>
        <w:t>的请示</w:t>
      </w:r>
      <w:r>
        <w:rPr>
          <w:rFonts w:hint="eastAsia" w:ascii="Times New Roman" w:hAnsi="Times New Roman" w:eastAsia="仿宋_GB2312" w:cs="仿宋_GB2312"/>
          <w:color w:val="auto"/>
          <w:sz w:val="32"/>
          <w:szCs w:val="32"/>
          <w:highlight w:val="none"/>
          <w:lang w:val="en-US"/>
        </w:rPr>
        <w:t>》</w:t>
      </w:r>
      <w:r>
        <w:rPr>
          <w:rFonts w:hint="eastAsia" w:ascii="Times New Roman" w:hAnsi="Times New Roman" w:eastAsia="仿宋_GB2312" w:cs="仿宋_GB2312"/>
          <w:color w:val="auto"/>
          <w:sz w:val="32"/>
          <w:szCs w:val="32"/>
          <w:highlight w:val="none"/>
          <w:lang w:val="en-US" w:eastAsia="zh-CN"/>
        </w:rPr>
        <w:t>及相关材料已</w:t>
      </w:r>
      <w:r>
        <w:rPr>
          <w:rFonts w:hint="eastAsia" w:ascii="Times New Roman" w:hAnsi="Times New Roman" w:eastAsia="仿宋_GB2312" w:cs="仿宋_GB2312"/>
          <w:color w:val="auto"/>
          <w:sz w:val="32"/>
          <w:szCs w:val="32"/>
          <w:highlight w:val="none"/>
          <w:lang w:val="en-US"/>
        </w:rPr>
        <w:t>收悉。经研究</w:t>
      </w:r>
      <w:r>
        <w:rPr>
          <w:rFonts w:hint="eastAsia" w:ascii="Times New Roman" w:hAnsi="Times New Roman" w:eastAsia="仿宋_GB2312" w:cs="仿宋_GB2312"/>
          <w:color w:val="auto"/>
          <w:sz w:val="32"/>
          <w:szCs w:val="32"/>
          <w:highlight w:val="none"/>
          <w:lang w:val="en-US" w:eastAsia="zh-CN"/>
        </w:rPr>
        <w:t>，现批复如下：</w:t>
      </w:r>
    </w:p>
    <w:p w14:paraId="5927F842">
      <w:pPr>
        <w:keepNext w:val="0"/>
        <w:keepLines w:val="0"/>
        <w:pageBreakBefore w:val="0"/>
        <w:widowControl w:val="0"/>
        <w:kinsoku/>
        <w:wordWrap/>
        <w:overflowPunct/>
        <w:topLinePunct w:val="0"/>
        <w:autoSpaceDE/>
        <w:autoSpaceDN/>
        <w:bidi w:val="0"/>
        <w:adjustRightInd w:val="0"/>
        <w:snapToGrid/>
        <w:spacing w:beforeAutospacing="0" w:afterAutospacing="0" w:line="480" w:lineRule="exact"/>
        <w:ind w:left="0" w:right="0" w:firstLine="640" w:firstLineChars="200"/>
        <w:textAlignment w:val="baseline"/>
        <w:outlineLvl w:val="9"/>
        <w:rPr>
          <w:rFonts w:hint="eastAsia" w:ascii="Times New Roman" w:hAnsi="Times New Roman" w:eastAsia="仿宋_GB2312" w:cs="仿宋_GB2312"/>
          <w:color w:val="auto"/>
          <w:sz w:val="32"/>
          <w:szCs w:val="32"/>
          <w:lang w:val="en-US"/>
        </w:rPr>
      </w:pPr>
      <w:r>
        <w:rPr>
          <w:rFonts w:hint="eastAsia" w:ascii="Times New Roman" w:hAnsi="Times New Roman" w:eastAsia="仿宋_GB2312" w:cs="仿宋_GB2312"/>
          <w:color w:val="auto"/>
          <w:kern w:val="0"/>
          <w:sz w:val="32"/>
          <w:szCs w:val="32"/>
          <w:lang w:val="en-US" w:eastAsia="zh-CN"/>
        </w:rPr>
        <w:t>一、</w:t>
      </w:r>
      <w:r>
        <w:rPr>
          <w:rFonts w:hint="eastAsia" w:ascii="Times New Roman" w:hAnsi="Times New Roman" w:eastAsia="仿宋_GB2312" w:cs="仿宋_GB2312"/>
          <w:color w:val="auto"/>
          <w:kern w:val="0"/>
          <w:sz w:val="32"/>
          <w:szCs w:val="32"/>
        </w:rPr>
        <w:t>为改善</w:t>
      </w:r>
      <w:r>
        <w:rPr>
          <w:rFonts w:hint="eastAsia" w:ascii="Times New Roman" w:hAnsi="Times New Roman" w:eastAsia="仿宋_GB2312" w:cs="仿宋_GB2312"/>
          <w:color w:val="auto"/>
          <w:kern w:val="0"/>
          <w:sz w:val="32"/>
          <w:szCs w:val="32"/>
          <w:lang w:eastAsia="zh-CN"/>
        </w:rPr>
        <w:t>辖</w:t>
      </w:r>
      <w:r>
        <w:rPr>
          <w:rFonts w:hint="eastAsia" w:ascii="Times New Roman" w:hAnsi="Times New Roman" w:eastAsia="仿宋_GB2312" w:cs="仿宋_GB2312"/>
          <w:color w:val="auto"/>
          <w:kern w:val="0"/>
          <w:sz w:val="32"/>
          <w:szCs w:val="32"/>
        </w:rPr>
        <w:t>区老旧小区居民居住条件和生活环境，满足小区居民日益增长的美好生活需求，提升城市形象和品质，</w:t>
      </w:r>
      <w:r>
        <w:rPr>
          <w:rFonts w:hint="eastAsia" w:ascii="Times New Roman" w:hAnsi="Times New Roman" w:eastAsia="仿宋_GB2312" w:cs="仿宋_GB2312"/>
          <w:color w:val="auto"/>
          <w:sz w:val="32"/>
          <w:szCs w:val="32"/>
          <w:lang w:val="en-US" w:eastAsia="zh-CN"/>
        </w:rPr>
        <w:t>原则同意该项目</w:t>
      </w:r>
      <w:r>
        <w:rPr>
          <w:rFonts w:hint="eastAsia" w:eastAsia="仿宋_GB2312" w:cs="仿宋_GB2312"/>
          <w:color w:val="auto"/>
          <w:sz w:val="32"/>
          <w:szCs w:val="32"/>
          <w:lang w:val="en-US" w:eastAsia="zh-CN"/>
        </w:rPr>
        <w:t>初步设计</w:t>
      </w:r>
      <w:r>
        <w:rPr>
          <w:rFonts w:hint="eastAsia" w:ascii="Times New Roman" w:hAnsi="Times New Roman" w:eastAsia="仿宋_GB2312" w:cs="仿宋_GB2312"/>
          <w:color w:val="auto"/>
          <w:sz w:val="32"/>
          <w:szCs w:val="32"/>
          <w:lang w:val="en-US" w:eastAsia="zh-CN"/>
        </w:rPr>
        <w:t>。</w:t>
      </w:r>
    </w:p>
    <w:p w14:paraId="68D66811">
      <w:pPr>
        <w:keepNext w:val="0"/>
        <w:keepLines w:val="0"/>
        <w:pageBreakBefore w:val="0"/>
        <w:widowControl w:val="0"/>
        <w:kinsoku/>
        <w:wordWrap/>
        <w:overflowPunct/>
        <w:topLinePunct w:val="0"/>
        <w:autoSpaceDE/>
        <w:autoSpaceDN/>
        <w:bidi w:val="0"/>
        <w:adjustRightInd w:val="0"/>
        <w:snapToGrid/>
        <w:spacing w:beforeAutospacing="0" w:afterAutospacing="0" w:line="480" w:lineRule="exact"/>
        <w:ind w:left="0" w:right="0" w:firstLine="640" w:firstLineChars="200"/>
        <w:textAlignment w:val="baseline"/>
        <w:rPr>
          <w:rFonts w:hint="eastAsia" w:ascii="Times New Roman" w:hAnsi="Times New Roman" w:eastAsia="仿宋_GB2312" w:cs="仿宋_GB2312"/>
          <w:color w:val="auto"/>
          <w:sz w:val="32"/>
          <w:szCs w:val="32"/>
          <w:highlight w:val="none"/>
          <w:shd w:val="clear" w:color="auto" w:fill="auto"/>
          <w:lang w:val="en-US" w:eastAsia="zh-CN"/>
        </w:rPr>
      </w:pPr>
      <w:r>
        <w:rPr>
          <w:rFonts w:hint="eastAsia" w:ascii="Times New Roman" w:hAnsi="Times New Roman" w:eastAsia="仿宋_GB2312" w:cs="仿宋_GB2312"/>
          <w:color w:val="auto"/>
          <w:sz w:val="32"/>
          <w:szCs w:val="32"/>
          <w:highlight w:val="none"/>
          <w:shd w:val="clear" w:color="auto" w:fill="auto"/>
          <w:lang w:val="en-US"/>
        </w:rPr>
        <w:t>二</w:t>
      </w:r>
      <w:r>
        <w:rPr>
          <w:rFonts w:hint="eastAsia" w:ascii="Times New Roman" w:hAnsi="Times New Roman" w:eastAsia="仿宋_GB2312" w:cs="仿宋_GB2312"/>
          <w:color w:val="auto"/>
          <w:sz w:val="32"/>
          <w:szCs w:val="32"/>
          <w:highlight w:val="none"/>
          <w:shd w:val="clear" w:color="auto" w:fill="auto"/>
          <w:lang w:val="en-US" w:eastAsia="zh-CN"/>
        </w:rPr>
        <w:t>、</w:t>
      </w:r>
      <w:r>
        <w:rPr>
          <w:rFonts w:hint="eastAsia" w:ascii="Times New Roman" w:hAnsi="Times New Roman" w:eastAsia="仿宋_GB2312" w:cs="仿宋_GB2312"/>
          <w:color w:val="auto"/>
          <w:sz w:val="32"/>
          <w:szCs w:val="32"/>
          <w:highlight w:val="none"/>
          <w:shd w:val="clear" w:color="auto" w:fill="auto"/>
          <w:lang w:val="en-US"/>
        </w:rPr>
        <w:t>项目代码：2506-450202-04-01-517286</w:t>
      </w:r>
      <w:r>
        <w:rPr>
          <w:rFonts w:hint="eastAsia" w:ascii="Times New Roman" w:hAnsi="Times New Roman" w:eastAsia="仿宋_GB2312" w:cs="仿宋_GB2312"/>
          <w:color w:val="auto"/>
          <w:sz w:val="32"/>
          <w:szCs w:val="32"/>
          <w:highlight w:val="none"/>
          <w:shd w:val="clear" w:color="auto" w:fill="auto"/>
          <w:lang w:val="en-US" w:eastAsia="zh-CN"/>
        </w:rPr>
        <w:t>。</w:t>
      </w:r>
    </w:p>
    <w:p w14:paraId="5DF3623F">
      <w:pPr>
        <w:keepNext w:val="0"/>
        <w:keepLines w:val="0"/>
        <w:pageBreakBefore w:val="0"/>
        <w:kinsoku/>
        <w:wordWrap/>
        <w:overflowPunct/>
        <w:topLinePunct w:val="0"/>
        <w:bidi w:val="0"/>
        <w:snapToGrid/>
        <w:spacing w:beforeAutospacing="0" w:afterAutospacing="0" w:line="480" w:lineRule="exact"/>
        <w:ind w:left="0" w:firstLine="640" w:firstLineChars="200"/>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三、项目建设地点：高雅小苑；连塘路北二巷21号；莲塘苑；雅江苑</w:t>
      </w:r>
      <w:r>
        <w:rPr>
          <w:rFonts w:hint="eastAsia" w:eastAsia="仿宋_GB2312"/>
          <w:sz w:val="32"/>
          <w:lang w:val="en-US" w:eastAsia="zh-CN"/>
        </w:rPr>
        <w:t>；</w:t>
      </w:r>
      <w:r>
        <w:rPr>
          <w:rFonts w:hint="eastAsia" w:ascii="Times New Roman" w:hAnsi="Times New Roman" w:eastAsia="仿宋_GB2312"/>
          <w:sz w:val="32"/>
          <w:lang w:val="en-US" w:eastAsia="zh-CN"/>
        </w:rPr>
        <w:t>斜阳路细柳巷12号；斜阳路24号；斜阳路20号；声福居商住楼；景行路27号</w:t>
      </w:r>
      <w:r>
        <w:rPr>
          <w:rFonts w:hint="eastAsia" w:eastAsia="仿宋_GB2312"/>
          <w:sz w:val="32"/>
          <w:lang w:val="en-US" w:eastAsia="zh-CN"/>
        </w:rPr>
        <w:t>；</w:t>
      </w:r>
      <w:r>
        <w:rPr>
          <w:rFonts w:hint="eastAsia" w:ascii="Times New Roman" w:hAnsi="Times New Roman" w:eastAsia="仿宋_GB2312"/>
          <w:sz w:val="32"/>
          <w:lang w:val="en-US" w:eastAsia="zh-CN"/>
        </w:rPr>
        <w:t>银龙大厦</w:t>
      </w:r>
      <w:r>
        <w:rPr>
          <w:rFonts w:hint="eastAsia" w:eastAsia="仿宋_GB2312"/>
          <w:sz w:val="32"/>
          <w:lang w:val="en-US" w:eastAsia="zh-CN"/>
        </w:rPr>
        <w:t>；</w:t>
      </w:r>
      <w:r>
        <w:rPr>
          <w:rFonts w:hint="eastAsia" w:ascii="Times New Roman" w:hAnsi="Times New Roman" w:eastAsia="仿宋_GB2312"/>
          <w:sz w:val="32"/>
          <w:lang w:val="en-US" w:eastAsia="zh-CN"/>
        </w:rPr>
        <w:t>曙光东路224号</w:t>
      </w:r>
      <w:r>
        <w:rPr>
          <w:rFonts w:hint="eastAsia" w:eastAsia="仿宋_GB2312"/>
          <w:sz w:val="32"/>
          <w:lang w:val="en-US" w:eastAsia="zh-CN"/>
        </w:rPr>
        <w:t>；</w:t>
      </w:r>
      <w:r>
        <w:rPr>
          <w:rFonts w:hint="eastAsia" w:ascii="Times New Roman" w:hAnsi="Times New Roman" w:eastAsia="仿宋_GB2312"/>
          <w:sz w:val="32"/>
          <w:lang w:val="en-US" w:eastAsia="zh-CN"/>
        </w:rPr>
        <w:t>永意大厦；蓝色港湾；美容美发公司商住楼</w:t>
      </w:r>
      <w:r>
        <w:rPr>
          <w:rFonts w:hint="eastAsia" w:eastAsia="仿宋_GB2312"/>
          <w:sz w:val="32"/>
          <w:lang w:val="en-US" w:eastAsia="zh-CN"/>
        </w:rPr>
        <w:t>；</w:t>
      </w:r>
      <w:r>
        <w:rPr>
          <w:rFonts w:hint="eastAsia" w:ascii="Times New Roman" w:hAnsi="Times New Roman" w:eastAsia="仿宋_GB2312"/>
          <w:sz w:val="32"/>
          <w:lang w:val="en-US" w:eastAsia="zh-CN"/>
        </w:rPr>
        <w:t>建佳商厦</w:t>
      </w:r>
      <w:r>
        <w:rPr>
          <w:rFonts w:hint="eastAsia" w:eastAsia="仿宋_GB2312"/>
          <w:sz w:val="32"/>
          <w:lang w:val="en-US" w:eastAsia="zh-CN"/>
        </w:rPr>
        <w:t>；</w:t>
      </w:r>
      <w:r>
        <w:rPr>
          <w:rFonts w:hint="eastAsia" w:ascii="Times New Roman" w:hAnsi="Times New Roman" w:eastAsia="仿宋_GB2312"/>
          <w:sz w:val="32"/>
          <w:lang w:val="en-US" w:eastAsia="zh-CN"/>
        </w:rPr>
        <w:t xml:space="preserve">东台路42号；东台路西一巷5号。 </w:t>
      </w:r>
    </w:p>
    <w:p w14:paraId="3D26BB6C">
      <w:pPr>
        <w:keepNext w:val="0"/>
        <w:keepLines w:val="0"/>
        <w:pageBreakBefore w:val="0"/>
        <w:widowControl/>
        <w:suppressLineNumbers w:val="0"/>
        <w:kinsoku/>
        <w:wordWrap/>
        <w:overflowPunct/>
        <w:topLinePunct w:val="0"/>
        <w:bidi w:val="0"/>
        <w:snapToGrid/>
        <w:spacing w:beforeAutospacing="0" w:afterAutospacing="0" w:line="480" w:lineRule="exact"/>
        <w:ind w:left="0" w:right="0" w:firstLine="640" w:firstLineChars="200"/>
        <w:jc w:val="left"/>
        <w:rPr>
          <w:rFonts w:hint="eastAsia" w:ascii="Times New Roman" w:hAnsi="Times New Roman" w:eastAsia="仿宋_GB2312" w:cs="仿宋_GB2312"/>
          <w:strike w:val="0"/>
          <w:dstrike w:val="0"/>
          <w:color w:val="auto"/>
          <w:spacing w:val="-12"/>
          <w:sz w:val="32"/>
          <w:szCs w:val="32"/>
        </w:rPr>
      </w:pPr>
      <w:r>
        <w:rPr>
          <w:rFonts w:hint="eastAsia" w:ascii="Times New Roman" w:hAnsi="Times New Roman" w:eastAsia="仿宋_GB2312" w:cs="仿宋_GB2312"/>
          <w:color w:val="auto"/>
          <w:sz w:val="32"/>
          <w:szCs w:val="32"/>
          <w:highlight w:val="none"/>
          <w:lang w:val="en-US" w:eastAsia="zh-CN"/>
        </w:rPr>
        <w:t>四、</w:t>
      </w:r>
      <w:r>
        <w:rPr>
          <w:rFonts w:hint="eastAsia" w:ascii="Times New Roman" w:hAnsi="Times New Roman" w:eastAsia="仿宋_GB2312" w:cs="仿宋_GB2312"/>
          <w:color w:val="auto"/>
          <w:sz w:val="32"/>
          <w:szCs w:val="32"/>
          <w:highlight w:val="none"/>
          <w:lang w:val="en-US"/>
        </w:rPr>
        <w:t>建设规模</w:t>
      </w:r>
      <w:r>
        <w:rPr>
          <w:rFonts w:hint="eastAsia" w:ascii="Times New Roman" w:hAnsi="Times New Roman" w:eastAsia="仿宋_GB2312" w:cs="仿宋_GB2312"/>
          <w:color w:val="auto"/>
          <w:sz w:val="32"/>
          <w:szCs w:val="32"/>
          <w:highlight w:val="none"/>
          <w:lang w:val="en-US" w:eastAsia="zh-CN"/>
        </w:rPr>
        <w:t>及主要</w:t>
      </w:r>
      <w:r>
        <w:rPr>
          <w:rFonts w:hint="eastAsia" w:ascii="Times New Roman" w:hAnsi="Times New Roman" w:eastAsia="仿宋_GB2312" w:cs="仿宋_GB2312"/>
          <w:color w:val="auto"/>
          <w:sz w:val="32"/>
          <w:szCs w:val="32"/>
          <w:highlight w:val="none"/>
          <w:lang w:val="en-US"/>
        </w:rPr>
        <w:t>内容：</w:t>
      </w:r>
      <w:r>
        <w:rPr>
          <w:rFonts w:hint="eastAsia" w:ascii="Times New Roman" w:hAnsi="Times New Roman" w:eastAsia="仿宋_GB2312" w:cs="宋体"/>
          <w:color w:val="000000"/>
          <w:kern w:val="0"/>
          <w:sz w:val="32"/>
          <w:szCs w:val="28"/>
          <w:lang w:val="en-US" w:eastAsia="zh-CN" w:bidi="ar"/>
        </w:rPr>
        <w:t>2025 年城中区老旧小区主体改造工程（一期）</w:t>
      </w:r>
      <w:r>
        <w:rPr>
          <w:rFonts w:hint="eastAsia" w:ascii="Times New Roman" w:hAnsi="Times New Roman" w:eastAsia="仿宋_GB2312" w:cs="仿宋_GB2312"/>
          <w:color w:val="auto"/>
          <w:spacing w:val="-12"/>
          <w:sz w:val="32"/>
          <w:szCs w:val="32"/>
        </w:rPr>
        <w:t>改造小区共</w:t>
      </w:r>
      <w:r>
        <w:rPr>
          <w:rFonts w:hint="eastAsia" w:ascii="Times New Roman" w:hAnsi="Times New Roman" w:eastAsia="仿宋_GB2312" w:cs="仿宋_GB2312"/>
          <w:color w:val="auto"/>
          <w:spacing w:val="-12"/>
          <w:sz w:val="32"/>
          <w:szCs w:val="32"/>
          <w:lang w:val="en-US" w:eastAsia="zh-CN"/>
        </w:rPr>
        <w:t>17</w:t>
      </w:r>
      <w:r>
        <w:rPr>
          <w:rFonts w:hint="eastAsia" w:ascii="Times New Roman" w:hAnsi="Times New Roman" w:eastAsia="仿宋_GB2312" w:cs="仿宋_GB2312"/>
          <w:color w:val="auto"/>
          <w:spacing w:val="-12"/>
          <w:sz w:val="32"/>
          <w:szCs w:val="32"/>
        </w:rPr>
        <w:t>个，</w:t>
      </w:r>
      <w:r>
        <w:rPr>
          <w:rFonts w:hint="eastAsia" w:ascii="Times New Roman" w:hAnsi="Times New Roman" w:eastAsia="仿宋_GB2312" w:cs="仿宋_GB2312"/>
          <w:strike w:val="0"/>
          <w:dstrike w:val="0"/>
          <w:color w:val="auto"/>
          <w:spacing w:val="-12"/>
          <w:sz w:val="32"/>
          <w:szCs w:val="32"/>
        </w:rPr>
        <w:t>改造楼栋</w:t>
      </w:r>
      <w:r>
        <w:rPr>
          <w:rFonts w:hint="eastAsia" w:ascii="Times New Roman" w:hAnsi="Times New Roman" w:eastAsia="仿宋_GB2312" w:cs="仿宋_GB2312"/>
          <w:strike w:val="0"/>
          <w:dstrike w:val="0"/>
          <w:color w:val="auto"/>
          <w:spacing w:val="-12"/>
          <w:sz w:val="32"/>
          <w:szCs w:val="32"/>
          <w:highlight w:val="yellow"/>
          <w:lang w:val="en-US" w:eastAsia="zh-CN"/>
        </w:rPr>
        <w:t>2</w:t>
      </w:r>
      <w:r>
        <w:rPr>
          <w:rFonts w:hint="eastAsia" w:eastAsia="仿宋_GB2312" w:cs="仿宋_GB2312"/>
          <w:strike w:val="0"/>
          <w:dstrike w:val="0"/>
          <w:color w:val="auto"/>
          <w:spacing w:val="-12"/>
          <w:sz w:val="32"/>
          <w:szCs w:val="32"/>
          <w:highlight w:val="yellow"/>
          <w:lang w:val="en-US" w:eastAsia="zh-CN"/>
        </w:rPr>
        <w:t>8</w:t>
      </w:r>
      <w:r>
        <w:rPr>
          <w:rFonts w:hint="eastAsia" w:ascii="Times New Roman" w:hAnsi="Times New Roman" w:eastAsia="仿宋_GB2312" w:cs="仿宋_GB2312"/>
          <w:strike w:val="0"/>
          <w:dstrike w:val="0"/>
          <w:color w:val="auto"/>
          <w:spacing w:val="-12"/>
          <w:sz w:val="32"/>
          <w:szCs w:val="32"/>
          <w:highlight w:val="yellow"/>
        </w:rPr>
        <w:t>栋</w:t>
      </w:r>
      <w:r>
        <w:rPr>
          <w:rFonts w:hint="eastAsia" w:ascii="Times New Roman" w:hAnsi="Times New Roman" w:eastAsia="仿宋_GB2312" w:cs="仿宋_GB2312"/>
          <w:strike w:val="0"/>
          <w:dstrike w:val="0"/>
          <w:color w:val="auto"/>
          <w:spacing w:val="-12"/>
          <w:sz w:val="32"/>
          <w:szCs w:val="32"/>
        </w:rPr>
        <w:t>，</w:t>
      </w:r>
      <w:r>
        <w:rPr>
          <w:rFonts w:hint="eastAsia" w:ascii="Times New Roman" w:hAnsi="Times New Roman" w:eastAsia="仿宋_GB2312" w:cs="仿宋_GB2312"/>
          <w:color w:val="auto"/>
          <w:spacing w:val="-12"/>
          <w:sz w:val="32"/>
          <w:szCs w:val="32"/>
        </w:rPr>
        <w:t>改造住户</w:t>
      </w:r>
      <w:r>
        <w:rPr>
          <w:rFonts w:hint="eastAsia" w:ascii="Times New Roman" w:hAnsi="Times New Roman" w:eastAsia="仿宋_GB2312" w:cs="仿宋_GB2312"/>
          <w:b w:val="0"/>
          <w:color w:val="auto"/>
          <w:kern w:val="2"/>
          <w:sz w:val="32"/>
          <w:szCs w:val="32"/>
          <w:highlight w:val="none"/>
          <w:lang w:val="en-US" w:eastAsia="zh-CN" w:bidi="ar"/>
        </w:rPr>
        <w:t>1155</w:t>
      </w:r>
      <w:r>
        <w:rPr>
          <w:rFonts w:hint="eastAsia" w:ascii="Times New Roman" w:hAnsi="Times New Roman" w:eastAsia="仿宋_GB2312" w:cs="仿宋_GB2312"/>
          <w:color w:val="auto"/>
          <w:spacing w:val="-12"/>
          <w:sz w:val="32"/>
          <w:szCs w:val="32"/>
        </w:rPr>
        <w:t>户，</w:t>
      </w:r>
      <w:r>
        <w:rPr>
          <w:rFonts w:hint="eastAsia" w:ascii="Times New Roman" w:hAnsi="Times New Roman" w:eastAsia="仿宋_GB2312" w:cs="仿宋_GB2312"/>
          <w:strike w:val="0"/>
          <w:dstrike w:val="0"/>
          <w:color w:val="auto"/>
          <w:spacing w:val="-12"/>
          <w:sz w:val="32"/>
          <w:szCs w:val="32"/>
        </w:rPr>
        <w:t>总住宅建筑面积约14.64万平方米。</w:t>
      </w:r>
    </w:p>
    <w:p w14:paraId="1FC26094">
      <w:pPr>
        <w:keepNext w:val="0"/>
        <w:keepLines w:val="0"/>
        <w:pageBreakBefore w:val="0"/>
        <w:widowControl/>
        <w:suppressLineNumbers w:val="0"/>
        <w:kinsoku/>
        <w:wordWrap/>
        <w:overflowPunct/>
        <w:topLinePunct w:val="0"/>
        <w:bidi w:val="0"/>
        <w:snapToGrid/>
        <w:spacing w:beforeAutospacing="0" w:afterAutospacing="0" w:line="480" w:lineRule="exact"/>
        <w:ind w:left="0" w:right="0" w:firstLine="616" w:firstLineChars="200"/>
        <w:jc w:val="left"/>
        <w:rPr>
          <w:rFonts w:hint="eastAsia" w:ascii="Times New Roman" w:hAnsi="Times New Roman" w:eastAsia="仿宋_GB2312" w:cs="仿宋_GB2312"/>
          <w:color w:val="auto"/>
          <w:spacing w:val="-6"/>
          <w:sz w:val="32"/>
          <w:szCs w:val="32"/>
        </w:rPr>
      </w:pPr>
      <w:r>
        <w:rPr>
          <w:rFonts w:hint="eastAsia" w:ascii="Times New Roman" w:hAnsi="Times New Roman" w:eastAsia="仿宋_GB2312" w:cs="仿宋_GB2312"/>
          <w:color w:val="auto"/>
          <w:spacing w:val="-6"/>
          <w:sz w:val="32"/>
          <w:szCs w:val="32"/>
        </w:rPr>
        <w:t>主要内容包括：小区屋面防水保温改造，雨蓬防水改造，屋面防雷设施改造，楼道照明改造，楼梯间栏杆、扶手修缮，公共楼道内墙重新粉刷，更换楼梯间破损窗户，更换出屋面楼梯间门，修缮或增加单元门及门禁，更换雨水管及雨水口</w:t>
      </w:r>
      <w:r>
        <w:rPr>
          <w:rFonts w:hint="eastAsia" w:eastAsia="仿宋_GB2312" w:cs="仿宋_GB2312"/>
          <w:color w:val="auto"/>
          <w:spacing w:val="-6"/>
          <w:sz w:val="32"/>
          <w:szCs w:val="32"/>
          <w:lang w:eastAsia="zh-CN"/>
        </w:rPr>
        <w:t>，</w:t>
      </w:r>
      <w:bookmarkStart w:id="0" w:name="_GoBack"/>
      <w:bookmarkEnd w:id="0"/>
      <w:r>
        <w:rPr>
          <w:rFonts w:hint="eastAsia" w:ascii="Times New Roman" w:hAnsi="Times New Roman" w:eastAsia="仿宋_GB2312" w:cs="仿宋_GB2312"/>
          <w:color w:val="auto"/>
          <w:spacing w:val="-6"/>
          <w:sz w:val="32"/>
          <w:szCs w:val="32"/>
        </w:rPr>
        <w:t>增加空调冷凝水管等。</w:t>
      </w:r>
    </w:p>
    <w:p w14:paraId="124CA41F">
      <w:pPr>
        <w:keepNext w:val="0"/>
        <w:keepLines w:val="0"/>
        <w:pageBreakBefore w:val="0"/>
        <w:widowControl/>
        <w:suppressLineNumbers w:val="0"/>
        <w:kinsoku/>
        <w:wordWrap/>
        <w:overflowPunct/>
        <w:topLinePunct w:val="0"/>
        <w:bidi w:val="0"/>
        <w:snapToGrid/>
        <w:spacing w:beforeAutospacing="0" w:afterAutospacing="0" w:line="480" w:lineRule="exact"/>
        <w:ind w:right="0" w:firstLine="640" w:firstLineChars="200"/>
        <w:jc w:val="left"/>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highlight w:val="none"/>
          <w:lang w:val="en-US" w:eastAsia="zh-CN" w:bidi="ar-SA"/>
        </w:rPr>
        <w:t>五、投资规模</w:t>
      </w:r>
      <w:r>
        <w:rPr>
          <w:rFonts w:hint="eastAsia" w:ascii="Times New Roman" w:hAnsi="Times New Roman" w:eastAsia="仿宋_GB2312" w:cs="仿宋_GB2312"/>
          <w:b w:val="0"/>
          <w:bCs w:val="0"/>
          <w:color w:val="auto"/>
          <w:sz w:val="32"/>
          <w:szCs w:val="32"/>
          <w:lang w:val="en-US" w:eastAsia="zh-CN"/>
        </w:rPr>
        <w:t>及资金来源：</w:t>
      </w:r>
      <w:r>
        <w:rPr>
          <w:rFonts w:hint="eastAsia" w:ascii="Times New Roman" w:hAnsi="Times New Roman" w:eastAsia="仿宋_GB2312" w:cs="仿宋_GB2312"/>
          <w:color w:val="auto"/>
          <w:sz w:val="32"/>
          <w:szCs w:val="32"/>
          <w:lang w:val="en-US" w:eastAsia="zh-CN"/>
        </w:rPr>
        <w:t>项目总投资</w:t>
      </w:r>
      <w:r>
        <w:rPr>
          <w:rFonts w:hint="eastAsia" w:eastAsia="仿宋_GB2312" w:cs="仿宋_GB2312"/>
          <w:color w:val="auto"/>
          <w:sz w:val="32"/>
          <w:szCs w:val="32"/>
          <w:lang w:val="en-US" w:eastAsia="zh-CN"/>
        </w:rPr>
        <w:t>概</w:t>
      </w:r>
      <w:r>
        <w:rPr>
          <w:rFonts w:hint="eastAsia" w:ascii="Times New Roman" w:hAnsi="Times New Roman" w:eastAsia="仿宋_GB2312" w:cs="仿宋_GB2312"/>
          <w:color w:val="auto"/>
          <w:sz w:val="32"/>
          <w:szCs w:val="32"/>
          <w:lang w:val="en-US" w:eastAsia="zh-CN"/>
        </w:rPr>
        <w:t>算为898.31万元</w:t>
      </w:r>
      <w:r>
        <w:rPr>
          <w:rFonts w:hint="eastAsia" w:eastAsia="仿宋_GB2312" w:cs="仿宋_GB2312"/>
          <w:color w:val="auto"/>
          <w:sz w:val="32"/>
          <w:szCs w:val="32"/>
          <w:lang w:val="en-US" w:eastAsia="zh-CN"/>
        </w:rPr>
        <w:t>（不含土地费用）</w:t>
      </w:r>
      <w:r>
        <w:rPr>
          <w:rFonts w:hint="eastAsia" w:ascii="Times New Roman" w:hAnsi="Times New Roman" w:eastAsia="仿宋_GB2312" w:cs="仿宋_GB2312"/>
          <w:color w:val="auto"/>
          <w:sz w:val="32"/>
          <w:szCs w:val="32"/>
          <w:lang w:val="en-US" w:eastAsia="zh-CN"/>
        </w:rPr>
        <w:t>，其中工程费用为725.02万元，工程建设其他费用</w:t>
      </w:r>
      <w:r>
        <w:rPr>
          <w:rFonts w:hint="eastAsia" w:ascii="Times New Roman" w:hAnsi="Times New Roman" w:eastAsia="仿宋_GB2312" w:cs="仿宋_GB2312"/>
          <w:color w:val="auto"/>
          <w:spacing w:val="-1"/>
          <w:sz w:val="32"/>
          <w:szCs w:val="32"/>
          <w:lang w:val="en-US" w:eastAsia="zh-CN"/>
        </w:rPr>
        <w:t>为用130.51</w:t>
      </w:r>
      <w:r>
        <w:rPr>
          <w:rFonts w:hint="eastAsia" w:ascii="Times New Roman" w:hAnsi="Times New Roman" w:eastAsia="仿宋_GB2312" w:cs="仿宋_GB2312"/>
          <w:color w:val="auto"/>
          <w:kern w:val="0"/>
          <w:sz w:val="32"/>
          <w:szCs w:val="32"/>
          <w:lang w:val="en-US" w:eastAsia="zh-CN" w:bidi="ar"/>
        </w:rPr>
        <w:t>万</w:t>
      </w:r>
      <w:r>
        <w:rPr>
          <w:rFonts w:hint="eastAsia" w:ascii="Times New Roman" w:hAnsi="Times New Roman" w:eastAsia="仿宋_GB2312" w:cs="仿宋_GB2312"/>
          <w:color w:val="auto"/>
          <w:sz w:val="32"/>
          <w:szCs w:val="32"/>
          <w:lang w:val="en-US" w:eastAsia="zh-CN"/>
        </w:rPr>
        <w:t>元，基本预备费为42.78万元。概算不包括生产准</w:t>
      </w:r>
    </w:p>
    <w:p w14:paraId="4476A74B">
      <w:pPr>
        <w:keepNext w:val="0"/>
        <w:keepLines w:val="0"/>
        <w:pageBreakBefore w:val="0"/>
        <w:widowControl/>
        <w:suppressLineNumbers w:val="0"/>
        <w:kinsoku/>
        <w:wordWrap/>
        <w:overflowPunct/>
        <w:topLinePunct w:val="0"/>
        <w:bidi w:val="0"/>
        <w:snapToGrid/>
        <w:spacing w:beforeAutospacing="0" w:afterAutospacing="0" w:line="480" w:lineRule="exact"/>
        <w:ind w:right="0"/>
        <w:jc w:val="left"/>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lang w:val="en-US" w:eastAsia="zh-CN"/>
        </w:rPr>
        <w:t>备费及开办费等。</w:t>
      </w:r>
      <w:r>
        <w:rPr>
          <w:rFonts w:hint="eastAsia" w:ascii="Times New Roman" w:hAnsi="Times New Roman" w:eastAsia="仿宋_GB2312" w:cs="仿宋_GB2312"/>
          <w:color w:val="auto"/>
          <w:sz w:val="32"/>
          <w:szCs w:val="32"/>
          <w:highlight w:val="none"/>
          <w:lang w:val="en-US" w:eastAsia="zh-CN"/>
        </w:rPr>
        <w:t>资金来源为为申请中央财政资金、自治区一般债资金和城区财政资金。</w:t>
      </w:r>
      <w:r>
        <w:rPr>
          <w:rFonts w:hint="eastAsia" w:ascii="Times New Roman" w:hAnsi="Times New Roman" w:eastAsia="仿宋_GB2312" w:cs="仿宋_GB2312"/>
          <w:color w:val="auto"/>
          <w:sz w:val="32"/>
          <w:szCs w:val="32"/>
          <w:lang w:eastAsia="zh-CN"/>
        </w:rPr>
        <w:t>以上费用</w:t>
      </w:r>
      <w:r>
        <w:rPr>
          <w:rFonts w:hint="eastAsia" w:ascii="Times New Roman" w:hAnsi="Times New Roman" w:eastAsia="仿宋_GB2312" w:cs="仿宋_GB2312"/>
          <w:color w:val="auto"/>
          <w:sz w:val="32"/>
          <w:szCs w:val="32"/>
          <w:lang w:val="en-US" w:eastAsia="zh-CN"/>
        </w:rPr>
        <w:t>以</w:t>
      </w:r>
      <w:r>
        <w:rPr>
          <w:rFonts w:hint="eastAsia" w:ascii="Times New Roman" w:hAnsi="Times New Roman" w:eastAsia="仿宋_GB2312" w:cs="仿宋_GB2312"/>
          <w:color w:val="auto"/>
          <w:sz w:val="32"/>
          <w:szCs w:val="32"/>
          <w:lang w:eastAsia="zh-CN"/>
        </w:rPr>
        <w:t>结算审核部门的最终结算为准。</w:t>
      </w:r>
    </w:p>
    <w:p w14:paraId="0774D329">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left="0" w:leftChars="0" w:right="0" w:firstLine="640" w:firstLineChars="200"/>
        <w:jc w:val="both"/>
        <w:textAlignment w:val="baseline"/>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六、接文后，请严格按照基本建设程序办理相关建设事项，严格控制项目建设标准、建设规模、概算等控制性指标，不得随意变更和突破。</w:t>
      </w:r>
    </w:p>
    <w:p w14:paraId="7546F29A">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left="0" w:leftChars="0" w:right="0" w:firstLine="640" w:firstLineChars="200"/>
        <w:jc w:val="both"/>
        <w:textAlignment w:val="baseline"/>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每月5日前通过广西投资项目在线并联审批监管平台完成项目进展信息填报工作，直至项目实施完毕为止。</w:t>
      </w:r>
    </w:p>
    <w:p w14:paraId="50C916B0">
      <w:pPr>
        <w:pStyle w:val="2"/>
        <w:keepNext w:val="0"/>
        <w:keepLines w:val="0"/>
        <w:pageBreakBefore w:val="0"/>
        <w:widowControl w:val="0"/>
        <w:kinsoku/>
        <w:wordWrap/>
        <w:overflowPunct/>
        <w:topLinePunct w:val="0"/>
        <w:autoSpaceDE/>
        <w:autoSpaceDN/>
        <w:bidi w:val="0"/>
        <w:snapToGrid/>
        <w:spacing w:after="0" w:line="540" w:lineRule="exact"/>
        <w:rPr>
          <w:rFonts w:hint="eastAsia" w:ascii="Times New Roman" w:hAnsi="Times New Roman" w:eastAsia="仿宋_GB2312" w:cs="仿宋_GB2312"/>
          <w:color w:val="auto"/>
          <w:sz w:val="32"/>
          <w:szCs w:val="32"/>
          <w:highlight w:val="none"/>
          <w:lang w:val="en-US" w:eastAsia="zh-CN"/>
        </w:rPr>
      </w:pPr>
    </w:p>
    <w:p w14:paraId="3DB3C8B9">
      <w:pPr>
        <w:pStyle w:val="2"/>
        <w:keepNext w:val="0"/>
        <w:keepLines w:val="0"/>
        <w:pageBreakBefore w:val="0"/>
        <w:widowControl w:val="0"/>
        <w:kinsoku/>
        <w:wordWrap/>
        <w:overflowPunct/>
        <w:topLinePunct w:val="0"/>
        <w:autoSpaceDE/>
        <w:autoSpaceDN/>
        <w:bidi w:val="0"/>
        <w:snapToGrid/>
        <w:spacing w:after="0" w:line="54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附件：2025年城中区老旧小区主体改造工程（</w:t>
      </w:r>
      <w:r>
        <w:rPr>
          <w:rFonts w:hint="eastAsia" w:eastAsia="仿宋_GB2312" w:cs="仿宋_GB2312"/>
          <w:color w:val="auto"/>
          <w:sz w:val="32"/>
          <w:szCs w:val="32"/>
          <w:highlight w:val="none"/>
          <w:lang w:val="en-US" w:eastAsia="zh-CN"/>
        </w:rPr>
        <w:t>一</w:t>
      </w:r>
      <w:r>
        <w:rPr>
          <w:rFonts w:hint="eastAsia" w:ascii="Times New Roman" w:hAnsi="Times New Roman" w:eastAsia="仿宋_GB2312" w:cs="仿宋_GB2312"/>
          <w:color w:val="auto"/>
          <w:sz w:val="32"/>
          <w:szCs w:val="32"/>
          <w:highlight w:val="none"/>
          <w:lang w:val="en-US" w:eastAsia="zh-CN"/>
        </w:rPr>
        <w:t>期）总投资概算表</w:t>
      </w:r>
    </w:p>
    <w:p w14:paraId="5133F353">
      <w:pPr>
        <w:pStyle w:val="2"/>
        <w:keepNext w:val="0"/>
        <w:keepLines w:val="0"/>
        <w:pageBreakBefore w:val="0"/>
        <w:widowControl w:val="0"/>
        <w:kinsoku/>
        <w:wordWrap/>
        <w:overflowPunct/>
        <w:topLinePunct w:val="0"/>
        <w:autoSpaceDE/>
        <w:autoSpaceDN/>
        <w:bidi w:val="0"/>
        <w:snapToGrid/>
        <w:spacing w:beforeAutospacing="0" w:after="0" w:afterAutospacing="0" w:line="480" w:lineRule="exact"/>
        <w:ind w:left="0" w:right="0" w:firstLine="640" w:firstLineChars="200"/>
        <w:rPr>
          <w:rFonts w:hint="eastAsia" w:ascii="Times New Roman" w:hAnsi="Times New Roman" w:eastAsia="仿宋_GB2312" w:cs="仿宋_GB2312"/>
          <w:color w:val="auto"/>
          <w:sz w:val="32"/>
          <w:szCs w:val="32"/>
          <w:highlight w:val="yellow"/>
          <w:lang w:val="en-US" w:eastAsia="zh-CN"/>
        </w:rPr>
      </w:pPr>
    </w:p>
    <w:p w14:paraId="1D0D4399">
      <w:pPr>
        <w:pStyle w:val="11"/>
        <w:keepNext w:val="0"/>
        <w:keepLines w:val="0"/>
        <w:pageBreakBefore w:val="0"/>
        <w:widowControl w:val="0"/>
        <w:kinsoku/>
        <w:wordWrap/>
        <w:overflowPunct/>
        <w:topLinePunct w:val="0"/>
        <w:bidi w:val="0"/>
        <w:snapToGrid/>
        <w:spacing w:beforeAutospacing="0" w:afterAutospacing="0" w:line="480" w:lineRule="exact"/>
        <w:ind w:left="0" w:right="0"/>
        <w:rPr>
          <w:rFonts w:hint="eastAsia" w:ascii="Times New Roman" w:hAnsi="Times New Roman" w:eastAsia="仿宋_GB2312" w:cs="仿宋_GB2312"/>
          <w:color w:val="auto"/>
          <w:sz w:val="32"/>
          <w:szCs w:val="32"/>
          <w:highlight w:val="none"/>
          <w:lang w:val="en-US" w:eastAsia="zh-CN"/>
        </w:rPr>
      </w:pPr>
    </w:p>
    <w:p w14:paraId="43678FFD">
      <w:pPr>
        <w:pStyle w:val="11"/>
        <w:keepNext w:val="0"/>
        <w:keepLines w:val="0"/>
        <w:pageBreakBefore w:val="0"/>
        <w:widowControl w:val="0"/>
        <w:kinsoku/>
        <w:wordWrap/>
        <w:overflowPunct/>
        <w:topLinePunct w:val="0"/>
        <w:bidi w:val="0"/>
        <w:snapToGrid/>
        <w:spacing w:beforeAutospacing="0" w:afterAutospacing="0" w:line="480" w:lineRule="exact"/>
        <w:ind w:left="0" w:right="0"/>
        <w:rPr>
          <w:rFonts w:hint="eastAsia" w:ascii="Times New Roman" w:hAnsi="Times New Roman" w:eastAsia="仿宋_GB2312" w:cs="仿宋_GB2312"/>
          <w:color w:val="auto"/>
          <w:sz w:val="32"/>
          <w:szCs w:val="32"/>
          <w:highlight w:val="none"/>
          <w:lang w:val="en-US" w:eastAsia="zh-CN"/>
        </w:rPr>
      </w:pPr>
    </w:p>
    <w:p w14:paraId="67B3218D">
      <w:pPr>
        <w:pStyle w:val="11"/>
        <w:keepNext w:val="0"/>
        <w:keepLines w:val="0"/>
        <w:pageBreakBefore w:val="0"/>
        <w:widowControl w:val="0"/>
        <w:kinsoku/>
        <w:wordWrap/>
        <w:overflowPunct/>
        <w:topLinePunct w:val="0"/>
        <w:bidi w:val="0"/>
        <w:snapToGrid/>
        <w:spacing w:beforeAutospacing="0" w:afterAutospacing="0" w:line="480" w:lineRule="exact"/>
        <w:ind w:left="0" w:right="0"/>
        <w:rPr>
          <w:rFonts w:hint="eastAsia" w:ascii="Times New Roman" w:hAnsi="Times New Roman" w:eastAsia="仿宋_GB2312" w:cs="仿宋_GB2312"/>
          <w:color w:val="auto"/>
          <w:sz w:val="32"/>
          <w:szCs w:val="32"/>
          <w:highlight w:val="none"/>
          <w:lang w:val="en-US" w:eastAsia="zh-CN"/>
        </w:rPr>
      </w:pPr>
    </w:p>
    <w:p w14:paraId="6F1A8ECA">
      <w:pPr>
        <w:pStyle w:val="7"/>
        <w:keepNext w:val="0"/>
        <w:keepLines w:val="0"/>
        <w:pageBreakBefore w:val="0"/>
        <w:widowControl w:val="0"/>
        <w:numPr>
          <w:ilvl w:val="0"/>
          <w:numId w:val="0"/>
        </w:numPr>
        <w:kinsoku/>
        <w:wordWrap/>
        <w:overflowPunct/>
        <w:topLinePunct w:val="0"/>
        <w:autoSpaceDE/>
        <w:autoSpaceDN/>
        <w:bidi w:val="0"/>
        <w:adjustRightInd w:val="0"/>
        <w:snapToGrid/>
        <w:spacing w:beforeAutospacing="0" w:after="0" w:afterAutospacing="0" w:line="480" w:lineRule="exact"/>
        <w:ind w:left="0" w:leftChars="0" w:right="0"/>
        <w:textAlignment w:val="baseline"/>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 xml:space="preserve">                          柳州市城中区发展和改革局        </w:t>
      </w:r>
    </w:p>
    <w:p w14:paraId="708C4F5D">
      <w:pPr>
        <w:keepNext w:val="0"/>
        <w:keepLines w:val="0"/>
        <w:pageBreakBefore w:val="0"/>
        <w:widowControl w:val="0"/>
        <w:kinsoku/>
        <w:wordWrap/>
        <w:overflowPunct/>
        <w:topLinePunct w:val="0"/>
        <w:autoSpaceDE/>
        <w:autoSpaceDN/>
        <w:bidi w:val="0"/>
        <w:adjustRightInd w:val="0"/>
        <w:snapToGrid/>
        <w:spacing w:beforeAutospacing="0" w:afterAutospacing="0" w:line="480" w:lineRule="exact"/>
        <w:ind w:left="0" w:leftChars="0" w:right="0"/>
        <w:textAlignment w:val="baseline"/>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25年</w:t>
      </w:r>
      <w:r>
        <w:rPr>
          <w:rFonts w:hint="eastAsia"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t>月</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lang w:val="en-US" w:eastAsia="zh-CN"/>
        </w:rPr>
        <w:t>日</w:t>
      </w:r>
    </w:p>
    <w:p w14:paraId="5F885264">
      <w:pPr>
        <w:pStyle w:val="10"/>
        <w:rPr>
          <w:rFonts w:hint="eastAsia"/>
          <w:lang w:eastAsia="zh-CN"/>
        </w:rPr>
      </w:pPr>
    </w:p>
    <w:p w14:paraId="77A0C917">
      <w:pPr>
        <w:keepNext w:val="0"/>
        <w:keepLines w:val="0"/>
        <w:pageBreakBefore w:val="0"/>
        <w:widowControl w:val="0"/>
        <w:kinsoku/>
        <w:wordWrap/>
        <w:overflowPunct/>
        <w:topLinePunct w:val="0"/>
        <w:autoSpaceDE/>
        <w:autoSpaceDN/>
        <w:bidi w:val="0"/>
        <w:adjustRightInd w:val="0"/>
        <w:snapToGrid/>
        <w:spacing w:line="500" w:lineRule="exact"/>
        <w:ind w:left="0" w:hanging="1124" w:hangingChars="400"/>
        <w:textAlignment w:val="baseline"/>
        <w:rPr>
          <w:rFonts w:hint="default" w:ascii="Times New Roman" w:hAnsi="Times New Roman" w:eastAsia="仿宋_GB2312" w:cs="Times New Roman"/>
          <w:b/>
          <w:color w:val="auto"/>
          <w:sz w:val="32"/>
          <w:szCs w:val="32"/>
          <w:highlight w:val="none"/>
          <w:u w:val="single"/>
        </w:rPr>
      </w:pPr>
      <w:r>
        <w:rPr>
          <w:rFonts w:hint="default" w:ascii="Times New Roman" w:hAnsi="Times New Roman" w:eastAsia="仿宋_GB2312" w:cs="Times New Roman"/>
          <w:b/>
          <w:color w:val="auto"/>
          <w:sz w:val="28"/>
          <w:szCs w:val="28"/>
          <w:highlight w:val="none"/>
          <w:u w:val="single"/>
        </w:rPr>
        <w:t>政府信息公开选项：</w:t>
      </w:r>
      <w:r>
        <w:rPr>
          <w:rFonts w:hint="eastAsia" w:ascii="Times New Roman" w:hAnsi="Times New Roman" w:eastAsia="仿宋_GB2312" w:cs="Times New Roman"/>
          <w:b/>
          <w:color w:val="auto"/>
          <w:sz w:val="28"/>
          <w:szCs w:val="28"/>
          <w:highlight w:val="none"/>
          <w:u w:val="single"/>
          <w:lang w:val="en-US" w:eastAsia="zh-CN"/>
        </w:rPr>
        <w:t>主动</w:t>
      </w:r>
      <w:r>
        <w:rPr>
          <w:rFonts w:hint="default" w:ascii="Times New Roman" w:hAnsi="Times New Roman" w:eastAsia="仿宋_GB2312" w:cs="Times New Roman"/>
          <w:b/>
          <w:color w:val="auto"/>
          <w:sz w:val="28"/>
          <w:szCs w:val="28"/>
          <w:highlight w:val="none"/>
          <w:u w:val="single"/>
        </w:rPr>
        <w:t xml:space="preserve">公开    </w:t>
      </w:r>
      <w:r>
        <w:rPr>
          <w:rFonts w:hint="default" w:ascii="Times New Roman" w:hAnsi="Times New Roman" w:eastAsia="仿宋_GB2312" w:cs="Times New Roman"/>
          <w:b/>
          <w:color w:val="auto"/>
          <w:sz w:val="32"/>
          <w:szCs w:val="32"/>
          <w:highlight w:val="none"/>
          <w:u w:val="single"/>
        </w:rPr>
        <w:t xml:space="preserve">                    </w:t>
      </w:r>
      <w:r>
        <w:rPr>
          <w:rFonts w:hint="eastAsia" w:ascii="Times New Roman" w:hAnsi="Times New Roman" w:eastAsia="仿宋_GB2312" w:cs="Times New Roman"/>
          <w:b/>
          <w:color w:val="auto"/>
          <w:sz w:val="32"/>
          <w:szCs w:val="32"/>
          <w:highlight w:val="none"/>
          <w:u w:val="single"/>
          <w:lang w:val="en-US" w:eastAsia="zh-CN"/>
        </w:rPr>
        <w:t xml:space="preserve">     </w:t>
      </w:r>
      <w:r>
        <w:rPr>
          <w:rFonts w:hint="default" w:ascii="Times New Roman" w:hAnsi="Times New Roman" w:eastAsia="仿宋_GB2312" w:cs="Times New Roman"/>
          <w:b/>
          <w:color w:val="auto"/>
          <w:sz w:val="32"/>
          <w:szCs w:val="32"/>
          <w:highlight w:val="none"/>
          <w:u w:val="single"/>
          <w:lang w:val="en-US" w:eastAsia="zh-CN"/>
        </w:rPr>
        <w:t xml:space="preserve"> </w:t>
      </w:r>
      <w:r>
        <w:rPr>
          <w:rFonts w:hint="default" w:ascii="Times New Roman" w:hAnsi="Times New Roman" w:eastAsia="仿宋_GB2312" w:cs="Times New Roman"/>
          <w:b/>
          <w:color w:val="auto"/>
          <w:sz w:val="32"/>
          <w:szCs w:val="32"/>
          <w:highlight w:val="none"/>
          <w:u w:val="single"/>
        </w:rPr>
        <w:t xml:space="preserve"> </w:t>
      </w:r>
    </w:p>
    <w:p w14:paraId="4141E350">
      <w:pPr>
        <w:keepNext w:val="0"/>
        <w:keepLines w:val="0"/>
        <w:pageBreakBefore w:val="0"/>
        <w:widowControl w:val="0"/>
        <w:kinsoku/>
        <w:wordWrap/>
        <w:overflowPunct/>
        <w:topLinePunct w:val="0"/>
        <w:autoSpaceDE/>
        <w:autoSpaceDN/>
        <w:bidi w:val="0"/>
        <w:adjustRightInd w:val="0"/>
        <w:snapToGrid/>
        <w:spacing w:line="520" w:lineRule="exact"/>
        <w:ind w:left="1099" w:leftChars="152" w:hanging="780" w:hangingChars="300"/>
        <w:textAlignment w:val="baseline"/>
        <w:rPr>
          <w:rFonts w:hint="eastAsia" w:ascii="Times New Roman" w:hAnsi="Times New Roman" w:eastAsia="仿宋" w:cs="仿宋"/>
          <w:color w:val="auto"/>
          <w:spacing w:val="-10"/>
          <w:sz w:val="28"/>
          <w:szCs w:val="28"/>
          <w:highlight w:val="none"/>
          <w:lang w:val="en-US" w:eastAsia="zh-CN"/>
        </w:rPr>
      </w:pPr>
      <w:r>
        <w:rPr>
          <w:rFonts w:hint="eastAsia" w:ascii="Times New Roman" w:hAnsi="Times New Roman" w:eastAsia="仿宋" w:cs="仿宋"/>
          <w:color w:val="auto"/>
          <w:spacing w:val="-10"/>
          <w:sz w:val="28"/>
          <w:szCs w:val="28"/>
          <w:highlight w:val="none"/>
          <w:lang w:eastAsia="zh-CN"/>
        </w:rPr>
        <w:t>抄送：</w:t>
      </w:r>
      <w:r>
        <w:rPr>
          <w:rFonts w:hint="eastAsia" w:ascii="Times New Roman" w:hAnsi="Times New Roman" w:eastAsia="仿宋" w:cs="仿宋"/>
          <w:color w:val="auto"/>
          <w:spacing w:val="-10"/>
          <w:sz w:val="28"/>
          <w:szCs w:val="28"/>
          <w:highlight w:val="none"/>
          <w:lang w:val="en-US" w:eastAsia="zh-CN"/>
        </w:rPr>
        <w:t>城中区政府办，</w:t>
      </w:r>
      <w:r>
        <w:rPr>
          <w:rFonts w:hint="eastAsia" w:ascii="Times New Roman" w:hAnsi="Times New Roman" w:eastAsia="仿宋" w:cs="仿宋"/>
          <w:color w:val="auto"/>
          <w:spacing w:val="-10"/>
          <w:sz w:val="28"/>
          <w:szCs w:val="28"/>
          <w:highlight w:val="none"/>
          <w:lang w:eastAsia="zh-CN"/>
        </w:rPr>
        <w:t>城中区</w:t>
      </w:r>
      <w:r>
        <w:rPr>
          <w:rFonts w:hint="eastAsia" w:ascii="Times New Roman" w:hAnsi="Times New Roman" w:eastAsia="仿宋" w:cs="仿宋"/>
          <w:color w:val="auto"/>
          <w:spacing w:val="-10"/>
          <w:sz w:val="28"/>
          <w:szCs w:val="28"/>
          <w:highlight w:val="none"/>
          <w:lang w:val="en-US" w:eastAsia="zh-CN"/>
        </w:rPr>
        <w:t>住建局，</w:t>
      </w:r>
      <w:r>
        <w:rPr>
          <w:rFonts w:hint="eastAsia" w:ascii="Times New Roman" w:hAnsi="Times New Roman" w:eastAsia="仿宋" w:cs="仿宋"/>
          <w:color w:val="auto"/>
          <w:spacing w:val="-10"/>
          <w:sz w:val="28"/>
          <w:szCs w:val="28"/>
          <w:highlight w:val="none"/>
          <w:lang w:eastAsia="zh-CN"/>
        </w:rPr>
        <w:t>城中区财政局，城中区</w:t>
      </w:r>
      <w:r>
        <w:rPr>
          <w:rFonts w:hint="eastAsia" w:ascii="Times New Roman" w:hAnsi="Times New Roman" w:eastAsia="仿宋" w:cs="仿宋"/>
          <w:color w:val="auto"/>
          <w:spacing w:val="-10"/>
          <w:sz w:val="28"/>
          <w:szCs w:val="28"/>
          <w:highlight w:val="none"/>
          <w:lang w:val="en-US" w:eastAsia="zh-CN"/>
        </w:rPr>
        <w:t>司法局，</w:t>
      </w:r>
    </w:p>
    <w:p w14:paraId="6C4518E4">
      <w:pPr>
        <w:keepNext w:val="0"/>
        <w:keepLines w:val="0"/>
        <w:pageBreakBefore w:val="0"/>
        <w:widowControl w:val="0"/>
        <w:kinsoku/>
        <w:wordWrap/>
        <w:overflowPunct/>
        <w:topLinePunct w:val="0"/>
        <w:autoSpaceDE/>
        <w:autoSpaceDN/>
        <w:bidi w:val="0"/>
        <w:adjustRightInd w:val="0"/>
        <w:snapToGrid/>
        <w:spacing w:line="520" w:lineRule="exact"/>
        <w:ind w:left="1157" w:leftChars="551" w:firstLine="0" w:firstLineChars="0"/>
        <w:textAlignment w:val="baseline"/>
        <w:rPr>
          <w:rFonts w:hint="eastAsia" w:ascii="Times New Roman" w:hAnsi="Times New Roman" w:eastAsia="仿宋" w:cs="仿宋"/>
          <w:color w:val="auto"/>
          <w:spacing w:val="-16"/>
          <w:sz w:val="28"/>
          <w:szCs w:val="28"/>
          <w:highlight w:val="none"/>
          <w:lang w:val="en-US" w:eastAsia="zh-CN"/>
        </w:rPr>
      </w:pPr>
      <w:r>
        <w:rPr>
          <w:rFonts w:hint="eastAsia" w:ascii="Times New Roman" w:hAnsi="Times New Roman" w:eastAsia="仿宋" w:cs="仿宋"/>
          <w:color w:val="auto"/>
          <w:spacing w:val="-10"/>
          <w:sz w:val="28"/>
          <w:szCs w:val="28"/>
          <w:lang w:val="en-US" w:eastAsia="zh-CN"/>
        </w:rPr>
        <w:t>城中区自然资源局，城中生态环境局。</w:t>
      </w:r>
    </w:p>
    <w:p w14:paraId="40AC21DE">
      <w:pPr>
        <w:keepNext w:val="0"/>
        <w:keepLines w:val="0"/>
        <w:pageBreakBefore w:val="0"/>
        <w:widowControl w:val="0"/>
        <w:kinsoku/>
        <w:wordWrap/>
        <w:overflowPunct/>
        <w:topLinePunct w:val="0"/>
        <w:autoSpaceDE/>
        <w:autoSpaceDN/>
        <w:bidi w:val="0"/>
        <w:adjustRightInd w:val="0"/>
        <w:snapToGrid/>
        <w:spacing w:line="520" w:lineRule="exact"/>
        <w:ind w:left="0"/>
        <w:textAlignment w:val="baseline"/>
        <w:rPr>
          <w:rFonts w:hint="eastAsia" w:ascii="Times New Roman" w:hAnsi="Times New Roman" w:eastAsia="仿宋" w:cs="仿宋"/>
          <w:color w:val="auto"/>
          <w:spacing w:val="-16"/>
          <w:sz w:val="28"/>
          <w:szCs w:val="28"/>
          <w:highlight w:val="none"/>
          <w:u w:val="single"/>
        </w:rPr>
      </w:pPr>
      <w:r>
        <w:rPr>
          <w:rFonts w:hint="eastAsia" w:ascii="Times New Roman" w:hAnsi="Times New Roman" w:eastAsia="仿宋" w:cs="仿宋"/>
          <w:color w:val="auto"/>
          <w:spacing w:val="-16"/>
          <w:sz w:val="28"/>
          <w:szCs w:val="28"/>
          <w:highlight w:val="none"/>
          <w:u w:val="single"/>
        </w:rPr>
        <w:t xml:space="preserve">   本</w:t>
      </w:r>
      <w:r>
        <w:rPr>
          <w:rFonts w:hint="eastAsia" w:ascii="Times New Roman" w:hAnsi="Times New Roman" w:eastAsia="仿宋" w:cs="仿宋"/>
          <w:color w:val="auto"/>
          <w:spacing w:val="-16"/>
          <w:sz w:val="28"/>
          <w:szCs w:val="28"/>
          <w:highlight w:val="none"/>
          <w:u w:val="single"/>
          <w:lang w:eastAsia="zh-CN"/>
        </w:rPr>
        <w:t>局</w:t>
      </w:r>
      <w:r>
        <w:rPr>
          <w:rFonts w:hint="eastAsia" w:ascii="Times New Roman" w:hAnsi="Times New Roman" w:eastAsia="仿宋" w:cs="仿宋"/>
          <w:color w:val="auto"/>
          <w:spacing w:val="-16"/>
          <w:sz w:val="28"/>
          <w:szCs w:val="28"/>
          <w:highlight w:val="none"/>
          <w:u w:val="single"/>
        </w:rPr>
        <w:t xml:space="preserve">存档。                          </w:t>
      </w:r>
      <w:r>
        <w:rPr>
          <w:rFonts w:hint="eastAsia" w:ascii="Times New Roman" w:hAnsi="Times New Roman" w:eastAsia="仿宋" w:cs="仿宋"/>
          <w:color w:val="auto"/>
          <w:spacing w:val="-16"/>
          <w:sz w:val="28"/>
          <w:szCs w:val="28"/>
          <w:highlight w:val="none"/>
          <w:u w:val="single"/>
          <w:lang w:val="en-US" w:eastAsia="zh-CN"/>
        </w:rPr>
        <w:t xml:space="preserve"> </w:t>
      </w:r>
      <w:r>
        <w:rPr>
          <w:rFonts w:hint="eastAsia" w:ascii="Times New Roman" w:hAnsi="Times New Roman" w:eastAsia="仿宋" w:cs="仿宋"/>
          <w:color w:val="auto"/>
          <w:spacing w:val="-16"/>
          <w:sz w:val="28"/>
          <w:szCs w:val="28"/>
          <w:highlight w:val="none"/>
          <w:u w:val="single"/>
        </w:rPr>
        <w:t xml:space="preserve">   </w:t>
      </w:r>
      <w:r>
        <w:rPr>
          <w:rFonts w:hint="eastAsia" w:ascii="Times New Roman" w:hAnsi="Times New Roman" w:eastAsia="仿宋" w:cs="仿宋"/>
          <w:color w:val="auto"/>
          <w:spacing w:val="-16"/>
          <w:sz w:val="28"/>
          <w:szCs w:val="28"/>
          <w:highlight w:val="none"/>
          <w:u w:val="single"/>
          <w:lang w:val="en-US" w:eastAsia="zh-CN"/>
        </w:rPr>
        <w:t xml:space="preserve">        </w:t>
      </w:r>
      <w:r>
        <w:rPr>
          <w:rFonts w:hint="eastAsia" w:ascii="Times New Roman" w:hAnsi="Times New Roman" w:eastAsia="仿宋" w:cs="仿宋"/>
          <w:color w:val="auto"/>
          <w:spacing w:val="-16"/>
          <w:sz w:val="28"/>
          <w:szCs w:val="28"/>
          <w:highlight w:val="none"/>
          <w:u w:val="single"/>
        </w:rPr>
        <w:t xml:space="preserve">                </w:t>
      </w:r>
      <w:r>
        <w:rPr>
          <w:rFonts w:hint="eastAsia" w:ascii="Times New Roman" w:hAnsi="Times New Roman" w:eastAsia="仿宋" w:cs="仿宋"/>
          <w:color w:val="auto"/>
          <w:spacing w:val="-16"/>
          <w:sz w:val="28"/>
          <w:szCs w:val="28"/>
          <w:highlight w:val="none"/>
          <w:u w:val="single"/>
          <w:lang w:val="en-US" w:eastAsia="zh-CN"/>
        </w:rPr>
        <w:t xml:space="preserve">         </w:t>
      </w:r>
      <w:r>
        <w:rPr>
          <w:rFonts w:hint="eastAsia" w:ascii="Times New Roman" w:hAnsi="Times New Roman" w:eastAsia="仿宋" w:cs="仿宋"/>
          <w:color w:val="auto"/>
          <w:spacing w:val="-16"/>
          <w:sz w:val="28"/>
          <w:szCs w:val="28"/>
          <w:highlight w:val="none"/>
          <w:u w:val="single"/>
        </w:rPr>
        <w:t xml:space="preserve"> </w:t>
      </w:r>
      <w:r>
        <w:rPr>
          <w:rFonts w:hint="eastAsia" w:ascii="Times New Roman" w:hAnsi="Times New Roman" w:eastAsia="仿宋" w:cs="仿宋"/>
          <w:color w:val="auto"/>
          <w:spacing w:val="-16"/>
          <w:sz w:val="28"/>
          <w:szCs w:val="28"/>
          <w:highlight w:val="none"/>
          <w:u w:val="single"/>
          <w:lang w:val="en-US" w:eastAsia="zh-CN"/>
        </w:rPr>
        <w:t xml:space="preserve"> </w:t>
      </w:r>
    </w:p>
    <w:p w14:paraId="3F89AC4F">
      <w:pPr>
        <w:keepNext w:val="0"/>
        <w:keepLines w:val="0"/>
        <w:pageBreakBefore w:val="0"/>
        <w:widowControl w:val="0"/>
        <w:kinsoku/>
        <w:wordWrap/>
        <w:overflowPunct/>
        <w:topLinePunct w:val="0"/>
        <w:autoSpaceDE/>
        <w:autoSpaceDN/>
        <w:bidi w:val="0"/>
        <w:adjustRightInd w:val="0"/>
        <w:snapToGrid/>
        <w:spacing w:line="520" w:lineRule="exact"/>
        <w:ind w:left="0"/>
        <w:textAlignment w:val="baseline"/>
        <w:rPr>
          <w:rFonts w:hint="default" w:ascii="Times New Roman" w:hAnsi="Times New Roman" w:eastAsia="仿宋"/>
          <w:color w:val="auto"/>
          <w:sz w:val="28"/>
          <w:szCs w:val="28"/>
          <w:highlight w:val="none"/>
          <w:lang w:val="en-US"/>
        </w:rPr>
        <w:sectPr>
          <w:headerReference r:id="rId6" w:type="first"/>
          <w:footerReference r:id="rId8" w:type="first"/>
          <w:headerReference r:id="rId5" w:type="default"/>
          <w:footerReference r:id="rId7" w:type="default"/>
          <w:pgSz w:w="11905" w:h="16837"/>
          <w:pgMar w:top="1417" w:right="1417" w:bottom="1417" w:left="1417" w:header="567" w:footer="340" w:gutter="0"/>
          <w:pgNumType w:fmt="decimal" w:start="1"/>
          <w:cols w:space="0" w:num="1"/>
          <w:titlePg/>
          <w:rtlGutter w:val="0"/>
          <w:docGrid w:linePitch="0" w:charSpace="0"/>
        </w:sectPr>
      </w:pPr>
      <w:r>
        <w:rPr>
          <w:rFonts w:hint="eastAsia" w:ascii="Times New Roman" w:hAnsi="Times New Roman" w:eastAsia="仿宋" w:cs="仿宋"/>
          <w:color w:val="auto"/>
          <w:spacing w:val="-16"/>
          <w:sz w:val="28"/>
          <w:szCs w:val="28"/>
          <w:highlight w:val="none"/>
          <w:u w:val="single"/>
        </w:rPr>
        <w:t xml:space="preserve">   </w:t>
      </w:r>
      <w:r>
        <w:rPr>
          <w:rFonts w:hint="eastAsia" w:ascii="Times New Roman" w:hAnsi="Times New Roman" w:eastAsia="仿宋" w:cs="仿宋"/>
          <w:color w:val="auto"/>
          <w:sz w:val="28"/>
          <w:szCs w:val="28"/>
          <w:highlight w:val="none"/>
          <w:u w:val="single"/>
        </w:rPr>
        <w:t>柳州市</w:t>
      </w:r>
      <w:r>
        <w:rPr>
          <w:rFonts w:hint="eastAsia" w:ascii="Times New Roman" w:hAnsi="Times New Roman" w:eastAsia="仿宋" w:cs="仿宋"/>
          <w:color w:val="auto"/>
          <w:sz w:val="28"/>
          <w:szCs w:val="28"/>
          <w:highlight w:val="none"/>
          <w:u w:val="single"/>
          <w:lang w:eastAsia="zh-CN"/>
        </w:rPr>
        <w:t>城中区</w:t>
      </w:r>
      <w:r>
        <w:rPr>
          <w:rFonts w:hint="eastAsia" w:ascii="Times New Roman" w:hAnsi="Times New Roman" w:eastAsia="仿宋" w:cs="仿宋"/>
          <w:color w:val="auto"/>
          <w:sz w:val="28"/>
          <w:szCs w:val="28"/>
          <w:highlight w:val="none"/>
          <w:u w:val="single"/>
        </w:rPr>
        <w:t>发展和改革</w:t>
      </w:r>
      <w:r>
        <w:rPr>
          <w:rFonts w:hint="eastAsia" w:ascii="Times New Roman" w:hAnsi="Times New Roman" w:eastAsia="仿宋" w:cs="仿宋"/>
          <w:color w:val="auto"/>
          <w:sz w:val="28"/>
          <w:szCs w:val="28"/>
          <w:highlight w:val="none"/>
          <w:u w:val="single"/>
          <w:lang w:eastAsia="zh-CN"/>
        </w:rPr>
        <w:t>局</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single"/>
          <w:lang w:val="en-US" w:eastAsia="zh-CN"/>
        </w:rPr>
        <w:t xml:space="preserve">   </w:t>
      </w:r>
      <w:r>
        <w:rPr>
          <w:rFonts w:hint="eastAsia"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single"/>
        </w:rPr>
        <w:t>20</w:t>
      </w:r>
      <w:r>
        <w:rPr>
          <w:rFonts w:hint="eastAsia" w:ascii="Times New Roman" w:hAnsi="Times New Roman" w:eastAsia="仿宋" w:cs="仿宋"/>
          <w:color w:val="auto"/>
          <w:sz w:val="28"/>
          <w:szCs w:val="28"/>
          <w:highlight w:val="none"/>
          <w:u w:val="single"/>
          <w:lang w:val="en-US" w:eastAsia="zh-CN"/>
        </w:rPr>
        <w:t>25</w:t>
      </w:r>
      <w:r>
        <w:rPr>
          <w:rFonts w:hint="eastAsia" w:ascii="Times New Roman" w:hAnsi="Times New Roman" w:eastAsia="仿宋" w:cs="仿宋"/>
          <w:color w:val="auto"/>
          <w:sz w:val="28"/>
          <w:szCs w:val="28"/>
          <w:highlight w:val="none"/>
          <w:u w:val="single"/>
        </w:rPr>
        <w:t>年</w:t>
      </w:r>
      <w:r>
        <w:rPr>
          <w:rFonts w:hint="eastAsia" w:eastAsia="仿宋" w:cs="仿宋"/>
          <w:color w:val="auto"/>
          <w:sz w:val="28"/>
          <w:szCs w:val="28"/>
          <w:highlight w:val="none"/>
          <w:u w:val="single"/>
          <w:lang w:val="en-US" w:eastAsia="zh-CN"/>
        </w:rPr>
        <w:t>8</w:t>
      </w:r>
      <w:r>
        <w:rPr>
          <w:rFonts w:hint="eastAsia" w:ascii="Times New Roman" w:hAnsi="Times New Roman" w:eastAsia="仿宋" w:cs="仿宋"/>
          <w:color w:val="auto"/>
          <w:sz w:val="28"/>
          <w:szCs w:val="28"/>
          <w:highlight w:val="none"/>
          <w:u w:val="single"/>
        </w:rPr>
        <w:t>月</w:t>
      </w:r>
      <w:r>
        <w:rPr>
          <w:rFonts w:hint="eastAsia" w:eastAsia="仿宋" w:cs="仿宋"/>
          <w:color w:val="auto"/>
          <w:sz w:val="28"/>
          <w:szCs w:val="28"/>
          <w:highlight w:val="none"/>
          <w:u w:val="single"/>
          <w:lang w:val="en-US" w:eastAsia="zh-CN"/>
        </w:rPr>
        <w:t>1</w:t>
      </w:r>
      <w:r>
        <w:rPr>
          <w:rFonts w:hint="eastAsia" w:ascii="Times New Roman" w:hAnsi="Times New Roman" w:eastAsia="仿宋" w:cs="仿宋"/>
          <w:color w:val="auto"/>
          <w:sz w:val="28"/>
          <w:szCs w:val="28"/>
          <w:highlight w:val="none"/>
          <w:u w:val="single"/>
        </w:rPr>
        <w:t>日印</w:t>
      </w:r>
      <w:r>
        <w:rPr>
          <w:rFonts w:hint="eastAsia" w:ascii="Times New Roman" w:hAnsi="Times New Roman" w:eastAsia="仿宋" w:cs="仿宋"/>
          <w:color w:val="auto"/>
          <w:sz w:val="28"/>
          <w:szCs w:val="28"/>
          <w:highlight w:val="none"/>
          <w:u w:val="single"/>
          <w:lang w:val="en-US" w:eastAsia="zh-CN"/>
        </w:rPr>
        <w:t xml:space="preserve">发 </w:t>
      </w:r>
      <w:r>
        <w:rPr>
          <w:rFonts w:hint="eastAsia" w:eastAsia="仿宋" w:cs="仿宋"/>
          <w:color w:val="auto"/>
          <w:sz w:val="28"/>
          <w:szCs w:val="28"/>
          <w:highlight w:val="none"/>
          <w:u w:val="single"/>
          <w:lang w:val="en-US" w:eastAsia="zh-CN"/>
        </w:rPr>
        <w:t xml:space="preserve"> </w:t>
      </w:r>
    </w:p>
    <w:p w14:paraId="3CF35900">
      <w:pPr>
        <w:bidi w:val="0"/>
        <w:rPr>
          <w:lang w:val="en-US" w:eastAsia="zh-CN"/>
        </w:rPr>
      </w:pPr>
    </w:p>
    <w:sectPr>
      <w:footerReference r:id="rId9"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embedRegular r:id="rId1" w:fontKey="{1DECA698-3290-4633-9648-45BB71A7343C}"/>
  </w:font>
  <w:font w:name="仿宋_GB2312">
    <w:panose1 w:val="02010609030101010101"/>
    <w:charset w:val="86"/>
    <w:family w:val="auto"/>
    <w:pitch w:val="default"/>
    <w:sig w:usb0="00000001" w:usb1="080E0000" w:usb2="00000000" w:usb3="00000000" w:csb0="00040000" w:csb1="00000000"/>
    <w:embedRegular r:id="rId2" w:fontKey="{BC0D703E-0560-45DC-B410-FAA379CF1E8F}"/>
  </w:font>
  <w:font w:name="仿宋">
    <w:panose1 w:val="02010609060101010101"/>
    <w:charset w:val="86"/>
    <w:family w:val="auto"/>
    <w:pitch w:val="default"/>
    <w:sig w:usb0="800002BF" w:usb1="38CF7CFA" w:usb2="00000016" w:usb3="00000000" w:csb0="00040001" w:csb1="00000000"/>
    <w:embedRegular r:id="rId3" w:fontKey="{0930105F-3B01-4260-BBD0-5AA4CA12DE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41D13">
    <w:pPr>
      <w:spacing w:line="240" w:lineRule="atLeast"/>
      <w:ind w:right="36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-499110</wp:posOffset>
              </wp:positionV>
              <wp:extent cx="697865" cy="329565"/>
              <wp:effectExtent l="0" t="0" r="0" b="0"/>
              <wp:wrapNone/>
              <wp:docPr id="6" name="文本框 6"/>
              <wp:cNvGraphicFramePr/>
              <a:graphic xmlns:a="http://schemas.openxmlformats.org/drawingml/2006/main">
                <a:graphicData uri="http://schemas.microsoft.com/office/word/2010/wordprocessingShape">
                  <wps:wsp>
                    <wps:cNvSpPr txBox="1"/>
                    <wps:spPr>
                      <a:xfrm>
                        <a:off x="0" y="0"/>
                        <a:ext cx="697865" cy="329565"/>
                      </a:xfrm>
                      <a:prstGeom prst="rect">
                        <a:avLst/>
                      </a:prstGeom>
                      <a:noFill/>
                      <a:ln w="15875">
                        <a:noFill/>
                      </a:ln>
                    </wps:spPr>
                    <wps:txbx>
                      <w:txbxContent>
                        <w:p w14:paraId="1C2190F8">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top:-39.3pt;height:25.95pt;width:54.95pt;mso-position-horizontal:outside;mso-position-horizontal-relative:margin;z-index:251663360;mso-width-relative:page;mso-height-relative:page;" filled="f" stroked="f" coordsize="21600,21600" o:gfxdata="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isbmtcAAAAIAQAADwAAAAAAAAABACAAAAAiAAAAZHJzL2Rvd25yZXYu&#10;eG1sUEsBAhQAFAAAAAgAh07iQNx+7wPDAQAAewMAAA4AAAAAAAAAAQAgAAAAJgEAAGRycy9lMm9E&#10;b2MueG1sUEsFBgAAAAAGAAYAWQEAAFsFAAAAAA==&#10;">
              <v:fill on="f" focussize="0,0"/>
              <v:stroke on="f" weight="1.25pt"/>
              <v:imagedata o:title=""/>
              <o:lock v:ext="edit" aspectratio="f"/>
              <v:textbox inset="0mm,0mm,0mm,0mm">
                <w:txbxContent>
                  <w:p w14:paraId="1C2190F8">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margin">
                <wp:posOffset>-108585</wp:posOffset>
              </wp:positionH>
              <wp:positionV relativeFrom="paragraph">
                <wp:posOffset>-314960</wp:posOffset>
              </wp:positionV>
              <wp:extent cx="644525" cy="619760"/>
              <wp:effectExtent l="0" t="0" r="0" b="0"/>
              <wp:wrapNone/>
              <wp:docPr id="7" name="文本框 7"/>
              <wp:cNvGraphicFramePr/>
              <a:graphic xmlns:a="http://schemas.openxmlformats.org/drawingml/2006/main">
                <a:graphicData uri="http://schemas.microsoft.com/office/word/2010/wordprocessingShape">
                  <wps:wsp>
                    <wps:cNvSpPr txBox="1"/>
                    <wps:spPr>
                      <a:xfrm>
                        <a:off x="0" y="0"/>
                        <a:ext cx="644525" cy="619760"/>
                      </a:xfrm>
                      <a:prstGeom prst="rect">
                        <a:avLst/>
                      </a:prstGeom>
                      <a:noFill/>
                      <a:ln w="15875">
                        <a:noFill/>
                      </a:ln>
                    </wps:spPr>
                    <wps:txbx>
                      <w:txbxContent>
                        <w:p w14:paraId="5134F615">
                          <w:pPr>
                            <w:pStyle w:val="4"/>
                            <w:rPr>
                              <w:rFonts w:hint="eastAsia" w:eastAsia="宋体"/>
                              <w:lang w:val="en-US" w:eastAsia="zh-CN"/>
                            </w:rPr>
                          </w:pPr>
                        </w:p>
                      </w:txbxContent>
                    </wps:txbx>
                    <wps:bodyPr lIns="0" tIns="0" rIns="0" bIns="0" upright="0"/>
                  </wps:wsp>
                </a:graphicData>
              </a:graphic>
            </wp:anchor>
          </w:drawing>
        </mc:Choice>
        <mc:Fallback>
          <w:pict>
            <v:shape id="_x0000_s1026" o:spid="_x0000_s1026" o:spt="202" type="#_x0000_t202" style="position:absolute;left:0pt;margin-left:-8.55pt;margin-top:-24.8pt;height:48.8pt;width:50.75pt;mso-position-horizontal-relative:margin;z-index:251661312;mso-width-relative:page;mso-height-relative:page;" filled="f" stroked="f" coordsize="21600,21600" o:gfxdata="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FKMjn2AAAAAkBAAAPAAAAAAAAAAEAIAAAACIAAABkcnMvZG93bnJl&#10;di54bWxQSwECFAAUAAAACACHTuJAUOtdE8QBAAB7AwAADgAAAAAAAAABACAAAAAnAQAAZHJzL2Uy&#10;b0RvYy54bWxQSwUGAAAAAAYABgBZAQAAXQUAAAAA&#10;">
              <v:fill on="f" focussize="0,0"/>
              <v:stroke on="f" weight="1.25pt"/>
              <v:imagedata o:title=""/>
              <o:lock v:ext="edit" aspectratio="f"/>
              <v:textbox inset="0mm,0mm,0mm,0mm">
                <w:txbxContent>
                  <w:p w14:paraId="5134F615">
                    <w:pPr>
                      <w:pStyle w:val="4"/>
                      <w:rPr>
                        <w:rFonts w:hint="eastAsia" w:eastAsia="宋体"/>
                        <w:lang w:val="en-US" w:eastAsia="zh-CN"/>
                      </w:rPr>
                    </w:pPr>
                  </w:p>
                </w:txbxContent>
              </v:textbox>
            </v:shape>
          </w:pict>
        </mc:Fallback>
      </mc:AlternateContent>
    </w:r>
    <w:r>
      <w:rPr>
        <w:rFonts w:ascii="Times New Roman" w:hAnsi="Times New Roman" w:eastAsia="宋体" w:cs="Times New Roman"/>
        <w:sz w:val="21"/>
        <w:lang w:val="en-US" w:eastAsia="zh-CN" w:bidi="ar-SA"/>
      </w:rPr>
      <mc:AlternateContent>
        <mc:Choice Requires="wps">
          <w:drawing>
            <wp:anchor distT="0" distB="0" distL="114300" distR="114300" simplePos="0" relativeHeight="251660288" behindDoc="1" locked="0" layoutInCell="0" allowOverlap="1">
              <wp:simplePos x="0" y="0"/>
              <wp:positionH relativeFrom="page">
                <wp:posOffset>694055</wp:posOffset>
              </wp:positionH>
              <wp:positionV relativeFrom="page">
                <wp:posOffset>9954895</wp:posOffset>
              </wp:positionV>
              <wp:extent cx="6119495" cy="359410"/>
              <wp:effectExtent l="0" t="0" r="0" b="0"/>
              <wp:wrapNone/>
              <wp:docPr id="8" name="任意多边形 8"/>
              <wp:cNvGraphicFramePr/>
              <a:graphic xmlns:a="http://schemas.openxmlformats.org/drawingml/2006/main">
                <a:graphicData uri="http://schemas.microsoft.com/office/word/2010/wordprocessingShape">
                  <wps:wsp>
                    <wps:cNvSpPr/>
                    <wps:spPr>
                      <a:xfrm>
                        <a:off x="0" y="0"/>
                        <a:ext cx="6119495" cy="359410"/>
                      </a:xfrm>
                      <a:custGeom>
                        <a:avLst/>
                        <a:gdLst/>
                        <a:ahLst/>
                        <a:cxnLst/>
                        <a:pathLst>
                          <a:path w="20000" h="20000">
                            <a:moveTo>
                              <a:pt x="0" y="0"/>
                            </a:moveTo>
                            <a:lnTo>
                              <a:pt x="0" y="20000"/>
                            </a:lnTo>
                            <a:lnTo>
                              <a:pt x="20000" y="20000"/>
                            </a:lnTo>
                            <a:lnTo>
                              <a:pt x="20000" y="0"/>
                            </a:lnTo>
                            <a:lnTo>
                              <a:pt x="0" y="0"/>
                            </a:lnTo>
                          </a:path>
                        </a:pathLst>
                      </a:custGeom>
                      <a:noFill/>
                      <a:ln>
                        <a:noFill/>
                      </a:ln>
                    </wps:spPr>
                    <wps:bodyPr upright="1"/>
                  </wps:wsp>
                </a:graphicData>
              </a:graphic>
            </wp:anchor>
          </w:drawing>
        </mc:Choice>
        <mc:Fallback>
          <w:pict>
            <v:shape id="_x0000_s1026" o:spid="_x0000_s1026" o:spt="100" style="position:absolute;left:0pt;margin-left:54.65pt;margin-top:783.85pt;height:28.3pt;width:481.85pt;mso-position-horizontal-relative:page;mso-position-vertical-relative:page;z-index:-251656192;mso-width-relative:page;mso-height-relative:page;" filled="f" stroked="f" coordsize="20000,20000" o:allowincell="f" o:gfxdata="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1mLuUNsAAAAOAQAADwAAAAAAAAABACAAAAAiAAAAZHJzL2Rvd25yZXYu&#10;eG1sUEsBAhQAFAAAAAgAh07iQF5PASn4AQAAVgQAAA4AAAAAAAAAAQAgAAAAKgEAAGRycy9lMm9E&#10;b2MueG1sUEsFBgAAAAAGAAYAWQEAAJQFAAAAAA==&#10;" path="m0,0l0,20000,20000,20000,20000,0,0,0e">
              <v:fill on="f" focussize="0,0"/>
              <v:stroke on="f"/>
              <v:imagedata o:title=""/>
              <o:lock v:ext="edit" aspectratio="f"/>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EAC11">
    <w:pPr>
      <w:pStyle w:val="4"/>
      <w:tabs>
        <w:tab w:val="right" w:pos="9637"/>
        <w:tab w:val="clear" w:pos="4153"/>
      </w:tabs>
      <w:rPr>
        <w:rFonts w:hint="eastAsia" w:ascii="宋体" w:hAnsi="宋体" w:eastAsia="宋体" w:cs="宋体"/>
        <w:sz w:val="28"/>
        <w:szCs w:val="28"/>
        <w:lang w:val="en-US"/>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-499110</wp:posOffset>
              </wp:positionV>
              <wp:extent cx="697865" cy="329565"/>
              <wp:effectExtent l="0" t="0" r="0" b="0"/>
              <wp:wrapNone/>
              <wp:docPr id="4" name="文本框 4"/>
              <wp:cNvGraphicFramePr/>
              <a:graphic xmlns:a="http://schemas.openxmlformats.org/drawingml/2006/main">
                <a:graphicData uri="http://schemas.microsoft.com/office/word/2010/wordprocessingShape">
                  <wps:wsp>
                    <wps:cNvSpPr txBox="1"/>
                    <wps:spPr>
                      <a:xfrm>
                        <a:off x="0" y="0"/>
                        <a:ext cx="697865" cy="329565"/>
                      </a:xfrm>
                      <a:prstGeom prst="rect">
                        <a:avLst/>
                      </a:prstGeom>
                      <a:noFill/>
                      <a:ln w="15875">
                        <a:noFill/>
                      </a:ln>
                    </wps:spPr>
                    <wps:txbx>
                      <w:txbxContent>
                        <w:p w14:paraId="3F1FB9CA">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top:-39.3pt;height:25.95pt;width:54.95pt;mso-position-horizontal:outside;mso-position-horizontal-relative:margin;z-index:251664384;mso-width-relative:page;mso-height-relative:page;" filled="f" stroked="f" coordsize="21600,21600" o:gfxdata="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orG5rXAAAACAEAAA8AAAAAAAAAAQAgAAAAIgAAAGRycy9kb3ducmV2&#10;LnhtbFBLAQIUABQAAAAIAIdO4kCJOboXxAEAAHsDAAAOAAAAAAAAAAEAIAAAACYBAABkcnMvZTJv&#10;RG9jLnhtbFBLBQYAAAAABgAGAFkBAABcBQAAAAA=&#10;">
              <v:fill on="f" focussize="0,0"/>
              <v:stroke on="f" weight="1.25pt"/>
              <v:imagedata o:title=""/>
              <o:lock v:ext="edit" aspectratio="f"/>
              <v:textbox inset="0mm,0mm,0mm,0mm">
                <w:txbxContent>
                  <w:p w14:paraId="3F1FB9CA">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C7817">
    <w:pPr>
      <w:spacing w:line="240" w:lineRule="atLeast"/>
      <w:ind w:right="360"/>
      <w:jc w:val="center"/>
    </w:pPr>
    <w:r>
      <w:rPr>
        <w:rFonts w:ascii="Times New Roman" w:hAnsi="Times New Roman" w:eastAsia="宋体" w:cs="Times New Roman"/>
        <w:sz w:val="21"/>
        <w:lang w:val="en-US" w:eastAsia="zh-CN" w:bidi="ar-SA"/>
      </w:rPr>
      <mc:AlternateContent>
        <mc:Choice Requires="wps">
          <w:drawing>
            <wp:anchor distT="0" distB="0" distL="114300" distR="114300" simplePos="0" relativeHeight="251662336" behindDoc="1" locked="0" layoutInCell="0" allowOverlap="1">
              <wp:simplePos x="0" y="0"/>
              <wp:positionH relativeFrom="page">
                <wp:posOffset>719455</wp:posOffset>
              </wp:positionH>
              <wp:positionV relativeFrom="page">
                <wp:posOffset>10115550</wp:posOffset>
              </wp:positionV>
              <wp:extent cx="6119495" cy="359410"/>
              <wp:effectExtent l="0" t="0" r="0" b="0"/>
              <wp:wrapNone/>
              <wp:docPr id="16" name="任意多边形 16"/>
              <wp:cNvGraphicFramePr/>
              <a:graphic xmlns:a="http://schemas.openxmlformats.org/drawingml/2006/main">
                <a:graphicData uri="http://schemas.microsoft.com/office/word/2010/wordprocessingShape">
                  <wps:wsp>
                    <wps:cNvSpPr/>
                    <wps:spPr>
                      <a:xfrm>
                        <a:off x="0" y="0"/>
                        <a:ext cx="6119495" cy="359410"/>
                      </a:xfrm>
                      <a:custGeom>
                        <a:avLst/>
                        <a:gdLst/>
                        <a:ahLst/>
                        <a:cxnLst/>
                        <a:pathLst>
                          <a:path w="20000" h="20000">
                            <a:moveTo>
                              <a:pt x="0" y="0"/>
                            </a:moveTo>
                            <a:lnTo>
                              <a:pt x="0" y="20000"/>
                            </a:lnTo>
                            <a:lnTo>
                              <a:pt x="20000" y="20000"/>
                            </a:lnTo>
                            <a:lnTo>
                              <a:pt x="20000" y="0"/>
                            </a:lnTo>
                            <a:lnTo>
                              <a:pt x="0" y="0"/>
                            </a:lnTo>
                          </a:path>
                        </a:pathLst>
                      </a:custGeom>
                      <a:noFill/>
                      <a:ln>
                        <a:noFill/>
                      </a:ln>
                    </wps:spPr>
                    <wps:bodyPr upright="1"/>
                  </wps:wsp>
                </a:graphicData>
              </a:graphic>
            </wp:anchor>
          </w:drawing>
        </mc:Choice>
        <mc:Fallback>
          <w:pict>
            <v:shape id="_x0000_s1026" o:spid="_x0000_s1026" o:spt="100" style="position:absolute;left:0pt;margin-left:56.65pt;margin-top:796.5pt;height:28.3pt;width:481.85pt;mso-position-horizontal-relative:page;mso-position-vertical-relative:page;z-index:-251654144;mso-width-relative:page;mso-height-relative:page;" filled="f" stroked="f" coordsize="20000,20000" o:allowincell="f" o:gfxdata="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BuygbaAAAADgEAAA8AAAAAAAAAAQAgAAAAIgAAAGRycy9kb3ducmV2&#10;LnhtbFBLAQIUABQAAAAIAIdO4kC0+LkK+gEAAFgEAAAOAAAAAAAAAAEAIAAAACkBAABkcnMvZTJv&#10;RG9jLnhtbFBLBQYAAAAABgAGAFkBAACVBQAAAAA=&#10;" path="m0,0l0,20000,20000,20000,20000,0,0,0e">
              <v:fill on="f" focussize="0,0"/>
              <v:stroke on="f"/>
              <v:imagedata o:title=""/>
              <o:lock v:ext="edit" aspectratio="f"/>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F47CE">
    <w:pPr>
      <w:spacing w:line="240" w:lineRule="atLeast"/>
    </w:pPr>
    <w:r>
      <w:rPr>
        <w:rFonts w:ascii="Times New Roman" w:hAnsi="Times New Roman" w:eastAsia="宋体" w:cs="Times New Roman"/>
        <w:sz w:val="21"/>
        <w:lang w:val="en-US" w:eastAsia="zh-CN" w:bidi="ar-SA"/>
      </w:rPr>
      <mc:AlternateContent>
        <mc:Choice Requires="wps">
          <w:drawing>
            <wp:anchor distT="0" distB="0" distL="114300" distR="114300" simplePos="0" relativeHeight="251659264" behindDoc="1" locked="0" layoutInCell="0" allowOverlap="1">
              <wp:simplePos x="0" y="0"/>
              <wp:positionH relativeFrom="page">
                <wp:posOffset>719455</wp:posOffset>
              </wp:positionH>
              <wp:positionV relativeFrom="page">
                <wp:posOffset>359410</wp:posOffset>
              </wp:positionV>
              <wp:extent cx="6119495" cy="359410"/>
              <wp:effectExtent l="0" t="0" r="0" b="0"/>
              <wp:wrapNone/>
              <wp:docPr id="5" name="任意多边形 5"/>
              <wp:cNvGraphicFramePr/>
              <a:graphic xmlns:a="http://schemas.openxmlformats.org/drawingml/2006/main">
                <a:graphicData uri="http://schemas.microsoft.com/office/word/2010/wordprocessingShape">
                  <wps:wsp>
                    <wps:cNvSpPr/>
                    <wps:spPr>
                      <a:xfrm>
                        <a:off x="0" y="0"/>
                        <a:ext cx="6119495" cy="359410"/>
                      </a:xfrm>
                      <a:custGeom>
                        <a:avLst/>
                        <a:gdLst/>
                        <a:ahLst/>
                        <a:cxnLst/>
                        <a:pathLst>
                          <a:path w="20000" h="20000">
                            <a:moveTo>
                              <a:pt x="0" y="0"/>
                            </a:moveTo>
                            <a:lnTo>
                              <a:pt x="0" y="20000"/>
                            </a:lnTo>
                            <a:lnTo>
                              <a:pt x="20000" y="20000"/>
                            </a:lnTo>
                            <a:lnTo>
                              <a:pt x="20000" y="0"/>
                            </a:lnTo>
                            <a:lnTo>
                              <a:pt x="0" y="0"/>
                            </a:lnTo>
                          </a:path>
                        </a:pathLst>
                      </a:custGeom>
                      <a:noFill/>
                      <a:ln>
                        <a:noFill/>
                      </a:ln>
                    </wps:spPr>
                    <wps:bodyPr upright="1"/>
                  </wps:wsp>
                </a:graphicData>
              </a:graphic>
            </wp:anchor>
          </w:drawing>
        </mc:Choice>
        <mc:Fallback>
          <w:pict>
            <v:shape id="_x0000_s1026" o:spid="_x0000_s1026" o:spt="100" style="position:absolute;left:0pt;margin-left:56.65pt;margin-top:28.3pt;height:28.3pt;width:481.85pt;mso-position-horizontal-relative:page;mso-position-vertical-relative:page;z-index:-251657216;mso-width-relative:page;mso-height-relative:page;" filled="f" stroked="f" coordsize="20000,20000" o:allowincell="f" o:gfxdata="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wPB+9gAAAALAQAADwAAAAAAAAABACAAAAAiAAAAZHJzL2Rvd25yZXYueG1s&#10;UEsBAhQAFAAAAAgAh07iQFApsqP4AQAAVgQAAA4AAAAAAAAAAQAgAAAAJwEAAGRycy9lMm9Eb2Mu&#10;eG1sUEsFBgAAAAAGAAYAWQEAAJEFAAAAAA==&#10;" path="m0,0l0,20000,20000,20000,20000,0,0,0e">
              <v:fill on="f" focussize="0,0"/>
              <v:stroke on="f"/>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0A344">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B7CB8"/>
    <w:rsid w:val="1A1F2C69"/>
    <w:rsid w:val="242858F4"/>
    <w:rsid w:val="437502AA"/>
    <w:rsid w:val="572071BE"/>
    <w:rsid w:val="787E740D"/>
    <w:rsid w:val="7D043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line="240" w:lineRule="auto"/>
    </w:pPr>
    <w:rPr>
      <w:rFonts w:ascii="Times New Roman" w:hAnsi="Times New Roman" w:eastAsia="宋体"/>
      <w:kern w:val="0"/>
      <w:sz w:val="20"/>
      <w:szCs w:val="24"/>
    </w:rPr>
  </w:style>
  <w:style w:type="paragraph" w:customStyle="1" w:styleId="3">
    <w:name w:val="明显引用1"/>
    <w:basedOn w:val="1"/>
    <w:next w:val="1"/>
    <w:qFormat/>
    <w:uiPriority w:val="0"/>
    <w:pPr>
      <w:widowControl/>
      <w:wordWrap w:val="0"/>
      <w:spacing w:before="360" w:after="360"/>
      <w:ind w:left="950" w:right="950"/>
      <w:jc w:val="center"/>
    </w:pPr>
    <w:rPr>
      <w:i/>
      <w:iCs/>
      <w:kern w:val="0"/>
    </w:rPr>
  </w:style>
  <w:style w:type="paragraph" w:styleId="4">
    <w:name w:val="footer"/>
    <w:basedOn w:val="1"/>
    <w:qFormat/>
    <w:uiPriority w:val="0"/>
    <w:pPr>
      <w:tabs>
        <w:tab w:val="center" w:pos="4153"/>
        <w:tab w:val="right" w:pos="8306"/>
      </w:tabs>
      <w:snapToGrid w:val="0"/>
      <w:spacing w:line="240" w:lineRule="atLeast"/>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next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Body Text First Indent"/>
    <w:basedOn w:val="2"/>
    <w:next w:val="1"/>
    <w:unhideWhenUsed/>
    <w:qFormat/>
    <w:uiPriority w:val="99"/>
    <w:pPr>
      <w:spacing w:line="600" w:lineRule="exact"/>
      <w:ind w:firstLine="720" w:firstLineChars="200"/>
      <w:jc w:val="left"/>
    </w:pPr>
    <w:rPr>
      <w:rFonts w:ascii="宋体" w:hAnsi="宋体" w:cs="宋体"/>
      <w:sz w:val="28"/>
      <w:szCs w:val="22"/>
    </w:rPr>
  </w:style>
  <w:style w:type="paragraph" w:customStyle="1" w:styleId="10">
    <w:name w:val="正文首行缩进 21"/>
    <w:next w:val="6"/>
    <w:qFormat/>
    <w:uiPriority w:val="0"/>
    <w:pPr>
      <w:widowControl w:val="0"/>
      <w:ind w:left="200" w:leftChars="200" w:firstLine="200" w:firstLineChars="200"/>
      <w:jc w:val="both"/>
    </w:pPr>
    <w:rPr>
      <w:rFonts w:ascii="Times New Roman" w:hAnsi="Times New Roman" w:eastAsia="宋体" w:cs="Times New Roman"/>
      <w:kern w:val="2"/>
      <w:sz w:val="32"/>
      <w:szCs w:val="24"/>
      <w:lang w:val="en-US" w:eastAsia="zh-CN" w:bidi="ar-SA"/>
    </w:rPr>
  </w:style>
  <w:style w:type="paragraph" w:customStyle="1" w:styleId="1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841</Words>
  <Characters>918</Characters>
  <Lines>0</Lines>
  <Paragraphs>0</Paragraphs>
  <TotalTime>38</TotalTime>
  <ScaleCrop>false</ScaleCrop>
  <LinksUpToDate>false</LinksUpToDate>
  <CharactersWithSpaces>1103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2025-06-24T04:09:00Z</dcterms:created>
  <dc:creator>Administrator</dc:creator>
  <cp:lastModifiedBy>佟兒</cp:lastModifiedBy>
  <dcterms:modified xsi:type="dcterms:W3CDTF">2025-09-10T07:43:57Z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eyJoZGlkIjoiYWM4N2Q2YTNiMWFmZWQxYTQ0YjBiMzI1MzM0YWQyMGYiLCJ1c2VySWQiOiI2ODgwMTYwNjEifQ==</vt:lpwstr>
  </property>
  <property fmtid="{D5CDD505-2E9C-101B-9397-08002B2CF9AE}" pid="4" name="ICV">
    <vt:lpwstr>68FE1E17437F4FC8BC0C64F9C35C69E8_12</vt:lpwstr>
  </property>
</Properties>
</file>