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560" w:lineRule="exact"/>
        <w:ind w:firstLine="714"/>
        <w:textAlignment w:val="baseline"/>
        <w:rPr>
          <w:rFonts w:hint="default" w:ascii="Times New Roman" w:hAnsi="Times New Roman" w:cs="Times New Roman"/>
          <w:color w:val="auto"/>
          <w:sz w:val="20"/>
          <w:szCs w:val="18"/>
        </w:rPr>
      </w:pPr>
    </w:p>
    <w:p>
      <w:pPr>
        <w:keepNext w:val="0"/>
        <w:keepLines w:val="0"/>
        <w:pageBreakBefore w:val="0"/>
        <w:widowControl w:val="0"/>
        <w:kinsoku/>
        <w:wordWrap/>
        <w:overflowPunct/>
        <w:topLinePunct w:val="0"/>
        <w:autoSpaceDE/>
        <w:autoSpaceDN/>
        <w:bidi w:val="0"/>
        <w:adjustRightInd w:val="0"/>
        <w:snapToGrid/>
        <w:spacing w:line="560" w:lineRule="exact"/>
        <w:ind w:firstLine="714"/>
        <w:textAlignment w:val="baseline"/>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val="0"/>
        <w:snapToGrid/>
        <w:spacing w:line="560" w:lineRule="exact"/>
        <w:ind w:firstLine="714"/>
        <w:textAlignment w:val="baseline"/>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val="0"/>
        <w:snapToGrid/>
        <w:spacing w:line="560" w:lineRule="exact"/>
        <w:ind w:firstLine="714"/>
        <w:textAlignment w:val="baseline"/>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val="0"/>
        <w:snapToGrid/>
        <w:spacing w:line="560" w:lineRule="exact"/>
        <w:ind w:firstLine="714"/>
        <w:textAlignment w:val="baseline"/>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val="0"/>
        <w:snapToGrid/>
        <w:spacing w:line="560" w:lineRule="exact"/>
        <w:ind w:firstLine="714"/>
        <w:textAlignment w:val="baseline"/>
        <w:rPr>
          <w:rFonts w:hint="default" w:ascii="Times New Roman" w:hAnsi="Times New Roman" w:cs="Times New Roman"/>
          <w:color w:val="auto"/>
        </w:rPr>
      </w:pPr>
      <w:r>
        <w:rPr>
          <w:rFonts w:hint="default" w:ascii="Times New Roman" w:hAnsi="Times New Roman" w:eastAsia="宋体" w:cs="Times New Roman"/>
          <w:color w:val="auto"/>
          <w:sz w:val="21"/>
          <w:lang w:val="en-US" w:eastAsia="zh-CN" w:bidi="ar-SA"/>
        </w:rPr>
        <w:pict>
          <v:group id="组合 3" o:spid="_x0000_s1030" o:spt="203" style="position:absolute;left:0pt;margin-left:218.7pt;margin-top:212.7pt;height:33.05pt;width:189pt;mso-position-horizontal-relative:page;mso-position-vertical-relative:page;z-index:251659264;mso-width-relative:page;mso-height-relative:page;" coordsize="3780,476">
            <o:lock v:ext="edit" position="f" selection="f" grouping="f" rotation="f" cropping="f" text="f" aspectratio="f"/>
            <v:shape id="任意多边形 1" o:spid="_x0000_s1031" style="position:absolute;left:0;top:0;height:476;width:3780;" fillcolor="#FFFFFF" filled="f" o:preferrelative="t" stroked="f" coordsize="20000,20000" path="m0,0l0,20000,20000,20000,20000,0,0,0e">
              <v:path/>
              <v:fill on="f" color2="#FFFFFF" focussize="0,0"/>
              <v:stroke on="f"/>
              <v:imagedata gain="65536f" blacklevel="0f" gamma="0" o:title=""/>
              <o:lock v:ext="edit" position="f" selection="f" grouping="f" rotation="f" cropping="f" text="f" aspectratio="f"/>
            </v:shape>
            <v:rect id="矩形 2" o:spid="_x0000_s1032" o:spt="1" style="position:absolute;left:0;top:0;height:476;width:3780;"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spacing w:line="240" w:lineRule="auto"/>
                      <w:jc w:val="both"/>
                      <w:rPr>
                        <w:rFonts w:hint="eastAsia" w:ascii="宋体" w:hAnsi="宋体" w:eastAsia="宋体" w:cs="宋体"/>
                        <w:sz w:val="28"/>
                      </w:rPr>
                    </w:pPr>
                    <w:r>
                      <w:rPr>
                        <w:rFonts w:hint="eastAsia" w:ascii="宋体" w:hAnsi="宋体" w:eastAsia="宋体" w:cs="宋体"/>
                        <w:sz w:val="28"/>
                      </w:rPr>
                      <w:t>城中发改</w:t>
                    </w:r>
                    <w:r>
                      <w:rPr>
                        <w:rFonts w:hint="eastAsia" w:ascii="宋体" w:hAnsi="宋体" w:eastAsia="宋体" w:cs="宋体"/>
                        <w:sz w:val="28"/>
                        <w:lang w:eastAsia="zh-CN"/>
                      </w:rPr>
                      <w:t>规划</w:t>
                    </w:r>
                    <w:r>
                      <w:rPr>
                        <w:rFonts w:hint="eastAsia" w:ascii="宋体" w:hAnsi="宋体" w:eastAsia="宋体" w:cs="宋体"/>
                        <w:sz w:val="28"/>
                        <w:lang w:val="en-US" w:eastAsia="zh-CN"/>
                      </w:rPr>
                      <w:t xml:space="preserve"> </w:t>
                    </w:r>
                    <w:r>
                      <w:rPr>
                        <w:rFonts w:hint="eastAsia" w:ascii="宋体" w:hAnsi="宋体" w:eastAsia="宋体" w:cs="宋体"/>
                        <w:sz w:val="28"/>
                      </w:rPr>
                      <w:t>〔20</w:t>
                    </w:r>
                    <w:r>
                      <w:rPr>
                        <w:rFonts w:hint="eastAsia" w:ascii="宋体" w:hAnsi="宋体" w:eastAsia="宋体" w:cs="宋体"/>
                        <w:sz w:val="28"/>
                        <w:lang w:val="en-US" w:eastAsia="zh-CN"/>
                      </w:rPr>
                      <w:t>2</w:t>
                    </w:r>
                    <w:r>
                      <w:rPr>
                        <w:rFonts w:hint="eastAsia" w:ascii="宋体" w:hAnsi="宋体" w:cs="宋体"/>
                        <w:sz w:val="28"/>
                        <w:lang w:val="en-US" w:eastAsia="zh-CN"/>
                      </w:rPr>
                      <w:t>3</w:t>
                    </w:r>
                    <w:r>
                      <w:rPr>
                        <w:rFonts w:hint="eastAsia" w:ascii="宋体" w:hAnsi="宋体" w:eastAsia="宋体" w:cs="宋体"/>
                        <w:sz w:val="28"/>
                      </w:rPr>
                      <w:t>〕</w:t>
                    </w:r>
                    <w:r>
                      <w:rPr>
                        <w:rFonts w:hint="eastAsia" w:ascii="宋体" w:hAnsi="宋体" w:cs="宋体"/>
                        <w:sz w:val="28"/>
                        <w:lang w:val="en-US" w:eastAsia="zh-CN"/>
                      </w:rPr>
                      <w:t>42</w:t>
                    </w:r>
                    <w:r>
                      <w:rPr>
                        <w:rFonts w:hint="eastAsia" w:ascii="宋体" w:hAnsi="宋体" w:eastAsia="宋体" w:cs="宋体"/>
                        <w:sz w:val="28"/>
                      </w:rPr>
                      <w:t>号</w:t>
                    </w:r>
                  </w:p>
                  <w:p>
                    <w:pPr>
                      <w:spacing w:line="240" w:lineRule="auto"/>
                      <w:jc w:val="both"/>
                      <w:rPr>
                        <w:sz w:val="28"/>
                      </w:rPr>
                    </w:pPr>
                  </w:p>
                </w:txbxContent>
              </v:textbox>
            </v:rect>
          </v:group>
        </w:pict>
      </w:r>
    </w:p>
    <w:p>
      <w:pPr>
        <w:keepNext w:val="0"/>
        <w:keepLines w:val="0"/>
        <w:pageBreakBefore w:val="0"/>
        <w:widowControl w:val="0"/>
        <w:kinsoku/>
        <w:wordWrap/>
        <w:overflowPunct/>
        <w:topLinePunct w:val="0"/>
        <w:autoSpaceDE/>
        <w:autoSpaceDN/>
        <w:bidi w:val="0"/>
        <w:adjustRightInd w:val="0"/>
        <w:snapToGrid/>
        <w:spacing w:line="560" w:lineRule="exact"/>
        <w:ind w:firstLine="714"/>
        <w:textAlignment w:val="baseline"/>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val="0"/>
        <w:snapToGrid/>
        <w:spacing w:line="560" w:lineRule="exact"/>
        <w:jc w:val="center"/>
        <w:textAlignment w:val="baseline"/>
        <w:rPr>
          <w:rFonts w:hint="eastAsia" w:ascii="方正小标宋简体" w:hAnsi="方正小标宋简体" w:eastAsia="方正小标宋简体" w:cs="方正小标宋简体"/>
          <w:b w:val="0"/>
          <w:bCs/>
          <w:color w:val="auto"/>
          <w:w w:val="100"/>
          <w:sz w:val="44"/>
          <w:szCs w:val="44"/>
        </w:rPr>
      </w:pPr>
      <w:r>
        <w:rPr>
          <w:rFonts w:hint="eastAsia" w:ascii="方正小标宋简体" w:hAnsi="方正小标宋简体" w:eastAsia="方正小标宋简体" w:cs="方正小标宋简体"/>
          <w:b w:val="0"/>
          <w:bCs/>
          <w:color w:val="auto"/>
          <w:w w:val="100"/>
          <w:sz w:val="44"/>
          <w:szCs w:val="44"/>
        </w:rPr>
        <w:t>关于2023年城中区城市背街小巷整治</w:t>
      </w:r>
    </w:p>
    <w:p>
      <w:pPr>
        <w:keepNext w:val="0"/>
        <w:keepLines w:val="0"/>
        <w:pageBreakBefore w:val="0"/>
        <w:widowControl w:val="0"/>
        <w:kinsoku/>
        <w:wordWrap/>
        <w:overflowPunct/>
        <w:topLinePunct w:val="0"/>
        <w:autoSpaceDE/>
        <w:autoSpaceDN/>
        <w:bidi w:val="0"/>
        <w:adjustRightInd w:val="0"/>
        <w:snapToGrid/>
        <w:spacing w:line="560" w:lineRule="exact"/>
        <w:jc w:val="center"/>
        <w:textAlignment w:val="baseline"/>
        <w:rPr>
          <w:rFonts w:hint="eastAsia" w:ascii="方正小标宋简体" w:hAnsi="方正小标宋简体" w:eastAsia="方正小标宋简体" w:cs="方正小标宋简体"/>
          <w:b w:val="0"/>
          <w:bCs/>
          <w:color w:val="auto"/>
          <w:w w:val="100"/>
          <w:sz w:val="44"/>
          <w:szCs w:val="44"/>
        </w:rPr>
      </w:pPr>
      <w:r>
        <w:rPr>
          <w:rFonts w:hint="eastAsia" w:ascii="方正小标宋简体" w:hAnsi="方正小标宋简体" w:eastAsia="方正小标宋简体" w:cs="方正小标宋简体"/>
          <w:b w:val="0"/>
          <w:bCs/>
          <w:color w:val="auto"/>
          <w:w w:val="100"/>
          <w:sz w:val="44"/>
          <w:szCs w:val="44"/>
        </w:rPr>
        <w:t>改造项目</w:t>
      </w:r>
      <w:r>
        <w:rPr>
          <w:rFonts w:hint="eastAsia" w:ascii="方正小标宋简体" w:hAnsi="方正小标宋简体" w:eastAsia="方正小标宋简体" w:cs="方正小标宋简体"/>
          <w:b w:val="0"/>
          <w:bCs/>
          <w:color w:val="auto"/>
          <w:w w:val="100"/>
          <w:sz w:val="44"/>
          <w:szCs w:val="44"/>
          <w:lang w:val="en-US" w:eastAsia="zh-CN"/>
        </w:rPr>
        <w:t>八</w:t>
      </w:r>
      <w:r>
        <w:rPr>
          <w:rFonts w:hint="eastAsia" w:ascii="方正小标宋简体" w:hAnsi="方正小标宋简体" w:eastAsia="方正小标宋简体" w:cs="方正小标宋简体"/>
          <w:b w:val="0"/>
          <w:bCs/>
          <w:color w:val="auto"/>
          <w:w w:val="100"/>
          <w:sz w:val="44"/>
          <w:szCs w:val="44"/>
        </w:rPr>
        <w:t>期项目建议书的批复</w:t>
      </w:r>
    </w:p>
    <w:p>
      <w:pPr>
        <w:pStyle w:val="2"/>
        <w:keepNext w:val="0"/>
        <w:keepLines w:val="0"/>
        <w:pageBreakBefore w:val="0"/>
        <w:widowControl w:val="0"/>
        <w:kinsoku/>
        <w:wordWrap/>
        <w:overflowPunct/>
        <w:topLinePunct w:val="0"/>
        <w:autoSpaceDE/>
        <w:autoSpaceDN/>
        <w:bidi w:val="0"/>
        <w:adjustRightInd w:val="0"/>
        <w:snapToGrid/>
        <w:spacing w:line="560" w:lineRule="exact"/>
        <w:ind w:left="0" w:leftChars="0" w:firstLine="0" w:firstLineChars="0"/>
        <w:textAlignment w:val="baseline"/>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textAlignment w:val="baseline"/>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广西柳州市三区投资建设有限公司</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Times New Roman" w:hAnsi="Times New Roman" w:eastAsia="仿宋_GB2312" w:cs="仿宋_GB2312"/>
          <w:sz w:val="32"/>
          <w:szCs w:val="32"/>
          <w:lang w:val="en-US"/>
        </w:rPr>
      </w:pPr>
      <w:r>
        <w:rPr>
          <w:rFonts w:hint="eastAsia" w:ascii="Times New Roman" w:hAnsi="Times New Roman" w:eastAsia="仿宋_GB2312" w:cs="仿宋_GB2312"/>
          <w:sz w:val="32"/>
          <w:szCs w:val="32"/>
          <w:lang w:val="en-US"/>
        </w:rPr>
        <w:t>报来</w:t>
      </w:r>
      <w:r>
        <w:rPr>
          <w:rFonts w:hint="eastAsia" w:ascii="Times New Roman" w:hAnsi="Times New Roman" w:eastAsia="仿宋_GB2312" w:cs="仿宋_GB2312"/>
          <w:sz w:val="32"/>
          <w:szCs w:val="32"/>
          <w:lang w:val="en-US" w:eastAsia="zh-CN"/>
        </w:rPr>
        <w:t>的</w:t>
      </w:r>
      <w:r>
        <w:rPr>
          <w:rFonts w:hint="eastAsia" w:ascii="Times New Roman" w:hAnsi="Times New Roman" w:eastAsia="仿宋_GB2312" w:cs="仿宋_GB2312"/>
          <w:sz w:val="32"/>
          <w:szCs w:val="32"/>
          <w:lang w:val="en-US"/>
        </w:rPr>
        <w:t>《</w:t>
      </w:r>
      <w:r>
        <w:rPr>
          <w:rFonts w:hint="eastAsia" w:ascii="Times New Roman" w:hAnsi="Times New Roman" w:eastAsia="仿宋_GB2312" w:cs="仿宋_GB2312"/>
          <w:sz w:val="32"/>
          <w:szCs w:val="32"/>
        </w:rPr>
        <w:t>关于</w:t>
      </w:r>
      <w:r>
        <w:rPr>
          <w:rFonts w:hint="eastAsia" w:ascii="Times New Roman" w:hAnsi="Times New Roman" w:eastAsia="仿宋_GB2312" w:cs="仿宋_GB2312"/>
          <w:sz w:val="32"/>
          <w:szCs w:val="32"/>
          <w:lang w:val="en-US" w:eastAsia="zh-CN"/>
        </w:rPr>
        <w:t>申请审批2023年城中区城市背街小巷整治改造项目八期项目建议书</w:t>
      </w:r>
      <w:r>
        <w:rPr>
          <w:rFonts w:hint="eastAsia" w:ascii="Times New Roman" w:hAnsi="Times New Roman" w:eastAsia="仿宋_GB2312" w:cs="仿宋_GB2312"/>
          <w:sz w:val="32"/>
          <w:szCs w:val="32"/>
        </w:rPr>
        <w:t>的请示</w:t>
      </w:r>
      <w:r>
        <w:rPr>
          <w:rFonts w:hint="eastAsia" w:ascii="Times New Roman" w:hAnsi="Times New Roman" w:eastAsia="仿宋_GB2312" w:cs="仿宋_GB2312"/>
          <w:sz w:val="32"/>
          <w:szCs w:val="32"/>
          <w:lang w:val="en-US"/>
        </w:rPr>
        <w:t>》</w:t>
      </w:r>
      <w:r>
        <w:rPr>
          <w:rFonts w:hint="eastAsia" w:ascii="Times New Roman" w:hAnsi="Times New Roman" w:eastAsia="仿宋_GB2312" w:cs="仿宋_GB2312"/>
          <w:sz w:val="32"/>
          <w:szCs w:val="32"/>
          <w:lang w:val="en-US" w:eastAsia="zh-CN"/>
        </w:rPr>
        <w:t>及相关材料已</w:t>
      </w:r>
      <w:r>
        <w:rPr>
          <w:rFonts w:hint="eastAsia" w:ascii="Times New Roman" w:hAnsi="Times New Roman" w:eastAsia="仿宋_GB2312" w:cs="仿宋_GB2312"/>
          <w:sz w:val="32"/>
          <w:szCs w:val="32"/>
          <w:lang w:val="en-US"/>
        </w:rPr>
        <w:t>收悉。经研究</w:t>
      </w:r>
      <w:r>
        <w:rPr>
          <w:rFonts w:hint="eastAsia" w:ascii="Times New Roman" w:hAnsi="Times New Roman" w:eastAsia="仿宋_GB2312" w:cs="仿宋_GB2312"/>
          <w:sz w:val="32"/>
          <w:szCs w:val="32"/>
          <w:lang w:val="en-US" w:eastAsia="zh-CN"/>
        </w:rPr>
        <w:t>，现批复如下：</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一、</w:t>
      </w:r>
      <w:r>
        <w:rPr>
          <w:rFonts w:hint="eastAsia" w:ascii="Times New Roman" w:hAnsi="Times New Roman" w:eastAsia="仿宋_GB2312" w:cs="仿宋_GB2312"/>
          <w:sz w:val="32"/>
          <w:szCs w:val="32"/>
        </w:rPr>
        <w:t>原则同意2023年城中区城市背街小巷整治改造项目</w:t>
      </w:r>
      <w:r>
        <w:rPr>
          <w:rFonts w:hint="eastAsia" w:ascii="Times New Roman" w:hAnsi="Times New Roman" w:eastAsia="仿宋_GB2312" w:cs="仿宋_GB2312"/>
          <w:sz w:val="32"/>
          <w:szCs w:val="32"/>
          <w:lang w:val="en-US" w:eastAsia="zh-CN"/>
        </w:rPr>
        <w:t>八</w:t>
      </w:r>
      <w:r>
        <w:rPr>
          <w:rFonts w:hint="eastAsia" w:ascii="Times New Roman" w:hAnsi="Times New Roman" w:eastAsia="仿宋_GB2312" w:cs="仿宋_GB2312"/>
          <w:sz w:val="32"/>
          <w:szCs w:val="32"/>
        </w:rPr>
        <w:t>期项目建议书。</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rPr>
        <w:t>二、项目代码：</w:t>
      </w:r>
      <w:r>
        <w:rPr>
          <w:rFonts w:hint="eastAsia" w:ascii="Times New Roman" w:hAnsi="Times New Roman" w:eastAsia="仿宋_GB2312" w:cs="仿宋_GB2312"/>
          <w:b w:val="0"/>
          <w:bCs w:val="0"/>
          <w:color w:val="auto"/>
          <w:sz w:val="32"/>
          <w:szCs w:val="32"/>
          <w:lang w:val="en-US" w:eastAsia="zh-CN"/>
        </w:rPr>
        <w:t>2307-450202-04-01-492193</w:t>
      </w:r>
      <w:r>
        <w:rPr>
          <w:rFonts w:hint="eastAsia" w:ascii="Times New Roman" w:hAnsi="Times New Roman"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spacing w:line="560" w:lineRule="exact"/>
        <w:ind w:firstLine="600"/>
        <w:textAlignment w:val="baseline"/>
        <w:rPr>
          <w:rFonts w:hint="eastAsia" w:ascii="Times New Roman" w:hAnsi="Times New Roman" w:eastAsia="仿宋_GB2312" w:cs="仿宋_GB2312"/>
          <w:color w:val="auto"/>
          <w:sz w:val="32"/>
          <w:szCs w:val="32"/>
        </w:rPr>
      </w:pPr>
      <w:r>
        <w:rPr>
          <w:rFonts w:hint="eastAsia" w:ascii="Times New Roman" w:hAnsi="Times New Roman" w:eastAsia="仿宋_GB2312" w:cs="仿宋_GB2312"/>
          <w:sz w:val="32"/>
          <w:szCs w:val="32"/>
          <w:lang w:val="en-US" w:eastAsia="zh-CN"/>
        </w:rPr>
        <w:t>三、项目建设地点：</w:t>
      </w:r>
      <w:r>
        <w:rPr>
          <w:rFonts w:hint="eastAsia" w:ascii="Times New Roman" w:hAnsi="Times New Roman" w:eastAsia="仿宋_GB2312" w:cs="仿宋_GB2312"/>
          <w:color w:val="auto"/>
          <w:sz w:val="32"/>
          <w:szCs w:val="32"/>
          <w:lang w:eastAsia="zh-CN"/>
        </w:rPr>
        <w:t>柳州市</w:t>
      </w:r>
      <w:r>
        <w:rPr>
          <w:rFonts w:hint="eastAsia" w:ascii="Times New Roman" w:hAnsi="Times New Roman" w:eastAsia="仿宋_GB2312" w:cs="仿宋_GB2312"/>
          <w:color w:val="auto"/>
          <w:sz w:val="32"/>
          <w:szCs w:val="32"/>
        </w:rPr>
        <w:t>城中区</w:t>
      </w:r>
      <w:r>
        <w:rPr>
          <w:rFonts w:hint="eastAsia" w:ascii="Times New Roman" w:hAnsi="Times New Roman" w:eastAsia="仿宋_GB2312" w:cs="仿宋_GB2312"/>
          <w:color w:val="auto"/>
          <w:sz w:val="32"/>
          <w:szCs w:val="32"/>
          <w:lang w:val="en-US" w:eastAsia="zh-CN"/>
        </w:rPr>
        <w:t>河东片区</w:t>
      </w:r>
      <w:r>
        <w:rPr>
          <w:rFonts w:hint="eastAsia" w:ascii="Times New Roman" w:hAnsi="Times New Roman" w:eastAsia="仿宋_GB2312" w:cs="仿宋_GB2312"/>
          <w:color w:val="auto"/>
          <w:sz w:val="32"/>
          <w:szCs w:val="32"/>
          <w:lang w:eastAsia="zh-CN"/>
        </w:rPr>
        <w:t>东城路、水电大院路、峨眉小区路</w:t>
      </w:r>
      <w:r>
        <w:rPr>
          <w:rFonts w:hint="eastAsia" w:ascii="Times New Roman" w:hAnsi="Times New Roman"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Times New Roman" w:hAnsi="Times New Roman" w:eastAsia="仿宋_GB2312" w:cs="仿宋_GB2312"/>
          <w:color w:val="auto"/>
          <w:sz w:val="32"/>
          <w:szCs w:val="32"/>
        </w:rPr>
      </w:pPr>
      <w:r>
        <w:rPr>
          <w:rFonts w:hint="eastAsia" w:ascii="Times New Roman" w:hAnsi="Times New Roman" w:eastAsia="仿宋_GB2312" w:cs="仿宋_GB2312"/>
          <w:sz w:val="32"/>
          <w:szCs w:val="32"/>
          <w:lang w:val="en-US" w:eastAsia="zh-CN"/>
        </w:rPr>
        <w:t>四、</w:t>
      </w:r>
      <w:r>
        <w:rPr>
          <w:rFonts w:hint="eastAsia" w:ascii="Times New Roman" w:hAnsi="Times New Roman" w:eastAsia="仿宋_GB2312" w:cs="仿宋_GB2312"/>
          <w:sz w:val="32"/>
          <w:szCs w:val="32"/>
          <w:lang w:val="en-US"/>
        </w:rPr>
        <w:t>建设规模</w:t>
      </w:r>
      <w:r>
        <w:rPr>
          <w:rFonts w:hint="eastAsia" w:ascii="Times New Roman" w:hAnsi="Times New Roman" w:eastAsia="仿宋_GB2312" w:cs="仿宋_GB2312"/>
          <w:sz w:val="32"/>
          <w:szCs w:val="32"/>
          <w:lang w:val="en-US" w:eastAsia="zh-CN"/>
        </w:rPr>
        <w:t>及主要</w:t>
      </w:r>
      <w:r>
        <w:rPr>
          <w:rFonts w:hint="eastAsia" w:ascii="Times New Roman" w:hAnsi="Times New Roman" w:eastAsia="仿宋_GB2312" w:cs="仿宋_GB2312"/>
          <w:sz w:val="32"/>
          <w:szCs w:val="32"/>
          <w:lang w:val="en-US"/>
        </w:rPr>
        <w:t>内容</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color w:val="auto"/>
          <w:sz w:val="32"/>
          <w:szCs w:val="32"/>
          <w:lang w:val="en-US" w:eastAsia="zh-CN"/>
        </w:rPr>
        <w:t>新建排水管网380米</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val="en-US" w:eastAsia="zh-CN"/>
        </w:rPr>
        <w:t>线缆下地380</w:t>
      </w:r>
      <w:r>
        <w:rPr>
          <w:rFonts w:hint="eastAsia" w:ascii="Times New Roman" w:hAnsi="Times New Roman" w:eastAsia="仿宋_GB2312" w:cs="仿宋_GB2312"/>
          <w:color w:val="auto"/>
          <w:sz w:val="32"/>
          <w:szCs w:val="32"/>
        </w:rPr>
        <w:t>米、</w:t>
      </w:r>
      <w:r>
        <w:rPr>
          <w:rFonts w:hint="eastAsia" w:ascii="Times New Roman" w:hAnsi="Times New Roman" w:eastAsia="仿宋_GB2312" w:cs="仿宋_GB2312"/>
          <w:color w:val="auto"/>
          <w:sz w:val="32"/>
          <w:szCs w:val="32"/>
          <w:lang w:val="en-US" w:eastAsia="zh-CN"/>
        </w:rPr>
        <w:t>新增公益宣传栏13个</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val="en-US" w:eastAsia="zh-CN"/>
        </w:rPr>
        <w:t>更换及新增路灯15个等</w:t>
      </w:r>
      <w:r>
        <w:rPr>
          <w:rFonts w:hint="eastAsia" w:ascii="Times New Roman" w:hAnsi="Times New Roman"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Times New Roman" w:hAnsi="Times New Roman" w:eastAsia="仿宋_GB2312" w:cs="仿宋_GB2312"/>
          <w:sz w:val="32"/>
          <w:szCs w:val="32"/>
          <w:lang w:val="en-US"/>
        </w:rPr>
      </w:pPr>
      <w:r>
        <w:rPr>
          <w:rFonts w:hint="eastAsia" w:ascii="Times New Roman" w:hAnsi="Times New Roman" w:eastAsia="仿宋_GB2312" w:cs="仿宋_GB2312"/>
          <w:sz w:val="32"/>
          <w:szCs w:val="32"/>
          <w:lang w:val="en-US" w:eastAsia="zh-CN"/>
        </w:rPr>
        <w:t>五、投资规模及资金来源：</w:t>
      </w:r>
      <w:r>
        <w:rPr>
          <w:rFonts w:hint="eastAsia" w:ascii="Times New Roman" w:hAnsi="Times New Roman" w:eastAsia="仿宋_GB2312" w:cs="仿宋_GB2312"/>
          <w:sz w:val="32"/>
          <w:szCs w:val="32"/>
        </w:rPr>
        <w:t>项目总投资</w:t>
      </w:r>
      <w:r>
        <w:rPr>
          <w:rFonts w:hint="eastAsia" w:ascii="Times New Roman" w:hAnsi="Times New Roman" w:eastAsia="仿宋_GB2312" w:cs="仿宋_GB2312"/>
          <w:sz w:val="32"/>
          <w:szCs w:val="32"/>
          <w:lang w:val="en-US" w:eastAsia="zh-CN"/>
        </w:rPr>
        <w:t>匡算</w:t>
      </w:r>
      <w:r>
        <w:rPr>
          <w:rFonts w:hint="eastAsia" w:ascii="Times New Roman" w:hAnsi="Times New Roman" w:eastAsia="仿宋_GB2312" w:cs="仿宋_GB2312"/>
          <w:color w:val="auto"/>
          <w:sz w:val="32"/>
          <w:szCs w:val="32"/>
          <w:lang w:val="en-US" w:eastAsia="zh-CN"/>
        </w:rPr>
        <w:t>151.88</w:t>
      </w:r>
      <w:r>
        <w:rPr>
          <w:rFonts w:hint="eastAsia" w:ascii="Times New Roman" w:hAnsi="Times New Roman" w:eastAsia="仿宋_GB2312" w:cs="仿宋_GB2312"/>
          <w:sz w:val="32"/>
          <w:szCs w:val="32"/>
        </w:rPr>
        <w:t>万元，其中：工程费用</w:t>
      </w:r>
      <w:r>
        <w:rPr>
          <w:rFonts w:hint="eastAsia" w:ascii="Times New Roman" w:hAnsi="Times New Roman" w:eastAsia="仿宋_GB2312" w:cs="仿宋_GB2312"/>
          <w:color w:val="auto"/>
          <w:sz w:val="32"/>
          <w:szCs w:val="32"/>
          <w:lang w:val="en-US" w:eastAsia="zh-CN"/>
        </w:rPr>
        <w:t>118.20</w:t>
      </w:r>
      <w:r>
        <w:rPr>
          <w:rFonts w:hint="eastAsia" w:ascii="Times New Roman" w:hAnsi="Times New Roman" w:eastAsia="仿宋_GB2312" w:cs="仿宋_GB2312"/>
          <w:sz w:val="32"/>
          <w:szCs w:val="32"/>
        </w:rPr>
        <w:t>万元、工程建设其他费用</w:t>
      </w:r>
      <w:r>
        <w:rPr>
          <w:rFonts w:hint="eastAsia" w:ascii="Times New Roman" w:hAnsi="Times New Roman" w:eastAsia="仿宋_GB2312" w:cs="仿宋_GB2312"/>
          <w:color w:val="auto"/>
          <w:sz w:val="32"/>
          <w:szCs w:val="32"/>
          <w:lang w:val="en-US" w:eastAsia="zh-CN"/>
        </w:rPr>
        <w:t>26.45</w:t>
      </w:r>
      <w:r>
        <w:rPr>
          <w:rFonts w:hint="eastAsia" w:ascii="Times New Roman" w:hAnsi="Times New Roman" w:eastAsia="仿宋_GB2312" w:cs="仿宋_GB2312"/>
          <w:sz w:val="32"/>
          <w:szCs w:val="32"/>
        </w:rPr>
        <w:t>万元、基本预备费</w:t>
      </w:r>
      <w:r>
        <w:rPr>
          <w:rFonts w:hint="eastAsia" w:ascii="Times New Roman" w:hAnsi="Times New Roman" w:eastAsia="仿宋_GB2312" w:cs="仿宋_GB2312"/>
          <w:color w:val="auto"/>
          <w:sz w:val="32"/>
          <w:szCs w:val="32"/>
          <w:lang w:val="en-US" w:eastAsia="zh-CN"/>
        </w:rPr>
        <w:t>7.23</w:t>
      </w:r>
      <w:r>
        <w:rPr>
          <w:rFonts w:hint="eastAsia" w:ascii="Times New Roman" w:hAnsi="Times New Roman" w:eastAsia="仿宋_GB2312" w:cs="仿宋_GB2312"/>
          <w:sz w:val="32"/>
          <w:szCs w:val="32"/>
        </w:rPr>
        <w:t>万元</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rPr>
        <w:t>项目资金来源为</w:t>
      </w:r>
      <w:r>
        <w:rPr>
          <w:rFonts w:hint="eastAsia" w:ascii="Times New Roman" w:hAnsi="Times New Roman" w:eastAsia="仿宋_GB2312" w:cs="仿宋_GB2312"/>
          <w:sz w:val="32"/>
          <w:szCs w:val="32"/>
          <w:lang w:eastAsia="zh-CN"/>
        </w:rPr>
        <w:t>申请自治区一般债券</w:t>
      </w:r>
      <w:bookmarkStart w:id="0" w:name="_GoBack"/>
      <w:bookmarkEnd w:id="0"/>
      <w:r>
        <w:rPr>
          <w:rFonts w:hint="eastAsia" w:ascii="Times New Roman" w:hAnsi="Times New Roman" w:eastAsia="仿宋_GB2312" w:cs="仿宋_GB2312"/>
          <w:sz w:val="32"/>
          <w:szCs w:val="32"/>
          <w:lang w:eastAsia="zh-CN"/>
        </w:rPr>
        <w:t>及城区配套。以上费用</w:t>
      </w:r>
      <w:r>
        <w:rPr>
          <w:rFonts w:hint="eastAsia" w:ascii="Times New Roman" w:hAnsi="Times New Roman" w:eastAsia="仿宋_GB2312" w:cs="仿宋_GB2312"/>
          <w:sz w:val="32"/>
          <w:szCs w:val="32"/>
          <w:lang w:val="en-US" w:eastAsia="zh-CN"/>
        </w:rPr>
        <w:t>以</w:t>
      </w:r>
      <w:r>
        <w:rPr>
          <w:rFonts w:hint="eastAsia" w:ascii="Times New Roman" w:hAnsi="Times New Roman" w:eastAsia="仿宋_GB2312" w:cs="仿宋_GB2312"/>
          <w:sz w:val="32"/>
          <w:szCs w:val="32"/>
          <w:lang w:eastAsia="zh-CN"/>
        </w:rPr>
        <w:t>结算审核部门的最终结算为准。</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Times New Roman" w:hAnsi="Times New Roman" w:eastAsia="仿宋_GB2312" w:cs="仿宋_GB2312"/>
          <w:sz w:val="32"/>
          <w:szCs w:val="32"/>
          <w:lang w:val="en-US"/>
        </w:rPr>
      </w:pPr>
      <w:r>
        <w:rPr>
          <w:rFonts w:hint="eastAsia" w:ascii="Times New Roman" w:hAnsi="Times New Roman" w:eastAsia="仿宋_GB2312" w:cs="仿宋_GB2312"/>
          <w:sz w:val="32"/>
          <w:szCs w:val="32"/>
          <w:lang w:val="en-US" w:eastAsia="zh-CN"/>
        </w:rPr>
        <w:t>六、</w:t>
      </w:r>
      <w:r>
        <w:rPr>
          <w:rFonts w:hint="eastAsia" w:ascii="Times New Roman" w:hAnsi="Times New Roman" w:eastAsia="仿宋_GB2312" w:cs="仿宋_GB2312"/>
          <w:sz w:val="32"/>
          <w:szCs w:val="32"/>
          <w:lang w:val="en-US"/>
        </w:rPr>
        <w:t>请你单位据此批复尽快开展项目可行性研究工作，可行性研究报告经审查后报我</w:t>
      </w:r>
      <w:r>
        <w:rPr>
          <w:rFonts w:hint="eastAsia" w:ascii="Times New Roman" w:hAnsi="Times New Roman" w:eastAsia="仿宋_GB2312" w:cs="仿宋_GB2312"/>
          <w:sz w:val="32"/>
          <w:szCs w:val="32"/>
          <w:lang w:val="en-US" w:eastAsia="zh-CN"/>
        </w:rPr>
        <w:t>局</w:t>
      </w:r>
      <w:r>
        <w:rPr>
          <w:rFonts w:hint="eastAsia" w:ascii="Times New Roman" w:hAnsi="Times New Roman" w:eastAsia="仿宋_GB2312" w:cs="仿宋_GB2312"/>
          <w:sz w:val="32"/>
          <w:szCs w:val="32"/>
          <w:lang w:val="en-US"/>
        </w:rPr>
        <w:t>审批。每月5日前通过广西投资项目在线并联审批监管平台完成项目进展信息填报工作，直至项目实施完毕。</w:t>
      </w:r>
    </w:p>
    <w:p>
      <w:pPr>
        <w:keepNext w:val="0"/>
        <w:keepLines w:val="0"/>
        <w:pageBreakBefore w:val="0"/>
        <w:widowControl w:val="0"/>
        <w:kinsoku/>
        <w:wordWrap/>
        <w:overflowPunct/>
        <w:topLinePunct w:val="0"/>
        <w:autoSpaceDE/>
        <w:autoSpaceDN/>
        <w:bidi w:val="0"/>
        <w:adjustRightInd w:val="0"/>
        <w:snapToGrid/>
        <w:spacing w:line="560" w:lineRule="exact"/>
        <w:textAlignment w:val="baseline"/>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textAlignment w:val="baseline"/>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textAlignment w:val="baseline"/>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textAlignment w:val="baseline"/>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柳州市城中区发展和改革局        </w:t>
      </w:r>
    </w:p>
    <w:p>
      <w:pPr>
        <w:keepNext w:val="0"/>
        <w:keepLines w:val="0"/>
        <w:pageBreakBefore w:val="0"/>
        <w:widowControl w:val="0"/>
        <w:kinsoku/>
        <w:wordWrap/>
        <w:overflowPunct/>
        <w:topLinePunct w:val="0"/>
        <w:autoSpaceDE/>
        <w:autoSpaceDN/>
        <w:bidi w:val="0"/>
        <w:adjustRightInd w:val="0"/>
        <w:snapToGrid/>
        <w:spacing w:line="560" w:lineRule="exact"/>
        <w:textAlignment w:val="baseline"/>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20</w:t>
      </w:r>
      <w:r>
        <w:rPr>
          <w:rFonts w:hint="eastAsia" w:ascii="Times New Roman" w:hAnsi="Times New Roman" w:eastAsia="仿宋_GB2312" w:cs="仿宋_GB2312"/>
          <w:sz w:val="32"/>
          <w:szCs w:val="32"/>
          <w:lang w:val="en-US" w:eastAsia="zh-CN"/>
        </w:rPr>
        <w:t>23年10</w:t>
      </w:r>
      <w:r>
        <w:rPr>
          <w:rFonts w:hint="eastAsia" w:ascii="Times New Roman" w:hAnsi="Times New Roman" w:eastAsia="仿宋_GB2312" w:cs="仿宋_GB2312"/>
          <w:sz w:val="32"/>
          <w:szCs w:val="32"/>
        </w:rPr>
        <w:t>月</w:t>
      </w:r>
      <w:r>
        <w:rPr>
          <w:rFonts w:hint="eastAsia" w:ascii="Times New Roman" w:hAnsi="Times New Roman" w:eastAsia="仿宋_GB2312" w:cs="仿宋_GB2312"/>
          <w:sz w:val="32"/>
          <w:szCs w:val="32"/>
          <w:lang w:val="en-US" w:eastAsia="zh-CN"/>
        </w:rPr>
        <w:t>23</w:t>
      </w:r>
      <w:r>
        <w:rPr>
          <w:rFonts w:hint="eastAsia" w:ascii="Times New Roman" w:hAnsi="Times New Roman" w:eastAsia="仿宋_GB2312" w:cs="仿宋_GB2312"/>
          <w:sz w:val="32"/>
          <w:szCs w:val="32"/>
        </w:rPr>
        <w:t>日</w:t>
      </w:r>
    </w:p>
    <w:p>
      <w:pPr>
        <w:keepNext w:val="0"/>
        <w:keepLines w:val="0"/>
        <w:pageBreakBefore w:val="0"/>
        <w:widowControl w:val="0"/>
        <w:kinsoku/>
        <w:wordWrap/>
        <w:overflowPunct/>
        <w:topLinePunct w:val="0"/>
        <w:autoSpaceDE/>
        <w:autoSpaceDN/>
        <w:bidi w:val="0"/>
        <w:adjustRightInd w:val="0"/>
        <w:snapToGrid/>
        <w:spacing w:line="560" w:lineRule="exact"/>
        <w:textAlignment w:val="baseline"/>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textAlignment w:val="baseline"/>
        <w:rPr>
          <w:rFonts w:hint="eastAsia" w:ascii="Times New Roman" w:hAnsi="Times New Roman" w:eastAsia="仿宋_GB2312" w:cs="仿宋_GB2312"/>
          <w:sz w:val="32"/>
          <w:szCs w:val="32"/>
          <w:lang w:eastAsia="zh-CN"/>
        </w:rPr>
      </w:pPr>
    </w:p>
    <w:p>
      <w:pPr>
        <w:pStyle w:val="2"/>
        <w:keepNext w:val="0"/>
        <w:keepLines w:val="0"/>
        <w:pageBreakBefore w:val="0"/>
        <w:widowControl w:val="0"/>
        <w:kinsoku/>
        <w:wordWrap/>
        <w:overflowPunct/>
        <w:topLinePunct w:val="0"/>
        <w:bidi w:val="0"/>
        <w:snapToGrid/>
        <w:spacing w:after="0" w:line="560" w:lineRule="exact"/>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bidi w:val="0"/>
        <w:snapToGrid/>
        <w:spacing w:line="560" w:lineRule="exact"/>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bidi w:val="0"/>
        <w:snapToGrid/>
        <w:spacing w:line="560" w:lineRule="exact"/>
        <w:rPr>
          <w:rFonts w:hint="eastAsia" w:ascii="仿宋_GB2312" w:hAnsi="仿宋_GB2312" w:eastAsia="仿宋_GB2312" w:cs="仿宋_GB2312"/>
          <w:sz w:val="32"/>
          <w:szCs w:val="32"/>
        </w:rPr>
      </w:pPr>
    </w:p>
    <w:p>
      <w:pPr>
        <w:rPr>
          <w:rFonts w:hint="default"/>
        </w:rPr>
      </w:pPr>
    </w:p>
    <w:p>
      <w:pPr>
        <w:pStyle w:val="2"/>
        <w:rPr>
          <w:rFonts w:hint="default"/>
        </w:rPr>
      </w:pPr>
    </w:p>
    <w:p>
      <w:pPr>
        <w:pStyle w:val="2"/>
        <w:ind w:left="0" w:leftChars="0" w:firstLine="0" w:firstLineChars="0"/>
        <w:rPr>
          <w:rFonts w:hint="default"/>
        </w:rPr>
      </w:pPr>
    </w:p>
    <w:p>
      <w:pPr>
        <w:rPr>
          <w:rFonts w:hint="default"/>
        </w:rPr>
      </w:pPr>
    </w:p>
    <w:p>
      <w:pPr>
        <w:pStyle w:val="2"/>
        <w:ind w:left="0" w:leftChars="0" w:firstLine="0" w:firstLineChars="0"/>
        <w:rPr>
          <w:rFonts w:hint="default"/>
        </w:rPr>
      </w:pPr>
    </w:p>
    <w:p>
      <w:pPr>
        <w:rPr>
          <w:rFonts w:hint="default"/>
        </w:rPr>
      </w:pPr>
    </w:p>
    <w:p>
      <w:pPr>
        <w:keepNext w:val="0"/>
        <w:keepLines w:val="0"/>
        <w:pageBreakBefore w:val="0"/>
        <w:widowControl w:val="0"/>
        <w:kinsoku/>
        <w:wordWrap/>
        <w:overflowPunct/>
        <w:topLinePunct w:val="0"/>
        <w:autoSpaceDE/>
        <w:autoSpaceDN/>
        <w:bidi w:val="0"/>
        <w:adjustRightInd w:val="0"/>
        <w:snapToGrid/>
        <w:spacing w:line="560" w:lineRule="exact"/>
        <w:ind w:left="1285" w:hanging="1285" w:hangingChars="400"/>
        <w:textAlignment w:val="baseline"/>
        <w:rPr>
          <w:rFonts w:hint="default" w:ascii="Times New Roman" w:hAnsi="Times New Roman" w:eastAsia="楷体_GB2312" w:cs="Times New Roman"/>
          <w:b/>
          <w:color w:val="auto"/>
          <w:sz w:val="32"/>
          <w:szCs w:val="32"/>
          <w:u w:val="single"/>
        </w:rPr>
      </w:pPr>
      <w:r>
        <w:rPr>
          <w:rFonts w:hint="default" w:ascii="Times New Roman" w:hAnsi="Times New Roman" w:eastAsia="楷体_GB2312" w:cs="Times New Roman"/>
          <w:b/>
          <w:color w:val="auto"/>
          <w:sz w:val="32"/>
          <w:szCs w:val="32"/>
          <w:u w:val="single"/>
        </w:rPr>
        <w:t>政府信息公开选项：</w:t>
      </w:r>
      <w:r>
        <w:rPr>
          <w:rFonts w:hint="eastAsia" w:eastAsia="楷体_GB2312" w:cs="Times New Roman"/>
          <w:b/>
          <w:color w:val="auto"/>
          <w:sz w:val="32"/>
          <w:szCs w:val="32"/>
          <w:u w:val="single"/>
          <w:lang w:val="en-US" w:eastAsia="zh-CN"/>
        </w:rPr>
        <w:t>主动</w:t>
      </w:r>
      <w:r>
        <w:rPr>
          <w:rFonts w:hint="default" w:ascii="Times New Roman" w:hAnsi="Times New Roman" w:eastAsia="楷体_GB2312" w:cs="Times New Roman"/>
          <w:b/>
          <w:color w:val="auto"/>
          <w:sz w:val="32"/>
          <w:szCs w:val="32"/>
          <w:u w:val="single"/>
        </w:rPr>
        <w:t xml:space="preserve">公开                              </w:t>
      </w:r>
      <w:r>
        <w:rPr>
          <w:rFonts w:hint="default" w:ascii="Times New Roman" w:hAnsi="Times New Roman" w:eastAsia="楷体_GB2312" w:cs="Times New Roman"/>
          <w:b/>
          <w:color w:val="auto"/>
          <w:sz w:val="32"/>
          <w:szCs w:val="32"/>
          <w:u w:val="single"/>
          <w:lang w:val="en-US" w:eastAsia="zh-CN"/>
        </w:rPr>
        <w:t xml:space="preserve"> </w:t>
      </w:r>
      <w:r>
        <w:rPr>
          <w:rFonts w:hint="default" w:ascii="Times New Roman" w:hAnsi="Times New Roman" w:eastAsia="楷体_GB2312" w:cs="Times New Roman"/>
          <w:b/>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spacing w:line="560" w:lineRule="exact"/>
        <w:ind w:left="1018" w:leftChars="237" w:hanging="520" w:hangingChars="200"/>
        <w:textAlignment w:val="baseline"/>
        <w:rPr>
          <w:rFonts w:hint="eastAsia" w:ascii="仿宋" w:hAnsi="仿宋" w:eastAsia="仿宋" w:cs="仿宋"/>
          <w:color w:val="auto"/>
          <w:spacing w:val="-16"/>
          <w:sz w:val="28"/>
          <w:szCs w:val="28"/>
          <w:lang w:val="en-US" w:eastAsia="zh-CN"/>
        </w:rPr>
      </w:pPr>
      <w:r>
        <w:rPr>
          <w:rFonts w:hint="eastAsia" w:ascii="仿宋" w:hAnsi="仿宋" w:eastAsia="仿宋" w:cs="仿宋"/>
          <w:color w:val="auto"/>
          <w:spacing w:val="-10"/>
          <w:sz w:val="28"/>
          <w:szCs w:val="28"/>
          <w:lang w:eastAsia="zh-CN"/>
        </w:rPr>
        <w:t>抄送：</w:t>
      </w:r>
      <w:r>
        <w:rPr>
          <w:rFonts w:hint="eastAsia" w:ascii="仿宋" w:hAnsi="仿宋" w:eastAsia="仿宋" w:cs="仿宋"/>
          <w:color w:val="auto"/>
          <w:spacing w:val="-10"/>
          <w:sz w:val="28"/>
          <w:szCs w:val="28"/>
          <w:lang w:val="en-US" w:eastAsia="zh-CN"/>
        </w:rPr>
        <w:t>城中区政府办、</w:t>
      </w:r>
      <w:r>
        <w:rPr>
          <w:rFonts w:hint="eastAsia" w:ascii="仿宋" w:hAnsi="仿宋" w:eastAsia="仿宋" w:cs="仿宋"/>
          <w:color w:val="auto"/>
          <w:spacing w:val="-10"/>
          <w:sz w:val="28"/>
          <w:szCs w:val="28"/>
          <w:lang w:eastAsia="zh-CN"/>
        </w:rPr>
        <w:t>城中区</w:t>
      </w:r>
      <w:r>
        <w:rPr>
          <w:rFonts w:hint="eastAsia" w:ascii="仿宋" w:hAnsi="仿宋" w:eastAsia="仿宋" w:cs="仿宋"/>
          <w:color w:val="auto"/>
          <w:spacing w:val="-10"/>
          <w:sz w:val="28"/>
          <w:szCs w:val="28"/>
          <w:lang w:val="en-US" w:eastAsia="zh-CN"/>
        </w:rPr>
        <w:t>住建局、</w:t>
      </w:r>
      <w:r>
        <w:rPr>
          <w:rFonts w:hint="eastAsia" w:ascii="仿宋" w:hAnsi="仿宋" w:eastAsia="仿宋" w:cs="仿宋"/>
          <w:color w:val="auto"/>
          <w:spacing w:val="-10"/>
          <w:sz w:val="28"/>
          <w:szCs w:val="28"/>
          <w:lang w:eastAsia="zh-CN"/>
        </w:rPr>
        <w:t>城中区财政局、城中区</w:t>
      </w:r>
      <w:r>
        <w:rPr>
          <w:rFonts w:hint="eastAsia" w:ascii="仿宋" w:hAnsi="仿宋" w:eastAsia="仿宋" w:cs="仿宋"/>
          <w:color w:val="auto"/>
          <w:spacing w:val="-10"/>
          <w:sz w:val="28"/>
          <w:szCs w:val="28"/>
          <w:lang w:val="en-US" w:eastAsia="zh-CN"/>
        </w:rPr>
        <w:t>司法局。</w:t>
      </w:r>
    </w:p>
    <w:p>
      <w:pPr>
        <w:keepNext w:val="0"/>
        <w:keepLines w:val="0"/>
        <w:pageBreakBefore w:val="0"/>
        <w:widowControl w:val="0"/>
        <w:kinsoku/>
        <w:wordWrap/>
        <w:overflowPunct/>
        <w:topLinePunct w:val="0"/>
        <w:autoSpaceDE/>
        <w:autoSpaceDN/>
        <w:bidi w:val="0"/>
        <w:adjustRightInd w:val="0"/>
        <w:snapToGrid/>
        <w:spacing w:line="560" w:lineRule="exact"/>
        <w:textAlignment w:val="baseline"/>
        <w:rPr>
          <w:rFonts w:hint="eastAsia" w:ascii="仿宋" w:hAnsi="仿宋" w:eastAsia="仿宋" w:cs="仿宋"/>
          <w:color w:val="auto"/>
          <w:spacing w:val="-16"/>
          <w:sz w:val="28"/>
          <w:szCs w:val="28"/>
          <w:u w:val="single"/>
        </w:rPr>
      </w:pPr>
      <w:r>
        <w:rPr>
          <w:rFonts w:hint="eastAsia" w:ascii="仿宋" w:hAnsi="仿宋" w:eastAsia="仿宋" w:cs="仿宋"/>
          <w:color w:val="auto"/>
          <w:spacing w:val="-16"/>
          <w:sz w:val="28"/>
          <w:szCs w:val="28"/>
          <w:u w:val="single"/>
        </w:rPr>
        <w:t xml:space="preserve">         </w:t>
      </w:r>
      <w:r>
        <w:rPr>
          <w:rFonts w:hint="eastAsia" w:ascii="仿宋" w:hAnsi="仿宋" w:eastAsia="仿宋" w:cs="仿宋"/>
          <w:color w:val="auto"/>
          <w:spacing w:val="-16"/>
          <w:sz w:val="28"/>
          <w:szCs w:val="28"/>
          <w:u w:val="single"/>
          <w:lang w:val="en-US" w:eastAsia="zh-CN"/>
        </w:rPr>
        <w:t xml:space="preserve">   </w:t>
      </w:r>
      <w:r>
        <w:rPr>
          <w:rFonts w:hint="eastAsia" w:ascii="仿宋" w:hAnsi="仿宋" w:eastAsia="仿宋" w:cs="仿宋"/>
          <w:color w:val="auto"/>
          <w:spacing w:val="-16"/>
          <w:sz w:val="28"/>
          <w:szCs w:val="28"/>
          <w:u w:val="single"/>
        </w:rPr>
        <w:t>本</w:t>
      </w:r>
      <w:r>
        <w:rPr>
          <w:rFonts w:hint="eastAsia" w:ascii="仿宋" w:hAnsi="仿宋" w:eastAsia="仿宋" w:cs="仿宋"/>
          <w:color w:val="auto"/>
          <w:spacing w:val="-16"/>
          <w:sz w:val="28"/>
          <w:szCs w:val="28"/>
          <w:u w:val="single"/>
          <w:lang w:eastAsia="zh-CN"/>
        </w:rPr>
        <w:t>局</w:t>
      </w:r>
      <w:r>
        <w:rPr>
          <w:rFonts w:hint="eastAsia" w:ascii="仿宋" w:hAnsi="仿宋" w:eastAsia="仿宋" w:cs="仿宋"/>
          <w:color w:val="auto"/>
          <w:spacing w:val="-16"/>
          <w:sz w:val="28"/>
          <w:szCs w:val="28"/>
          <w:u w:val="single"/>
        </w:rPr>
        <w:t xml:space="preserve">存档。                          </w:t>
      </w:r>
      <w:r>
        <w:rPr>
          <w:rFonts w:hint="eastAsia" w:ascii="仿宋" w:hAnsi="仿宋" w:eastAsia="仿宋" w:cs="仿宋"/>
          <w:color w:val="auto"/>
          <w:spacing w:val="-16"/>
          <w:sz w:val="28"/>
          <w:szCs w:val="28"/>
          <w:u w:val="single"/>
          <w:lang w:val="en-US" w:eastAsia="zh-CN"/>
        </w:rPr>
        <w:t xml:space="preserve"> </w:t>
      </w:r>
      <w:r>
        <w:rPr>
          <w:rFonts w:hint="eastAsia" w:ascii="仿宋" w:hAnsi="仿宋" w:eastAsia="仿宋" w:cs="仿宋"/>
          <w:color w:val="auto"/>
          <w:spacing w:val="-16"/>
          <w:sz w:val="28"/>
          <w:szCs w:val="28"/>
          <w:u w:val="single"/>
        </w:rPr>
        <w:t xml:space="preserve">   </w:t>
      </w:r>
      <w:r>
        <w:rPr>
          <w:rFonts w:hint="eastAsia" w:ascii="仿宋" w:hAnsi="仿宋" w:eastAsia="仿宋" w:cs="仿宋"/>
          <w:color w:val="auto"/>
          <w:spacing w:val="-16"/>
          <w:sz w:val="28"/>
          <w:szCs w:val="28"/>
          <w:u w:val="single"/>
          <w:lang w:val="en-US" w:eastAsia="zh-CN"/>
        </w:rPr>
        <w:t xml:space="preserve">       </w:t>
      </w:r>
      <w:r>
        <w:rPr>
          <w:rFonts w:hint="eastAsia" w:ascii="仿宋" w:hAnsi="仿宋" w:eastAsia="仿宋" w:cs="仿宋"/>
          <w:color w:val="auto"/>
          <w:spacing w:val="-16"/>
          <w:sz w:val="28"/>
          <w:szCs w:val="28"/>
          <w:u w:val="single"/>
        </w:rPr>
        <w:t xml:space="preserve">                </w:t>
      </w:r>
      <w:r>
        <w:rPr>
          <w:rFonts w:hint="eastAsia" w:ascii="仿宋" w:hAnsi="仿宋" w:eastAsia="仿宋" w:cs="仿宋"/>
          <w:color w:val="auto"/>
          <w:spacing w:val="-16"/>
          <w:sz w:val="28"/>
          <w:szCs w:val="28"/>
          <w:u w:val="single"/>
          <w:lang w:val="en-US" w:eastAsia="zh-CN"/>
        </w:rPr>
        <w:t xml:space="preserve">       </w:t>
      </w:r>
      <w:r>
        <w:rPr>
          <w:rFonts w:hint="eastAsia" w:ascii="仿宋" w:hAnsi="仿宋" w:eastAsia="仿宋" w:cs="仿宋"/>
          <w:color w:val="auto"/>
          <w:spacing w:val="-16"/>
          <w:sz w:val="28"/>
          <w:szCs w:val="28"/>
          <w:u w:val="single"/>
        </w:rPr>
        <w:t xml:space="preserve"> </w:t>
      </w:r>
      <w:r>
        <w:rPr>
          <w:rFonts w:hint="eastAsia" w:ascii="仿宋" w:hAnsi="仿宋" w:eastAsia="仿宋" w:cs="仿宋"/>
          <w:color w:val="auto"/>
          <w:spacing w:val="-16"/>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560" w:lineRule="exact"/>
        <w:textAlignment w:val="baseline"/>
        <w:rPr>
          <w:rFonts w:hint="default" w:ascii="Times New Roman" w:hAnsi="Times New Roman" w:cs="Times New Roman"/>
        </w:rPr>
      </w:pPr>
      <w:r>
        <w:rPr>
          <w:rFonts w:hint="eastAsia" w:ascii="仿宋" w:hAnsi="仿宋" w:eastAsia="仿宋" w:cs="仿宋"/>
          <w:color w:val="auto"/>
          <w:spacing w:val="-16"/>
          <w:sz w:val="28"/>
          <w:szCs w:val="28"/>
          <w:u w:val="single"/>
        </w:rPr>
        <w:t xml:space="preserve">     </w:t>
      </w:r>
      <w:r>
        <w:rPr>
          <w:rFonts w:hint="eastAsia" w:ascii="仿宋" w:hAnsi="仿宋" w:eastAsia="仿宋" w:cs="仿宋"/>
          <w:color w:val="auto"/>
          <w:sz w:val="28"/>
          <w:szCs w:val="28"/>
          <w:u w:val="single"/>
        </w:rPr>
        <w:t>柳州市</w:t>
      </w:r>
      <w:r>
        <w:rPr>
          <w:rFonts w:hint="eastAsia" w:ascii="仿宋" w:hAnsi="仿宋" w:eastAsia="仿宋" w:cs="仿宋"/>
          <w:color w:val="auto"/>
          <w:sz w:val="28"/>
          <w:szCs w:val="28"/>
          <w:u w:val="single"/>
          <w:lang w:eastAsia="zh-CN"/>
        </w:rPr>
        <w:t>城中区</w:t>
      </w:r>
      <w:r>
        <w:rPr>
          <w:rFonts w:hint="eastAsia" w:ascii="仿宋" w:hAnsi="仿宋" w:eastAsia="仿宋" w:cs="仿宋"/>
          <w:color w:val="auto"/>
          <w:sz w:val="28"/>
          <w:szCs w:val="28"/>
          <w:u w:val="single"/>
        </w:rPr>
        <w:t>发展和改革</w:t>
      </w:r>
      <w:r>
        <w:rPr>
          <w:rFonts w:hint="eastAsia" w:ascii="仿宋" w:hAnsi="仿宋" w:eastAsia="仿宋" w:cs="仿宋"/>
          <w:color w:val="auto"/>
          <w:sz w:val="28"/>
          <w:szCs w:val="28"/>
          <w:u w:val="single"/>
          <w:lang w:eastAsia="zh-CN"/>
        </w:rPr>
        <w:t>局</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single"/>
        </w:rPr>
        <w:t xml:space="preserve"> 20</w:t>
      </w:r>
      <w:r>
        <w:rPr>
          <w:rFonts w:hint="eastAsia" w:ascii="仿宋" w:hAnsi="仿宋" w:eastAsia="仿宋" w:cs="仿宋"/>
          <w:color w:val="auto"/>
          <w:sz w:val="28"/>
          <w:szCs w:val="28"/>
          <w:u w:val="single"/>
          <w:lang w:val="en-US" w:eastAsia="zh-CN"/>
        </w:rPr>
        <w:t>23</w:t>
      </w:r>
      <w:r>
        <w:rPr>
          <w:rFonts w:hint="eastAsia" w:ascii="仿宋" w:hAnsi="仿宋" w:eastAsia="仿宋" w:cs="仿宋"/>
          <w:color w:val="auto"/>
          <w:sz w:val="28"/>
          <w:szCs w:val="28"/>
          <w:u w:val="single"/>
        </w:rPr>
        <w:t>年</w:t>
      </w:r>
      <w:r>
        <w:rPr>
          <w:rFonts w:hint="eastAsia" w:ascii="仿宋" w:hAnsi="仿宋" w:eastAsia="仿宋" w:cs="仿宋"/>
          <w:color w:val="auto"/>
          <w:sz w:val="28"/>
          <w:szCs w:val="28"/>
          <w:u w:val="single"/>
          <w:lang w:val="en-US" w:eastAsia="zh-CN"/>
        </w:rPr>
        <w:t>10</w:t>
      </w:r>
      <w:r>
        <w:rPr>
          <w:rFonts w:hint="eastAsia" w:ascii="仿宋" w:hAnsi="仿宋" w:eastAsia="仿宋" w:cs="仿宋"/>
          <w:color w:val="auto"/>
          <w:sz w:val="28"/>
          <w:szCs w:val="28"/>
          <w:u w:val="single"/>
        </w:rPr>
        <w:t>月</w:t>
      </w:r>
      <w:r>
        <w:rPr>
          <w:rFonts w:hint="eastAsia" w:ascii="仿宋" w:hAnsi="仿宋" w:eastAsia="仿宋" w:cs="仿宋"/>
          <w:color w:val="auto"/>
          <w:sz w:val="28"/>
          <w:szCs w:val="28"/>
          <w:u w:val="single"/>
          <w:lang w:val="en-US" w:eastAsia="zh-CN"/>
        </w:rPr>
        <w:t>23</w:t>
      </w:r>
      <w:r>
        <w:rPr>
          <w:rFonts w:hint="eastAsia" w:ascii="仿宋" w:hAnsi="仿宋" w:eastAsia="仿宋" w:cs="仿宋"/>
          <w:color w:val="auto"/>
          <w:sz w:val="28"/>
          <w:szCs w:val="28"/>
          <w:u w:val="single"/>
        </w:rPr>
        <w:t>日印发</w:t>
      </w:r>
      <w:r>
        <w:rPr>
          <w:rFonts w:hint="eastAsia" w:ascii="仿宋" w:hAnsi="仿宋" w:eastAsia="仿宋" w:cs="仿宋"/>
          <w:color w:val="auto"/>
          <w:sz w:val="28"/>
          <w:szCs w:val="28"/>
          <w:u w:val="single"/>
          <w:lang w:val="en-US" w:eastAsia="zh-CN"/>
        </w:rPr>
        <w:t xml:space="preserve">  </w:t>
      </w:r>
      <w:r>
        <w:rPr>
          <w:rFonts w:hint="default" w:ascii="Times New Roman" w:hAnsi="Times New Roman" w:cs="Times New Roman"/>
          <w:color w:val="auto"/>
          <w:sz w:val="28"/>
          <w:szCs w:val="28"/>
        </w:rPr>
        <w:t xml:space="preserve"> </w:t>
      </w:r>
    </w:p>
    <w:sectPr>
      <w:headerReference r:id="rId6" w:type="first"/>
      <w:footerReference r:id="rId8" w:type="first"/>
      <w:headerReference r:id="rId5" w:type="default"/>
      <w:footerReference r:id="rId7" w:type="default"/>
      <w:pgSz w:w="11905" w:h="16837"/>
      <w:pgMar w:top="1417" w:right="1587" w:bottom="1417" w:left="1587" w:header="567" w:footer="340" w:gutter="0"/>
      <w:pgNumType w:fmt="decimal"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ind w:right="360"/>
      <w:jc w:val="center"/>
    </w:pPr>
    <w:r>
      <w:rPr>
        <w:sz w:val="21"/>
      </w:rPr>
      <w:pict>
        <v:shape id="_x0000_s2053" o:spid="_x0000_s2053" o:spt="202" type="#_x0000_t202" style="position:absolute;left:0pt;margin-left:-2.25pt;margin-top:-38.25pt;height:19.5pt;width:51pt;mso-position-horizontal-relative:margin;z-index:251661312;mso-width-relative:page;mso-height-relative:page;" filled="f" stroked="f" coordsize="21600,21600">
          <v:path/>
          <v:fill on="f" focussize="0,0"/>
          <v:stroke on="f" weight="1.25pt"/>
          <v:imagedata o:title=""/>
          <o:lock v:ext="edit" aspectratio="f"/>
          <v:textbox inset="0mm,0mm,0mm,0mm">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r>
      <w:rPr>
        <w:rFonts w:ascii="Times New Roman" w:hAnsi="Times New Roman" w:eastAsia="宋体" w:cs="Times New Roman"/>
        <w:sz w:val="21"/>
        <w:lang w:val="en-US" w:eastAsia="zh-CN" w:bidi="ar-SA"/>
      </w:rPr>
      <w:pict>
        <v:shape id="任意多边形 9" o:spid="_x0000_s2052" style="position:absolute;left:0pt;margin-left:56.65pt;margin-top:796.5pt;height:28.3pt;width:481.85pt;mso-position-horizontal-relative:page;mso-position-vertical-relative:page;z-index:-251656192;mso-width-relative:page;mso-height-relative:page;" fillcolor="#FFFFFF" filled="f" o:preferrelative="t" stroked="f" coordsize="20000,20000" o:allowincell="f" path="m0,0l0,20000,20000,20000,20000,0,0,0e">
          <v:path/>
          <v:fill on="f" color2="#FFFFFF" focussize="0,0"/>
          <v:stroke on="f"/>
          <v:imagedata gain="65536f" blacklevel="0f" gamma="0" o:title=""/>
          <o:lock v:ext="edit" position="f" selection="f" grouping="f" rotation="f" cropping="f" text="f" aspectratio="f"/>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2054" o:spid="_x0000_s2054" o:spt="202" type="#_x0000_t202" style="position:absolute;left:0pt;margin-left:379.6pt;margin-top:-40.5pt;height:30pt;width:57pt;mso-position-horizontal-relative:margin;z-index:251662336;mso-width-relative:page;mso-height-relative:page;" filled="f" stroked="f" coordsize="21600,21600">
          <v:path/>
          <v:fill on="f" focussize="0,0"/>
          <v:stroke on="f" weight="1.25pt"/>
          <v:imagedata o:title=""/>
          <o:lock v:ext="edit" aspectratio="f"/>
          <v:textbox inset="0mm,0mm,0mm,0mm">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pPr>
    <w:r>
      <w:rPr>
        <w:rFonts w:ascii="Times New Roman" w:hAnsi="Times New Roman" w:eastAsia="宋体" w:cs="Times New Roman"/>
        <w:sz w:val="21"/>
        <w:lang w:val="en-US" w:eastAsia="zh-CN" w:bidi="ar-SA"/>
      </w:rPr>
      <w:pict>
        <v:shape id="任意多边形 4" o:spid="_x0000_s2050" style="position:absolute;left:0pt;margin-left:56.65pt;margin-top:28.3pt;height:28.3pt;width:481.85pt;mso-position-horizontal-relative:page;mso-position-vertical-relative:page;z-index:-251657216;mso-width-relative:page;mso-height-relative:page;" fillcolor="#FFFFFF" filled="f" o:preferrelative="t" stroked="f" coordsize="20000,20000" o:allowincell="f" path="m0,0l0,20000,20000,20000,20000,0,0,0e">
          <v:path/>
          <v:fill on="f" color2="#FFFFFF" focussize="0,0"/>
          <v:stroke on="f"/>
          <v:imagedata gain="65536f" blacklevel="0f" gamma="0" o:title=""/>
          <o:lock v:ext="edit" position="f" selection="f" grouping="f" rotation="f" cropping="f" text="f" aspectratio="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67517F99"/>
    <w:rsid w:val="02E91EBD"/>
    <w:rsid w:val="036500F8"/>
    <w:rsid w:val="04395D33"/>
    <w:rsid w:val="04AB2D91"/>
    <w:rsid w:val="051E1FF4"/>
    <w:rsid w:val="07DC6674"/>
    <w:rsid w:val="08A97892"/>
    <w:rsid w:val="0C972487"/>
    <w:rsid w:val="152C20DC"/>
    <w:rsid w:val="155C643E"/>
    <w:rsid w:val="1560212A"/>
    <w:rsid w:val="17746684"/>
    <w:rsid w:val="17D919A5"/>
    <w:rsid w:val="18811930"/>
    <w:rsid w:val="18FE79C0"/>
    <w:rsid w:val="1C233926"/>
    <w:rsid w:val="1FC43A2D"/>
    <w:rsid w:val="22D51C13"/>
    <w:rsid w:val="2310150F"/>
    <w:rsid w:val="25A82B55"/>
    <w:rsid w:val="269D47D5"/>
    <w:rsid w:val="284E569A"/>
    <w:rsid w:val="297B03B8"/>
    <w:rsid w:val="2A1B5F4E"/>
    <w:rsid w:val="2E7168D5"/>
    <w:rsid w:val="2F602DC6"/>
    <w:rsid w:val="31B23A98"/>
    <w:rsid w:val="31D912C4"/>
    <w:rsid w:val="324D7EC1"/>
    <w:rsid w:val="327174A9"/>
    <w:rsid w:val="33EC3333"/>
    <w:rsid w:val="353869B8"/>
    <w:rsid w:val="365957AE"/>
    <w:rsid w:val="369469C2"/>
    <w:rsid w:val="37D800AA"/>
    <w:rsid w:val="380C1690"/>
    <w:rsid w:val="38762E94"/>
    <w:rsid w:val="389D2504"/>
    <w:rsid w:val="38EE2CFD"/>
    <w:rsid w:val="3A0950A7"/>
    <w:rsid w:val="3C13079F"/>
    <w:rsid w:val="3F721126"/>
    <w:rsid w:val="3FF73350"/>
    <w:rsid w:val="40AB488F"/>
    <w:rsid w:val="42C0614C"/>
    <w:rsid w:val="47426E34"/>
    <w:rsid w:val="47446A78"/>
    <w:rsid w:val="48ED6699"/>
    <w:rsid w:val="493721B6"/>
    <w:rsid w:val="49721A29"/>
    <w:rsid w:val="4AC32269"/>
    <w:rsid w:val="4B2560D5"/>
    <w:rsid w:val="4B520BBC"/>
    <w:rsid w:val="4F223BBB"/>
    <w:rsid w:val="501A7887"/>
    <w:rsid w:val="526E25FD"/>
    <w:rsid w:val="55FB43D2"/>
    <w:rsid w:val="56D35A71"/>
    <w:rsid w:val="5A510038"/>
    <w:rsid w:val="5CF14DE0"/>
    <w:rsid w:val="60B2311C"/>
    <w:rsid w:val="60EE10ED"/>
    <w:rsid w:val="62EC3E31"/>
    <w:rsid w:val="63F72887"/>
    <w:rsid w:val="63F75AD9"/>
    <w:rsid w:val="640214FB"/>
    <w:rsid w:val="65F94D64"/>
    <w:rsid w:val="66756A5B"/>
    <w:rsid w:val="67517F99"/>
    <w:rsid w:val="687D6C0A"/>
    <w:rsid w:val="690E5ED3"/>
    <w:rsid w:val="69B610FC"/>
    <w:rsid w:val="6A1C58CF"/>
    <w:rsid w:val="6A27404E"/>
    <w:rsid w:val="6B765455"/>
    <w:rsid w:val="6DE024AC"/>
    <w:rsid w:val="6F5F4F9E"/>
    <w:rsid w:val="70FA3967"/>
    <w:rsid w:val="747A625C"/>
    <w:rsid w:val="748A678D"/>
    <w:rsid w:val="74B85322"/>
    <w:rsid w:val="764A63CC"/>
    <w:rsid w:val="773748FC"/>
    <w:rsid w:val="785310BB"/>
    <w:rsid w:val="78772567"/>
    <w:rsid w:val="7C5606AD"/>
    <w:rsid w:val="7FBF0F7D"/>
    <w:rsid w:val="7FCE624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6">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简体"/>
      <w:b/>
      <w:kern w:val="44"/>
      <w:sz w:val="44"/>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unhideWhenUsed/>
    <w:qFormat/>
    <w:uiPriority w:val="99"/>
    <w:pPr>
      <w:spacing w:line="600" w:lineRule="exact"/>
      <w:ind w:firstLine="720" w:firstLineChars="200"/>
      <w:jc w:val="left"/>
    </w:pPr>
    <w:rPr>
      <w:rFonts w:ascii="宋体" w:hAnsi="宋体" w:cs="宋体"/>
      <w:sz w:val="28"/>
      <w:szCs w:val="22"/>
    </w:rPr>
  </w:style>
  <w:style w:type="paragraph" w:styleId="3">
    <w:name w:val="Body Text"/>
    <w:basedOn w:val="1"/>
    <w:next w:val="4"/>
    <w:unhideWhenUsed/>
    <w:qFormat/>
    <w:uiPriority w:val="99"/>
    <w:pPr>
      <w:spacing w:after="120" w:line="240" w:lineRule="auto"/>
    </w:pPr>
    <w:rPr>
      <w:rFonts w:ascii="Times New Roman" w:hAnsi="Times New Roman" w:eastAsia="宋体"/>
      <w:kern w:val="0"/>
      <w:sz w:val="20"/>
      <w:szCs w:val="24"/>
    </w:rPr>
  </w:style>
  <w:style w:type="paragraph" w:styleId="4">
    <w:name w:val="Body Text Indent"/>
    <w:basedOn w:val="1"/>
    <w:next w:val="5"/>
    <w:unhideWhenUsed/>
    <w:qFormat/>
    <w:uiPriority w:val="99"/>
    <w:pPr>
      <w:spacing w:after="120"/>
      <w:ind w:left="420" w:leftChars="200"/>
    </w:pPr>
  </w:style>
  <w:style w:type="paragraph" w:customStyle="1" w:styleId="5">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spacing w:line="240" w:lineRule="atLeast"/>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0">
    <w:name w:val="Body Text First Indent 2"/>
    <w:basedOn w:val="4"/>
    <w:unhideWhenUsed/>
    <w:qFormat/>
    <w:uiPriority w:val="99"/>
    <w:pPr>
      <w:tabs>
        <w:tab w:val="left" w:pos="4789"/>
      </w:tabs>
      <w:spacing w:line="360" w:lineRule="auto"/>
      <w:ind w:left="0" w:leftChars="0" w:firstLine="1040" w:firstLineChars="200"/>
    </w:pPr>
    <w:rPr>
      <w:rFonts w:ascii="Times New Roman" w:hAnsi="Times New Roman"/>
    </w:rPr>
  </w:style>
  <w:style w:type="character" w:styleId="13">
    <w:name w:val="page number"/>
    <w:basedOn w:val="12"/>
    <w:qFormat/>
    <w:uiPriority w:val="0"/>
  </w:style>
  <w:style w:type="paragraph" w:customStyle="1" w:styleId="14">
    <w:name w:val="明显引用1"/>
    <w:basedOn w:val="1"/>
    <w:next w:val="1"/>
    <w:qFormat/>
    <w:uiPriority w:val="0"/>
    <w:pPr>
      <w:widowControl/>
      <w:wordWrap w:val="0"/>
      <w:spacing w:before="360" w:after="360"/>
      <w:ind w:left="950" w:right="950"/>
      <w:jc w:val="center"/>
    </w:pPr>
    <w:rPr>
      <w:i/>
      <w:iCs/>
      <w:kern w:val="0"/>
    </w:rPr>
  </w:style>
  <w:style w:type="paragraph" w:customStyle="1" w:styleId="15">
    <w:name w:val="List Paragraph"/>
    <w:basedOn w:val="1"/>
    <w:qFormat/>
    <w:uiPriority w:val="34"/>
    <w:pPr>
      <w:ind w:firstLine="420" w:firstLineChars="200"/>
    </w:pPr>
  </w:style>
  <w:style w:type="paragraph" w:customStyle="1" w:styleId="16">
    <w:name w:val="样式 行距: 1.5 倍行距 首行缩进:  2 字符"/>
    <w:basedOn w:val="1"/>
    <w:qFormat/>
    <w:uiPriority w:val="0"/>
    <w:pPr>
      <w:adjustRightInd w:val="0"/>
      <w:snapToGrid w:val="0"/>
      <w:spacing w:line="460" w:lineRule="exact"/>
    </w:pPr>
    <w:rPr>
      <w:sz w:val="24"/>
    </w:rPr>
  </w:style>
  <w:style w:type="paragraph" w:customStyle="1" w:styleId="17">
    <w:name w:val="Table Text"/>
    <w:basedOn w:val="1"/>
    <w:semiHidden/>
    <w:qFormat/>
    <w:uiPriority w:val="0"/>
    <w:rPr>
      <w:rFonts w:ascii="仿宋" w:hAnsi="仿宋" w:eastAsia="仿宋" w:cs="仿宋"/>
      <w:sz w:val="24"/>
      <w:szCs w:val="24"/>
      <w:lang w:val="en-US" w:eastAsia="en-US" w:bidi="ar-SA"/>
    </w:rPr>
  </w:style>
  <w:style w:type="table" w:customStyle="1" w:styleId="1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3" textRotate="1"/>
    <customShpInfo spid="_x0000_s2052"/>
    <customShpInfo spid="_x0000_s2054" textRotate="1"/>
    <customShpInfo spid="_x0000_s1031"/>
    <customShpInfo spid="_x0000_s103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2021-02-04T01:33:00Z</dcterms:created>
  <dc:creator>窗里窗外</dc:creator>
  <cp:lastModifiedBy>佟兒</cp:lastModifiedBy>
  <cp:lastPrinted>2023-08-04T03:44:00Z</cp:lastPrinted>
  <dcterms:modified xsi:type="dcterms:W3CDTF">2023-12-25T07:55:20Z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04368C9FEDD84F52AA187703D6BEBC5C</vt:lpwstr>
  </property>
</Properties>
</file>