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95269A7">
      <w:pPr>
        <w:jc w:val="center"/>
        <w:rPr>
          <w:rFonts w:hint="eastAsia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sz w:val="44"/>
          <w:szCs w:val="44"/>
        </w:rPr>
        <w:t>城中区高龄老人生活补贴申请工作流程图</w:t>
      </w:r>
    </w:p>
    <w:p w14:paraId="04D4EE6E">
      <w:pPr>
        <w:rPr>
          <w:rFonts w:hint="eastAsia"/>
          <w:sz w:val="24"/>
          <w:szCs w:val="24"/>
        </w:rPr>
      </w:pPr>
    </w:p>
    <w:p w14:paraId="224A292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第一步</w:t>
      </w:r>
    </w:p>
    <w:tbl>
      <w:tblPr>
        <w:tblStyle w:val="3"/>
        <w:tblW w:w="7796" w:type="dxa"/>
        <w:tblInd w:w="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6"/>
      </w:tblGrid>
      <w:tr w14:paraId="38922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7796" w:type="dxa"/>
            <w:noWrap w:val="0"/>
            <w:vAlign w:val="top"/>
          </w:tcPr>
          <w:p w14:paraId="4A73AF6B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-PUA" w:hAnsi="宋体-PUA" w:eastAsia="宋体-PUA" w:cs="宋体-PUA"/>
                <w:sz w:val="24"/>
                <w:szCs w:val="24"/>
              </w:rPr>
              <w:t>已满或次月即满80周岁的高龄老年人</w:t>
            </w:r>
            <w:r>
              <w:rPr>
                <w:rFonts w:hint="eastAsia"/>
                <w:sz w:val="24"/>
                <w:szCs w:val="24"/>
              </w:rPr>
              <w:t>持身份证和户口本</w:t>
            </w:r>
            <w:r>
              <w:rPr>
                <w:rFonts w:hint="eastAsia"/>
                <w:sz w:val="24"/>
                <w:szCs w:val="24"/>
                <w:lang w:eastAsia="zh-CN"/>
              </w:rPr>
              <w:t>、银行卡（存折）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户籍迁入的需另提交高龄补贴截止发放证明和传递单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有待办人的需提交代办人身份证复印件</w:t>
            </w:r>
            <w:r>
              <w:rPr>
                <w:rFonts w:hint="eastAsia"/>
                <w:sz w:val="24"/>
                <w:szCs w:val="24"/>
              </w:rPr>
              <w:t>到</w:t>
            </w:r>
            <w:r>
              <w:rPr>
                <w:rFonts w:hint="eastAsia"/>
                <w:sz w:val="24"/>
                <w:szCs w:val="24"/>
                <w:lang w:eastAsia="zh-CN"/>
              </w:rPr>
              <w:t>户籍所在地</w:t>
            </w:r>
            <w:r>
              <w:rPr>
                <w:rFonts w:hint="eastAsia"/>
                <w:sz w:val="24"/>
                <w:szCs w:val="24"/>
              </w:rPr>
              <w:t>村（社区）填写申请表，</w:t>
            </w:r>
            <w:r>
              <w:rPr>
                <w:rFonts w:hint="eastAsia"/>
                <w:sz w:val="24"/>
                <w:szCs w:val="24"/>
                <w:lang w:eastAsia="zh-CN"/>
              </w:rPr>
              <w:t>所有材料一式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/>
                <w:sz w:val="24"/>
                <w:szCs w:val="24"/>
                <w:lang w:eastAsia="zh-CN"/>
              </w:rPr>
              <w:t>份。</w:t>
            </w:r>
          </w:p>
        </w:tc>
      </w:tr>
    </w:tbl>
    <w:p w14:paraId="17C1166C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57785</wp:posOffset>
                </wp:positionV>
                <wp:extent cx="3810" cy="270510"/>
                <wp:effectExtent l="35560" t="0" r="36830" b="1524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7051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2pt;margin-top:4.55pt;height:21.3pt;width:0.3pt;z-index:251659264;mso-width-relative:page;mso-height-relative:page;" filled="f" stroked="t" coordsize="21600,21600" o:gfxdata="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EhfPNgAAAAIAQAADwAAAAAAAAABACAAAAAiAAAAZHJz&#10;L2Rvd25yZXYueG1sUEsBAhQAFAAAAAgAh07iQLPC9Q8EAgAA8gMAAA4AAAAAAAAAAQAgAAAAJw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DC301EA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第二步</w:t>
      </w:r>
      <w:r>
        <w:rPr>
          <w:rFonts w:hint="eastAsia"/>
          <w:sz w:val="24"/>
          <w:szCs w:val="24"/>
        </w:rPr>
        <w:t xml:space="preserve">                                   </w:t>
      </w:r>
    </w:p>
    <w:tbl>
      <w:tblPr>
        <w:tblStyle w:val="3"/>
        <w:tblW w:w="7796" w:type="dxa"/>
        <w:tblInd w:w="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6"/>
      </w:tblGrid>
      <w:tr w14:paraId="33535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7796" w:type="dxa"/>
            <w:noWrap w:val="0"/>
            <w:vAlign w:val="top"/>
          </w:tcPr>
          <w:p w14:paraId="090A77D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村（社区）</w:t>
            </w:r>
            <w:r>
              <w:rPr>
                <w:rFonts w:hint="eastAsia"/>
                <w:sz w:val="24"/>
                <w:szCs w:val="24"/>
                <w:lang w:eastAsia="zh-CN"/>
              </w:rPr>
              <w:t>对申请人信息进行核实，</w:t>
            </w:r>
            <w:r>
              <w:rPr>
                <w:rFonts w:hint="eastAsia"/>
                <w:sz w:val="24"/>
                <w:szCs w:val="24"/>
              </w:rPr>
              <w:t>于每月1日公示</w:t>
            </w:r>
            <w:r>
              <w:rPr>
                <w:rFonts w:hint="eastAsia"/>
                <w:sz w:val="24"/>
                <w:szCs w:val="24"/>
                <w:lang w:eastAsia="zh-CN"/>
              </w:rPr>
              <w:t>本月新增老年人</w:t>
            </w:r>
            <w:r>
              <w:rPr>
                <w:rFonts w:hint="eastAsia"/>
                <w:sz w:val="24"/>
                <w:szCs w:val="24"/>
              </w:rPr>
              <w:t>，公示5个工作日，无异议后按80—89、90—99、100岁以上分别汇总</w:t>
            </w:r>
            <w:r>
              <w:rPr>
                <w:rFonts w:hint="eastAsia"/>
                <w:sz w:val="24"/>
                <w:szCs w:val="24"/>
                <w:lang w:eastAsia="zh-CN"/>
              </w:rPr>
              <w:t>制作</w:t>
            </w:r>
            <w:r>
              <w:rPr>
                <w:rFonts w:hint="eastAsia"/>
                <w:sz w:val="24"/>
                <w:szCs w:val="24"/>
              </w:rPr>
              <w:t>报表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每月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/>
                <w:sz w:val="24"/>
                <w:szCs w:val="24"/>
              </w:rPr>
              <w:t>日前，将报表</w:t>
            </w:r>
            <w:r>
              <w:rPr>
                <w:rFonts w:hint="eastAsia"/>
                <w:sz w:val="24"/>
                <w:szCs w:val="24"/>
                <w:lang w:eastAsia="zh-CN"/>
              </w:rPr>
              <w:t>、一榜公示表、一榜公示图片说明表</w:t>
            </w:r>
            <w:r>
              <w:rPr>
                <w:rFonts w:hint="eastAsia"/>
                <w:sz w:val="24"/>
                <w:szCs w:val="24"/>
              </w:rPr>
              <w:t>纸质版（一式一份）连同个人申请</w:t>
            </w:r>
            <w:r>
              <w:rPr>
                <w:rFonts w:hint="eastAsia"/>
                <w:sz w:val="24"/>
                <w:szCs w:val="24"/>
                <w:lang w:eastAsia="zh-CN"/>
              </w:rPr>
              <w:t>材料上</w:t>
            </w:r>
            <w:r>
              <w:rPr>
                <w:rFonts w:hint="eastAsia"/>
                <w:sz w:val="24"/>
                <w:szCs w:val="24"/>
              </w:rPr>
              <w:t>报办事处</w:t>
            </w:r>
            <w:r>
              <w:rPr>
                <w:rFonts w:hint="eastAsia"/>
                <w:sz w:val="24"/>
                <w:szCs w:val="24"/>
                <w:lang w:eastAsia="zh-CN"/>
              </w:rPr>
              <w:t>审核、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30832C0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70485</wp:posOffset>
                </wp:positionV>
                <wp:extent cx="3810" cy="235585"/>
                <wp:effectExtent l="35560" t="0" r="36830" b="120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355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1.25pt;margin-top:5.55pt;height:18.55pt;width:0.3pt;z-index:251660288;mso-width-relative:page;mso-height-relative:page;" filled="f" stroked="t" coordsize="21600,21600" o:gfxdata="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RFob22QAAAAkBAAAPAAAAAAAAAAEAIAAAACIAAABk&#10;cnMvZG93bnJldi54bWxQSwECFAAUAAAACACHTuJAlU8TRQUCAADyAwAADgAAAAAAAAABACAAAAAo&#10;AQAAZHJzL2Uyb0RvYy54bWxQSwUGAAAAAAYABgBZAQAAn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 </w:t>
      </w:r>
    </w:p>
    <w:p w14:paraId="5A6E839F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第三步</w:t>
      </w:r>
      <w:r>
        <w:rPr>
          <w:rFonts w:hint="eastAsia"/>
          <w:sz w:val="24"/>
          <w:szCs w:val="24"/>
        </w:rPr>
        <w:t xml:space="preserve">                             </w:t>
      </w:r>
    </w:p>
    <w:tbl>
      <w:tblPr>
        <w:tblStyle w:val="3"/>
        <w:tblW w:w="7796" w:type="dxa"/>
        <w:tblInd w:w="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6"/>
      </w:tblGrid>
      <w:tr w14:paraId="09B89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7796" w:type="dxa"/>
            <w:noWrap w:val="0"/>
            <w:vAlign w:val="top"/>
          </w:tcPr>
          <w:p w14:paraId="5A13030D">
            <w:p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办事处</w:t>
            </w:r>
            <w:r>
              <w:rPr>
                <w:rFonts w:hint="eastAsia"/>
                <w:sz w:val="24"/>
                <w:szCs w:val="24"/>
                <w:lang w:eastAsia="zh-CN"/>
              </w:rPr>
              <w:t>审核、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eastAsia"/>
                <w:sz w:val="24"/>
                <w:szCs w:val="24"/>
                <w:lang w:eastAsia="zh-CN"/>
              </w:rPr>
              <w:t>后，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社区</w:t>
            </w:r>
            <w:r>
              <w:rPr>
                <w:rFonts w:hint="eastAsia"/>
                <w:sz w:val="24"/>
                <w:szCs w:val="24"/>
              </w:rPr>
              <w:t>按80—89、90—99、100岁以上分别汇总制报表，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/>
                <w:sz w:val="24"/>
                <w:szCs w:val="24"/>
              </w:rPr>
              <w:t>于每月1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号前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将符合申请、停发、迁移的高龄老人信息录入系统平台</w:t>
            </w:r>
            <w:r>
              <w:rPr>
                <w:rFonts w:hint="eastAsia"/>
                <w:sz w:val="24"/>
                <w:szCs w:val="24"/>
              </w:rPr>
              <w:t>，将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eastAsia"/>
                <w:sz w:val="24"/>
                <w:szCs w:val="24"/>
              </w:rPr>
              <w:t>报表</w:t>
            </w:r>
            <w:r>
              <w:rPr>
                <w:rFonts w:hint="eastAsia"/>
                <w:sz w:val="24"/>
                <w:szCs w:val="24"/>
                <w:lang w:eastAsia="zh-CN"/>
              </w:rPr>
              <w:t>及其他一榜公示表、一榜公示图片说明表（</w:t>
            </w:r>
            <w:r>
              <w:rPr>
                <w:rFonts w:hint="eastAsia"/>
                <w:sz w:val="24"/>
                <w:szCs w:val="24"/>
              </w:rPr>
              <w:t>一式</w:t>
            </w:r>
            <w:r>
              <w:rPr>
                <w:rFonts w:hint="eastAsia"/>
                <w:sz w:val="24"/>
                <w:szCs w:val="24"/>
                <w:lang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份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交街道办事处。</w:t>
            </w:r>
          </w:p>
        </w:tc>
      </w:tr>
    </w:tbl>
    <w:p w14:paraId="3B64AAE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52070</wp:posOffset>
                </wp:positionV>
                <wp:extent cx="3810" cy="307340"/>
                <wp:effectExtent l="34925" t="0" r="37465" b="1651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73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2pt;margin-top:4.1pt;height:24.2pt;width:0.3pt;z-index:251661312;mso-width-relative:page;mso-height-relative:page;" filled="f" stroked="t" coordsize="21600,21600" o:gfxdata="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4C6e7YAAAACAEAAA8AAAAAAAAAAQAgAAAAIgAA&#10;AGRycy9kb3ducmV2LnhtbFBLAQIUABQAAAAIAIdO4kBon9hfCAIAAPIDAAAOAAAAAAAAAAEAIAAA&#10;ACc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                                    </w:t>
      </w:r>
    </w:p>
    <w:p w14:paraId="08C7F4B9"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54610</wp:posOffset>
                </wp:positionV>
                <wp:extent cx="22860" cy="5842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" cy="58420"/>
                        </a:xfrm>
                        <a:prstGeom prst="straightConnector1">
                          <a:avLst/>
                        </a:prstGeom>
                        <a:ln w="9525" cap="flat" cmpd="sng">
                          <a:noFill/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92.25pt;margin-top:4.3pt;height:4.6pt;width:1.8pt;z-index:251663360;mso-width-relative:page;mso-height-relative:page;" filled="f" stroked="f" coordsize="21600,21600" o:gfxdata="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+QpN51gAAAAgBAAAPAAAAAAAAAAEAIAAAACIAAABkcnMvZG93bnJl&#10;di54bWxQSwECFAAUAAAACACHTuJAXbSvHv8BAADTAwAADgAAAAAAAAABACAAAAAlAQAAZHJzL2Uy&#10;b0RvYy54bWxQSwUGAAAAAAYABgBZAQAAlgUAAAAA&#10;">
                <v:fill on="f" focussize="0,0"/>
                <v:stroke on="f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4"/>
          <w:szCs w:val="24"/>
          <w:lang w:eastAsia="zh-CN"/>
        </w:rPr>
        <w:t>第四步</w:t>
      </w:r>
      <w:r>
        <w:rPr>
          <w:rFonts w:hint="eastAsia"/>
          <w:sz w:val="24"/>
          <w:szCs w:val="24"/>
        </w:rPr>
        <w:t xml:space="preserve">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</w:t>
      </w:r>
    </w:p>
    <w:tbl>
      <w:tblPr>
        <w:tblStyle w:val="3"/>
        <w:tblpPr w:leftFromText="180" w:rightFromText="180" w:vertAnchor="text" w:horzAnchor="page" w:tblpX="2775" w:tblpY="15"/>
        <w:tblW w:w="7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6"/>
      </w:tblGrid>
      <w:tr w14:paraId="06BB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796" w:type="dxa"/>
            <w:noWrap w:val="0"/>
            <w:vAlign w:val="top"/>
          </w:tcPr>
          <w:p w14:paraId="6BCF5857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区</w:t>
            </w:r>
            <w:r>
              <w:rPr>
                <w:rFonts w:hint="eastAsia"/>
                <w:sz w:val="24"/>
                <w:szCs w:val="24"/>
                <w:lang w:eastAsia="zh-CN"/>
              </w:rPr>
              <w:t>民政局于每月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22日前</w:t>
            </w:r>
            <w:r>
              <w:rPr>
                <w:rFonts w:hint="eastAsia"/>
                <w:sz w:val="24"/>
                <w:szCs w:val="24"/>
                <w:lang w:eastAsia="zh-CN"/>
              </w:rPr>
              <w:t>将汇总报表</w:t>
            </w:r>
            <w:r>
              <w:rPr>
                <w:rFonts w:hint="eastAsia"/>
                <w:sz w:val="24"/>
                <w:szCs w:val="24"/>
              </w:rPr>
              <w:t>报区政府领导批准，由区财政局将款项转到银行，由银行存入到个人银行卡（存折）上。</w:t>
            </w:r>
          </w:p>
        </w:tc>
      </w:tr>
    </w:tbl>
    <w:p w14:paraId="50F82CA1">
      <w:pPr>
        <w:rPr>
          <w:rFonts w:hint="eastAsia"/>
        </w:rPr>
      </w:pPr>
    </w:p>
    <w:p w14:paraId="21EF83AF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                       </w:t>
      </w:r>
    </w:p>
    <w:p w14:paraId="39AA1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</w:p>
    <w:p w14:paraId="7217A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63500</wp:posOffset>
                </wp:positionV>
                <wp:extent cx="9525" cy="400050"/>
                <wp:effectExtent l="30480" t="0" r="36195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4.2pt;margin-top:5pt;height:31.5pt;width:0.75pt;z-index:251664384;mso-width-relative:page;mso-height-relative:page;" filled="f" stroked="t" coordsize="21600,21600" o:gfxdata="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1MQu42QAAAAkBAAAPAAAAAAAAAAEAIAAAACIAAABkcnMv&#10;ZG93bnJldi54bWxQSwECFAAUAAAACACHTuJAa+BZpwICAADy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4"/>
          <w:szCs w:val="24"/>
          <w:lang w:val="en-US" w:eastAsia="zh-CN"/>
        </w:rPr>
        <w:t xml:space="preserve">                               </w:t>
      </w:r>
    </w:p>
    <w:p w14:paraId="62472798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第五步           </w:t>
      </w:r>
    </w:p>
    <w:p w14:paraId="66D5261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</w:t>
      </w:r>
    </w:p>
    <w:tbl>
      <w:tblPr>
        <w:tblStyle w:val="4"/>
        <w:tblW w:w="7815" w:type="dxa"/>
        <w:tblInd w:w="9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5"/>
      </w:tblGrid>
      <w:tr w14:paraId="6512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5" w:type="dxa"/>
            <w:noWrap w:val="0"/>
            <w:vAlign w:val="top"/>
          </w:tcPr>
          <w:p w14:paraId="08B33882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已领取80周岁以上高龄老年人生活补贴的老人户籍迁出不再属于原村（社区）管理的，需及时报给原（村）社区停发后到户籍所在的新村（社区）申请。已领取补贴的老人去世的，家属需及时报给村（社区）办理停发补贴事宜。</w:t>
            </w:r>
          </w:p>
        </w:tc>
      </w:tr>
    </w:tbl>
    <w:p w14:paraId="59147FDF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114935</wp:posOffset>
                </wp:positionV>
                <wp:extent cx="0" cy="255270"/>
                <wp:effectExtent l="38100" t="0" r="38100" b="1143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6.8pt;margin-top:9.05pt;height:20.1pt;width:0pt;z-index:251662336;mso-width-relative:page;mso-height-relative:page;" filled="f" stroked="t" coordsize="21600,21600" o:gfxdata="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3LHfHYAAAACQEAAA8AAAAAAAAAAQAgAAAAIgAAAGRycy9k&#10;b3ducmV2LnhtbFBLAQIUABQAAAAIAIdO4kAeaOnhAgIAAO8DAAAOAAAAAAAAAAEAIAAAACc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7EE2B43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第六步                                    核验</w:t>
      </w:r>
    </w:p>
    <w:tbl>
      <w:tblPr>
        <w:tblStyle w:val="4"/>
        <w:tblW w:w="7815" w:type="dxa"/>
        <w:tblInd w:w="9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5"/>
      </w:tblGrid>
      <w:tr w14:paraId="3E5A3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7815" w:type="dxa"/>
            <w:noWrap w:val="0"/>
            <w:vAlign w:val="top"/>
          </w:tcPr>
          <w:p w14:paraId="301D1645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已领取80周岁以上高龄老年人生活补贴的老人于每年3月、9月接到村（社区）通知后，按通知要求进行验证。</w:t>
            </w:r>
            <w:bookmarkStart w:id="0" w:name="_GoBack"/>
            <w:bookmarkEnd w:id="0"/>
          </w:p>
        </w:tc>
      </w:tr>
    </w:tbl>
    <w:p w14:paraId="01FE5D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楷体_GB2312" w:hAnsi="楷体_GB2312" w:eastAsia="楷体_GB2312" w:cs="楷体_GB2312"/>
          <w:kern w:val="0"/>
          <w:sz w:val="24"/>
          <w:szCs w:val="24"/>
          <w:lang w:val="en-US" w:eastAsia="zh-CN" w:bidi="ar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PU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701"/>
  <w:drawingGridVerticalOrigin w:val="1984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E756EB"/>
    <w:rsid w:val="09947FF7"/>
    <w:rsid w:val="09D745CE"/>
    <w:rsid w:val="0F927F1A"/>
    <w:rsid w:val="14322531"/>
    <w:rsid w:val="21BA290B"/>
    <w:rsid w:val="29741F0F"/>
    <w:rsid w:val="2CA31409"/>
    <w:rsid w:val="32AD1900"/>
    <w:rsid w:val="375C1464"/>
    <w:rsid w:val="38AC6F8B"/>
    <w:rsid w:val="4309520F"/>
    <w:rsid w:val="47522F34"/>
    <w:rsid w:val="4DC20DB5"/>
    <w:rsid w:val="4EDA7189"/>
    <w:rsid w:val="532D3787"/>
    <w:rsid w:val="750E1F14"/>
    <w:rsid w:val="7CA47D72"/>
    <w:rsid w:val="7F9961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5">
    <w:name w:val="Default Paragraph Font"/>
    <w:unhideWhenUsed/>
    <w:uiPriority w:val="99"/>
    <w:rPr>
      <w:rFonts w:hint="default"/>
      <w:sz w:val="24"/>
      <w:szCs w:val="24"/>
    </w:rPr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unhideWhenUsed/>
    <w:qFormat/>
    <w:uiPriority w:val="99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2026-03-02T03:59:00Z</dcterms:created>
  <dc:creator>Administrator</dc:creator>
  <cp:lastModifiedBy>彤</cp:lastModifiedBy>
  <dcterms:modified xsi:type="dcterms:W3CDTF">2026-09-24T01:43:59Z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882A48D8CCCC42208F4319C238887570_13</vt:lpwstr>
  </property>
</Properties>
</file>